
<file path=[Content_Types].xml><?xml version="1.0" encoding="utf-8"?>
<Types xmlns="http://schemas.openxmlformats.org/package/2006/content-types">
  <Default Extension="bin" ContentType="application/vnd.ms-word.attachedToolbars"/>
  <Default Extension="png" ContentType="image/png"/>
  <Default Extension="emf" ContentType="image/x-emf"/>
  <Default Extension="wmf" ContentType="image/x-w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44B53AFE" w14:textId="3ABB2A8D" w:rsidR="001C29FA" w:rsidRDefault="00071182">
      <w:pPr>
        <w:spacing w:after="120"/>
        <w:ind w:left="1985" w:hanging="1985"/>
        <w:rPr>
          <w:rFonts w:ascii="Arial" w:eastAsiaTheme="minorEastAsia" w:hAnsi="Arial" w:cs="Arial"/>
          <w:b/>
          <w:sz w:val="24"/>
          <w:szCs w:val="24"/>
          <w:lang w:eastAsia="zh-CN"/>
        </w:rPr>
      </w:pPr>
      <w:r>
        <w:rPr>
          <w:rFonts w:ascii="Arial" w:eastAsiaTheme="minorEastAsia" w:hAnsi="Arial" w:cs="Arial"/>
          <w:b/>
          <w:sz w:val="24"/>
          <w:szCs w:val="24"/>
          <w:lang w:eastAsia="zh-CN"/>
        </w:rPr>
        <w:t xml:space="preserve">3GPP TSG-RAN WG4 Meeting # 98-bis-e </w:t>
      </w:r>
      <w:r>
        <w:rPr>
          <w:rFonts w:ascii="Arial" w:eastAsiaTheme="minorEastAsia" w:hAnsi="Arial" w:cs="Arial"/>
          <w:b/>
          <w:sz w:val="24"/>
          <w:szCs w:val="24"/>
          <w:lang w:eastAsia="zh-CN"/>
        </w:rPr>
        <w:tab/>
      </w:r>
      <w:r>
        <w:rPr>
          <w:rFonts w:ascii="Arial" w:eastAsiaTheme="minorEastAsia" w:hAnsi="Arial" w:cs="Arial"/>
          <w:b/>
          <w:sz w:val="24"/>
          <w:szCs w:val="24"/>
          <w:lang w:eastAsia="zh-CN"/>
        </w:rPr>
        <w:tab/>
      </w:r>
      <w:r>
        <w:rPr>
          <w:rFonts w:ascii="Arial" w:eastAsiaTheme="minorEastAsia" w:hAnsi="Arial" w:cs="Arial"/>
          <w:b/>
          <w:sz w:val="24"/>
          <w:szCs w:val="24"/>
          <w:lang w:eastAsia="zh-CN"/>
        </w:rPr>
        <w:tab/>
      </w:r>
      <w:r>
        <w:rPr>
          <w:rFonts w:ascii="Arial" w:eastAsiaTheme="minorEastAsia" w:hAnsi="Arial" w:cs="Arial"/>
          <w:b/>
          <w:sz w:val="24"/>
          <w:szCs w:val="24"/>
          <w:lang w:eastAsia="zh-CN"/>
        </w:rPr>
        <w:tab/>
      </w:r>
      <w:r>
        <w:rPr>
          <w:rFonts w:ascii="Arial" w:eastAsiaTheme="minorEastAsia" w:hAnsi="Arial" w:cs="Arial"/>
          <w:b/>
          <w:sz w:val="24"/>
          <w:szCs w:val="24"/>
          <w:lang w:eastAsia="zh-CN"/>
        </w:rPr>
        <w:tab/>
      </w:r>
      <w:r>
        <w:rPr>
          <w:rFonts w:ascii="Arial" w:eastAsiaTheme="minorEastAsia" w:hAnsi="Arial" w:cs="Arial"/>
          <w:b/>
          <w:sz w:val="24"/>
          <w:szCs w:val="24"/>
          <w:lang w:eastAsia="zh-CN"/>
        </w:rPr>
        <w:tab/>
      </w:r>
      <w:r>
        <w:rPr>
          <w:rFonts w:ascii="Arial" w:eastAsiaTheme="minorEastAsia" w:hAnsi="Arial" w:cs="Arial"/>
          <w:b/>
          <w:sz w:val="24"/>
          <w:szCs w:val="24"/>
          <w:lang w:eastAsia="zh-CN"/>
        </w:rPr>
        <w:tab/>
      </w:r>
      <w:r>
        <w:rPr>
          <w:rFonts w:ascii="Arial" w:eastAsiaTheme="minorEastAsia" w:hAnsi="Arial" w:cs="Arial"/>
          <w:b/>
          <w:sz w:val="24"/>
          <w:szCs w:val="24"/>
          <w:lang w:eastAsia="zh-CN"/>
        </w:rPr>
        <w:tab/>
      </w:r>
      <w:r>
        <w:rPr>
          <w:rFonts w:ascii="Arial" w:eastAsiaTheme="minorEastAsia" w:hAnsi="Arial" w:cs="Arial"/>
          <w:b/>
          <w:sz w:val="24"/>
          <w:szCs w:val="24"/>
          <w:lang w:eastAsia="zh-CN"/>
        </w:rPr>
        <w:tab/>
      </w:r>
      <w:r>
        <w:rPr>
          <w:rFonts w:ascii="Arial" w:eastAsiaTheme="minorEastAsia" w:hAnsi="Arial" w:cs="Arial"/>
          <w:b/>
          <w:sz w:val="24"/>
          <w:szCs w:val="24"/>
          <w:lang w:eastAsia="zh-CN"/>
        </w:rPr>
        <w:tab/>
      </w:r>
      <w:r>
        <w:rPr>
          <w:rFonts w:ascii="Arial" w:eastAsiaTheme="minorEastAsia" w:hAnsi="Arial" w:cs="Arial"/>
          <w:b/>
          <w:sz w:val="24"/>
          <w:szCs w:val="24"/>
          <w:lang w:eastAsia="zh-CN"/>
        </w:rPr>
        <w:tab/>
      </w:r>
      <w:r>
        <w:rPr>
          <w:rFonts w:ascii="Arial" w:eastAsiaTheme="minorEastAsia" w:hAnsi="Arial" w:cs="Arial"/>
          <w:b/>
          <w:sz w:val="24"/>
          <w:szCs w:val="24"/>
          <w:lang w:eastAsia="zh-CN"/>
        </w:rPr>
        <w:tab/>
      </w:r>
      <w:r w:rsidR="0028596A" w:rsidRPr="0028596A">
        <w:rPr>
          <w:rFonts w:ascii="Arial" w:eastAsiaTheme="minorEastAsia" w:hAnsi="Arial" w:cs="Arial"/>
          <w:b/>
          <w:sz w:val="24"/>
          <w:szCs w:val="24"/>
          <w:lang w:eastAsia="zh-CN"/>
        </w:rPr>
        <w:t>R4-2105979</w:t>
      </w:r>
    </w:p>
    <w:p w14:paraId="77A4F105" w14:textId="77777777" w:rsidR="001C29FA" w:rsidRDefault="00071182">
      <w:pPr>
        <w:spacing w:after="120"/>
        <w:ind w:left="1985" w:hanging="1985"/>
        <w:rPr>
          <w:rFonts w:ascii="Arial" w:eastAsiaTheme="minorEastAsia" w:hAnsi="Arial" w:cs="Arial"/>
          <w:b/>
          <w:sz w:val="24"/>
          <w:szCs w:val="24"/>
          <w:lang w:eastAsia="zh-CN"/>
        </w:rPr>
      </w:pPr>
      <w:r>
        <w:rPr>
          <w:rFonts w:ascii="Arial" w:eastAsiaTheme="minorEastAsia" w:hAnsi="Arial" w:cs="Arial"/>
          <w:b/>
          <w:sz w:val="24"/>
          <w:szCs w:val="24"/>
          <w:lang w:eastAsia="zh-CN"/>
        </w:rPr>
        <w:t xml:space="preserve">Electronic Meeting, </w:t>
      </w:r>
      <w:r>
        <w:rPr>
          <w:rFonts w:ascii="Arial" w:hAnsi="Arial"/>
          <w:b/>
          <w:sz w:val="24"/>
          <w:szCs w:val="24"/>
          <w:lang w:eastAsia="zh-CN"/>
        </w:rPr>
        <w:t>12</w:t>
      </w:r>
      <w:r>
        <w:rPr>
          <w:rFonts w:ascii="Arial" w:hAnsi="Arial"/>
          <w:b/>
          <w:sz w:val="24"/>
          <w:szCs w:val="24"/>
          <w:vertAlign w:val="superscript"/>
          <w:lang w:eastAsia="zh-CN"/>
        </w:rPr>
        <w:t>th</w:t>
      </w:r>
      <w:r>
        <w:rPr>
          <w:rFonts w:ascii="Arial" w:hAnsi="Arial"/>
          <w:b/>
          <w:sz w:val="24"/>
          <w:szCs w:val="24"/>
          <w:lang w:eastAsia="zh-CN"/>
        </w:rPr>
        <w:t xml:space="preserve"> – 20</w:t>
      </w:r>
      <w:r>
        <w:rPr>
          <w:rFonts w:ascii="Arial" w:hAnsi="Arial"/>
          <w:b/>
          <w:sz w:val="24"/>
          <w:szCs w:val="24"/>
          <w:vertAlign w:val="superscript"/>
          <w:lang w:eastAsia="zh-CN"/>
        </w:rPr>
        <w:t>th</w:t>
      </w:r>
      <w:r>
        <w:rPr>
          <w:rFonts w:ascii="Arial" w:hAnsi="Arial"/>
          <w:b/>
          <w:sz w:val="24"/>
          <w:szCs w:val="24"/>
          <w:lang w:eastAsia="zh-CN"/>
        </w:rPr>
        <w:t xml:space="preserve"> April, 2021</w:t>
      </w:r>
    </w:p>
    <w:p w14:paraId="0DBF495A" w14:textId="77777777" w:rsidR="001C29FA" w:rsidRDefault="001C29FA">
      <w:pPr>
        <w:spacing w:after="120"/>
        <w:ind w:left="1985" w:hanging="1985"/>
        <w:rPr>
          <w:rFonts w:ascii="Arial" w:eastAsia="MS Mincho" w:hAnsi="Arial" w:cs="Arial"/>
          <w:b/>
          <w:sz w:val="22"/>
        </w:rPr>
      </w:pPr>
    </w:p>
    <w:p w14:paraId="7E6DB0F9" w14:textId="77777777" w:rsidR="001C29FA" w:rsidRDefault="00071182">
      <w:pPr>
        <w:tabs>
          <w:tab w:val="left" w:pos="284"/>
          <w:tab w:val="left" w:pos="568"/>
          <w:tab w:val="left" w:pos="852"/>
          <w:tab w:val="left" w:pos="1136"/>
          <w:tab w:val="left" w:pos="1420"/>
          <w:tab w:val="left" w:pos="1704"/>
          <w:tab w:val="left" w:pos="1988"/>
          <w:tab w:val="left" w:pos="4215"/>
        </w:tabs>
        <w:spacing w:after="120"/>
        <w:ind w:left="1985" w:hanging="1985"/>
        <w:rPr>
          <w:rFonts w:ascii="Arial" w:eastAsiaTheme="minorEastAsia" w:hAnsi="Arial" w:cs="Arial"/>
          <w:bCs/>
          <w:color w:val="000000"/>
          <w:sz w:val="22"/>
          <w:lang w:val="pt-BR" w:eastAsia="zh-CN"/>
        </w:rPr>
      </w:pPr>
      <w:r>
        <w:rPr>
          <w:rFonts w:ascii="Arial" w:eastAsia="MS Mincho" w:hAnsi="Arial" w:cs="Arial"/>
          <w:b/>
          <w:color w:val="000000"/>
          <w:sz w:val="22"/>
          <w:lang w:val="pt-BR"/>
        </w:rPr>
        <w:t>Agenda item:</w:t>
      </w:r>
      <w:r>
        <w:rPr>
          <w:rFonts w:ascii="Arial" w:eastAsia="MS Mincho" w:hAnsi="Arial" w:cs="Arial"/>
          <w:b/>
          <w:color w:val="000000"/>
          <w:sz w:val="22"/>
          <w:lang w:val="pt-BR"/>
        </w:rPr>
        <w:tab/>
      </w:r>
      <w:r>
        <w:rPr>
          <w:rFonts w:ascii="Arial" w:eastAsia="MS Mincho" w:hAnsi="Arial" w:cs="Arial" w:hint="eastAsia"/>
          <w:b/>
          <w:color w:val="000000"/>
          <w:sz w:val="22"/>
          <w:lang w:val="pt-BR" w:eastAsia="ja-JP"/>
        </w:rPr>
        <w:tab/>
      </w:r>
      <w:r>
        <w:rPr>
          <w:rFonts w:ascii="Arial" w:eastAsia="MS Mincho" w:hAnsi="Arial" w:cs="Arial" w:hint="eastAsia"/>
          <w:b/>
          <w:color w:val="000000"/>
          <w:sz w:val="22"/>
          <w:lang w:val="pt-BR" w:eastAsia="ja-JP"/>
        </w:rPr>
        <w:tab/>
      </w:r>
      <w:r>
        <w:rPr>
          <w:rFonts w:ascii="Arial" w:eastAsiaTheme="minorEastAsia" w:hAnsi="Arial" w:cs="Arial"/>
          <w:color w:val="000000"/>
          <w:sz w:val="22"/>
          <w:lang w:eastAsia="zh-CN"/>
        </w:rPr>
        <w:t>8.8.2</w:t>
      </w:r>
    </w:p>
    <w:p w14:paraId="512B31E6" w14:textId="77777777" w:rsidR="001C29FA" w:rsidRDefault="00071182">
      <w:pPr>
        <w:spacing w:after="120"/>
        <w:ind w:left="1985" w:hanging="1985"/>
        <w:rPr>
          <w:rFonts w:ascii="Arial" w:hAnsi="Arial" w:cs="Arial"/>
          <w:color w:val="000000"/>
          <w:sz w:val="22"/>
          <w:lang w:eastAsia="zh-CN"/>
        </w:rPr>
      </w:pPr>
      <w:r>
        <w:rPr>
          <w:rFonts w:ascii="Arial" w:eastAsia="MS Mincho" w:hAnsi="Arial" w:cs="Arial"/>
          <w:b/>
          <w:sz w:val="22"/>
        </w:rPr>
        <w:t>Source:</w:t>
      </w:r>
      <w:r>
        <w:rPr>
          <w:rFonts w:ascii="Arial" w:eastAsia="MS Mincho" w:hAnsi="Arial" w:cs="Arial"/>
          <w:b/>
          <w:sz w:val="22"/>
        </w:rPr>
        <w:tab/>
      </w:r>
      <w:r>
        <w:rPr>
          <w:rFonts w:ascii="Arial" w:hAnsi="Arial" w:cs="Arial"/>
          <w:color w:val="000000"/>
          <w:sz w:val="22"/>
          <w:lang w:eastAsia="zh-CN"/>
        </w:rPr>
        <w:t>Moderator (</w:t>
      </w:r>
      <w:r>
        <w:rPr>
          <w:rFonts w:ascii="Arial" w:hAnsi="Arial" w:cs="Arial" w:hint="eastAsia"/>
          <w:color w:val="000000"/>
          <w:sz w:val="22"/>
          <w:lang w:eastAsia="zh-CN"/>
        </w:rPr>
        <w:t>Samsung</w:t>
      </w:r>
      <w:r>
        <w:rPr>
          <w:rFonts w:ascii="Arial" w:hAnsi="Arial" w:cs="Arial"/>
          <w:color w:val="000000"/>
          <w:sz w:val="22"/>
          <w:lang w:eastAsia="zh-CN"/>
        </w:rPr>
        <w:t>)</w:t>
      </w:r>
    </w:p>
    <w:p w14:paraId="01261EB3" w14:textId="77777777" w:rsidR="001C29FA" w:rsidRDefault="00071182">
      <w:pPr>
        <w:spacing w:after="120"/>
        <w:ind w:left="1985" w:hanging="1985"/>
        <w:rPr>
          <w:rFonts w:ascii="Arial" w:eastAsiaTheme="minorEastAsia" w:hAnsi="Arial" w:cs="Arial"/>
          <w:color w:val="000000"/>
          <w:sz w:val="22"/>
          <w:lang w:eastAsia="zh-CN"/>
        </w:rPr>
      </w:pPr>
      <w:r>
        <w:rPr>
          <w:rFonts w:ascii="Arial" w:eastAsia="MS Mincho" w:hAnsi="Arial" w:cs="Arial"/>
          <w:b/>
          <w:color w:val="000000"/>
          <w:sz w:val="22"/>
        </w:rPr>
        <w:t>Title:</w:t>
      </w:r>
      <w:r>
        <w:rPr>
          <w:rFonts w:ascii="Arial" w:eastAsia="MS Mincho" w:hAnsi="Arial" w:cs="Arial"/>
          <w:b/>
          <w:color w:val="000000"/>
          <w:sz w:val="22"/>
        </w:rPr>
        <w:tab/>
      </w:r>
      <w:r>
        <w:rPr>
          <w:rFonts w:ascii="Arial" w:eastAsiaTheme="minorEastAsia" w:hAnsi="Arial" w:cs="Arial" w:hint="eastAsia"/>
          <w:color w:val="000000"/>
          <w:sz w:val="22"/>
          <w:lang w:eastAsia="zh-CN"/>
        </w:rPr>
        <w:t xml:space="preserve">Email discussion summary for </w:t>
      </w:r>
      <w:r>
        <w:rPr>
          <w:rFonts w:ascii="Arial" w:eastAsiaTheme="minorEastAsia" w:hAnsi="Arial" w:cs="Arial"/>
          <w:color w:val="000000"/>
          <w:sz w:val="22"/>
          <w:lang w:eastAsia="zh-CN"/>
        </w:rPr>
        <w:t>[98-bis-e][308] NTN_Solutions_Part2</w:t>
      </w:r>
    </w:p>
    <w:p w14:paraId="2E7459D9" w14:textId="77777777" w:rsidR="001C29FA" w:rsidRDefault="00071182">
      <w:pPr>
        <w:spacing w:after="120"/>
        <w:ind w:left="1985" w:hanging="1985"/>
        <w:rPr>
          <w:rFonts w:ascii="Arial" w:eastAsiaTheme="minorEastAsia" w:hAnsi="Arial" w:cs="Arial"/>
          <w:sz w:val="22"/>
          <w:lang w:eastAsia="zh-CN"/>
        </w:rPr>
      </w:pPr>
      <w:r>
        <w:rPr>
          <w:rFonts w:ascii="Arial" w:eastAsia="MS Mincho" w:hAnsi="Arial" w:cs="Arial"/>
          <w:b/>
          <w:color w:val="000000"/>
          <w:sz w:val="22"/>
        </w:rPr>
        <w:t>Document for:</w:t>
      </w:r>
      <w:r>
        <w:rPr>
          <w:rFonts w:ascii="Arial" w:eastAsia="MS Mincho" w:hAnsi="Arial" w:cs="Arial"/>
          <w:b/>
          <w:color w:val="000000"/>
          <w:sz w:val="22"/>
        </w:rPr>
        <w:tab/>
      </w:r>
      <w:r>
        <w:rPr>
          <w:rFonts w:ascii="Arial" w:eastAsiaTheme="minorEastAsia" w:hAnsi="Arial" w:cs="Arial"/>
          <w:color w:val="000000"/>
          <w:sz w:val="22"/>
          <w:lang w:eastAsia="zh-CN"/>
        </w:rPr>
        <w:t>Information</w:t>
      </w:r>
    </w:p>
    <w:p w14:paraId="40A7A2BD" w14:textId="77777777" w:rsidR="001C29FA" w:rsidRDefault="00071182">
      <w:pPr>
        <w:pStyle w:val="1"/>
        <w:rPr>
          <w:rFonts w:eastAsiaTheme="minorEastAsia"/>
          <w:lang w:eastAsia="zh-CN"/>
        </w:rPr>
      </w:pPr>
      <w:r>
        <w:rPr>
          <w:rFonts w:hint="eastAsia"/>
          <w:lang w:eastAsia="ja-JP"/>
        </w:rPr>
        <w:t>Introduction</w:t>
      </w:r>
    </w:p>
    <w:p w14:paraId="7A1B07E2" w14:textId="77777777" w:rsidR="001C29FA" w:rsidRDefault="00071182">
      <w:pPr>
        <w:rPr>
          <w:i/>
          <w:color w:val="0070C0"/>
          <w:lang w:eastAsia="zh-CN"/>
        </w:rPr>
      </w:pPr>
      <w:r>
        <w:rPr>
          <w:rFonts w:hint="eastAsia"/>
          <w:i/>
          <w:color w:val="0070C0"/>
          <w:lang w:eastAsia="zh-CN"/>
        </w:rPr>
        <w:t xml:space="preserve">Briefly introduce </w:t>
      </w:r>
      <w:r>
        <w:rPr>
          <w:i/>
          <w:color w:val="0070C0"/>
          <w:lang w:eastAsia="zh-CN"/>
        </w:rPr>
        <w:t>background</w:t>
      </w:r>
      <w:r>
        <w:rPr>
          <w:rFonts w:hint="eastAsia"/>
          <w:i/>
          <w:color w:val="0070C0"/>
          <w:lang w:eastAsia="zh-CN"/>
        </w:rPr>
        <w:t xml:space="preserve">, the scope of this email </w:t>
      </w:r>
      <w:r>
        <w:rPr>
          <w:i/>
          <w:color w:val="0070C0"/>
          <w:lang w:eastAsia="zh-CN"/>
        </w:rPr>
        <w:t>discussion (e.g. list of treated agenda items) and</w:t>
      </w:r>
      <w:r>
        <w:rPr>
          <w:rFonts w:hint="eastAsia"/>
          <w:i/>
          <w:color w:val="0070C0"/>
          <w:lang w:eastAsia="zh-CN"/>
        </w:rPr>
        <w:t xml:space="preserve"> provide some </w:t>
      </w:r>
      <w:r>
        <w:rPr>
          <w:i/>
          <w:color w:val="0070C0"/>
          <w:lang w:eastAsia="zh-CN"/>
        </w:rPr>
        <w:t>guidelines</w:t>
      </w:r>
      <w:r>
        <w:rPr>
          <w:rFonts w:hint="eastAsia"/>
          <w:i/>
          <w:color w:val="0070C0"/>
          <w:lang w:eastAsia="zh-CN"/>
        </w:rPr>
        <w:t xml:space="preserve"> for email discussion if necessary.</w:t>
      </w:r>
    </w:p>
    <w:p w14:paraId="7A0A5BBD" w14:textId="77777777" w:rsidR="001C29FA" w:rsidRDefault="00071182">
      <w:pPr>
        <w:jc w:val="both"/>
        <w:rPr>
          <w:iCs/>
          <w:sz w:val="22"/>
          <w:szCs w:val="22"/>
          <w:lang w:eastAsia="zh-CN"/>
        </w:rPr>
      </w:pPr>
      <w:r>
        <w:rPr>
          <w:iCs/>
          <w:sz w:val="22"/>
          <w:szCs w:val="22"/>
          <w:lang w:eastAsia="zh-CN"/>
        </w:rPr>
        <w:t>This lead summary document captures issues related to NR NTN coexistence aspects. It contains a summary of the contributions under sections 8.8.2 at TSG-RAN WG4 #98-bis-e, together with identified key open issues and recommends topics/questions to be handled via email discussions. The goal of this document is also to provide recommendation on prioritization of discussion and whether any issues should be postponed.</w:t>
      </w:r>
    </w:p>
    <w:p w14:paraId="7A6E5E90" w14:textId="77777777" w:rsidR="001C29FA" w:rsidRDefault="00071182">
      <w:pPr>
        <w:rPr>
          <w:sz w:val="22"/>
          <w:lang w:eastAsia="zh-CN"/>
        </w:rPr>
      </w:pPr>
      <w:r>
        <w:rPr>
          <w:rFonts w:hint="eastAsia"/>
          <w:sz w:val="22"/>
          <w:lang w:eastAsia="zh-CN"/>
        </w:rPr>
        <w:t>A</w:t>
      </w:r>
      <w:r>
        <w:rPr>
          <w:sz w:val="22"/>
          <w:lang w:eastAsia="zh-CN"/>
        </w:rPr>
        <w:t xml:space="preserve"> total of 14 TDOCs have been received for this agenda </w:t>
      </w:r>
      <w:r>
        <w:rPr>
          <w:rFonts w:hint="eastAsia"/>
          <w:sz w:val="22"/>
          <w:lang w:eastAsia="zh-CN"/>
        </w:rPr>
        <w:t>(</w:t>
      </w:r>
      <w:r>
        <w:rPr>
          <w:sz w:val="22"/>
          <w:lang w:eastAsia="zh-CN"/>
        </w:rPr>
        <w:t xml:space="preserve">See Appendix 1) and 5 topics are listed as below to cover proposals and contents in these documents as appropriate. </w:t>
      </w:r>
    </w:p>
    <w:p w14:paraId="772EB2B8" w14:textId="77777777" w:rsidR="001C29FA" w:rsidRDefault="00071182">
      <w:pPr>
        <w:pStyle w:val="afc"/>
        <w:numPr>
          <w:ilvl w:val="0"/>
          <w:numId w:val="2"/>
        </w:numPr>
        <w:ind w:firstLineChars="0"/>
        <w:rPr>
          <w:rFonts w:eastAsiaTheme="minorEastAsia"/>
          <w:sz w:val="22"/>
          <w:szCs w:val="22"/>
          <w:lang w:eastAsia="zh-CN"/>
        </w:rPr>
      </w:pPr>
      <w:r>
        <w:rPr>
          <w:rFonts w:eastAsiaTheme="minorEastAsia"/>
          <w:sz w:val="22"/>
          <w:szCs w:val="22"/>
          <w:lang w:eastAsia="zh-CN"/>
        </w:rPr>
        <w:t>Topic #1: Coexistence simulation scenarios</w:t>
      </w:r>
    </w:p>
    <w:p w14:paraId="558B3926" w14:textId="77777777" w:rsidR="001C29FA" w:rsidRDefault="00071182">
      <w:pPr>
        <w:pStyle w:val="afc"/>
        <w:numPr>
          <w:ilvl w:val="0"/>
          <w:numId w:val="2"/>
        </w:numPr>
        <w:ind w:firstLineChars="0"/>
        <w:rPr>
          <w:rFonts w:eastAsiaTheme="minorEastAsia"/>
          <w:sz w:val="22"/>
          <w:szCs w:val="22"/>
          <w:lang w:eastAsia="zh-CN"/>
        </w:rPr>
      </w:pPr>
      <w:r>
        <w:rPr>
          <w:rFonts w:eastAsiaTheme="minorEastAsia"/>
          <w:sz w:val="22"/>
          <w:szCs w:val="22"/>
          <w:lang w:eastAsia="zh-CN"/>
        </w:rPr>
        <w:t xml:space="preserve">Topic #2: </w:t>
      </w:r>
      <w:r>
        <w:rPr>
          <w:sz w:val="22"/>
          <w:szCs w:val="22"/>
        </w:rPr>
        <w:t>Network layout model</w:t>
      </w:r>
      <w:r>
        <w:rPr>
          <w:rFonts w:eastAsiaTheme="minorEastAsia"/>
          <w:sz w:val="22"/>
          <w:szCs w:val="22"/>
          <w:lang w:eastAsia="zh-CN"/>
        </w:rPr>
        <w:t xml:space="preserve"> &amp; methodology</w:t>
      </w:r>
    </w:p>
    <w:p w14:paraId="591C4DD4" w14:textId="77777777" w:rsidR="001C29FA" w:rsidRDefault="00071182">
      <w:pPr>
        <w:pStyle w:val="afc"/>
        <w:numPr>
          <w:ilvl w:val="0"/>
          <w:numId w:val="2"/>
        </w:numPr>
        <w:ind w:firstLineChars="0"/>
        <w:rPr>
          <w:rFonts w:eastAsiaTheme="minorEastAsia"/>
          <w:sz w:val="22"/>
          <w:szCs w:val="22"/>
          <w:lang w:eastAsia="zh-CN"/>
        </w:rPr>
      </w:pPr>
      <w:r>
        <w:rPr>
          <w:rFonts w:eastAsiaTheme="minorEastAsia"/>
          <w:sz w:val="22"/>
          <w:szCs w:val="22"/>
          <w:lang w:eastAsia="zh-CN"/>
        </w:rPr>
        <w:t>Topic #3: Other simulation assumptions</w:t>
      </w:r>
    </w:p>
    <w:p w14:paraId="2DE2B4DA" w14:textId="77777777" w:rsidR="001C29FA" w:rsidRDefault="00071182">
      <w:pPr>
        <w:pStyle w:val="afc"/>
        <w:numPr>
          <w:ilvl w:val="0"/>
          <w:numId w:val="2"/>
        </w:numPr>
        <w:ind w:firstLineChars="0"/>
        <w:rPr>
          <w:rFonts w:eastAsiaTheme="minorEastAsia"/>
          <w:sz w:val="22"/>
          <w:szCs w:val="22"/>
          <w:lang w:eastAsia="zh-CN"/>
        </w:rPr>
      </w:pPr>
      <w:r>
        <w:rPr>
          <w:rFonts w:eastAsiaTheme="minorEastAsia"/>
          <w:sz w:val="22"/>
          <w:szCs w:val="22"/>
          <w:lang w:eastAsia="zh-CN"/>
        </w:rPr>
        <w:t>Topic #4: HAPS</w:t>
      </w:r>
    </w:p>
    <w:p w14:paraId="6D40EC2E" w14:textId="77777777" w:rsidR="001C29FA" w:rsidRDefault="00071182">
      <w:pPr>
        <w:pStyle w:val="afc"/>
        <w:numPr>
          <w:ilvl w:val="0"/>
          <w:numId w:val="2"/>
        </w:numPr>
        <w:ind w:firstLineChars="0"/>
        <w:rPr>
          <w:rFonts w:eastAsiaTheme="minorEastAsia"/>
          <w:sz w:val="22"/>
          <w:szCs w:val="22"/>
          <w:lang w:eastAsia="zh-CN"/>
        </w:rPr>
      </w:pPr>
      <w:r>
        <w:rPr>
          <w:rFonts w:eastAsiaTheme="minorEastAsia"/>
          <w:sz w:val="22"/>
          <w:szCs w:val="22"/>
          <w:lang w:eastAsia="zh-CN"/>
        </w:rPr>
        <w:t>Topic #5: Calibration</w:t>
      </w:r>
      <w:bookmarkStart w:id="0" w:name="OLE_LINK2"/>
      <w:bookmarkStart w:id="1" w:name="OLE_LINK1"/>
      <w:r>
        <w:rPr>
          <w:rFonts w:eastAsiaTheme="minorEastAsia"/>
          <w:sz w:val="22"/>
          <w:szCs w:val="22"/>
          <w:lang w:eastAsia="zh-CN"/>
        </w:rPr>
        <w:t xml:space="preserve"> alignment</w:t>
      </w:r>
      <w:bookmarkEnd w:id="0"/>
      <w:bookmarkEnd w:id="1"/>
    </w:p>
    <w:p w14:paraId="6EB18A82" w14:textId="77777777" w:rsidR="001C29FA" w:rsidRDefault="00071182">
      <w:pPr>
        <w:rPr>
          <w:rFonts w:eastAsiaTheme="minorEastAsia"/>
          <w:sz w:val="22"/>
          <w:lang w:eastAsia="zh-CN"/>
        </w:rPr>
      </w:pPr>
      <w:r>
        <w:rPr>
          <w:rFonts w:eastAsiaTheme="minorEastAsia" w:hint="eastAsia"/>
          <w:sz w:val="22"/>
          <w:lang w:eastAsia="zh-CN"/>
        </w:rPr>
        <w:t>T</w:t>
      </w:r>
      <w:r>
        <w:rPr>
          <w:rFonts w:eastAsiaTheme="minorEastAsia"/>
          <w:sz w:val="22"/>
          <w:lang w:eastAsia="zh-CN"/>
        </w:rPr>
        <w:t xml:space="preserve">o progress the discussion, it is proposed that </w:t>
      </w:r>
      <w:r>
        <w:rPr>
          <w:rFonts w:eastAsiaTheme="minorEastAsia" w:hint="eastAsia"/>
          <w:sz w:val="22"/>
          <w:lang w:eastAsia="zh-CN"/>
        </w:rPr>
        <w:t>the</w:t>
      </w:r>
      <w:r>
        <w:rPr>
          <w:rFonts w:eastAsiaTheme="minorEastAsia"/>
          <w:sz w:val="22"/>
          <w:lang w:eastAsia="zh-CN"/>
        </w:rPr>
        <w:t xml:space="preserve"> meeting could:</w:t>
      </w:r>
    </w:p>
    <w:p w14:paraId="2C1B895A" w14:textId="77777777" w:rsidR="001C29FA" w:rsidRDefault="00071182">
      <w:pPr>
        <w:pStyle w:val="afc"/>
        <w:numPr>
          <w:ilvl w:val="0"/>
          <w:numId w:val="2"/>
        </w:numPr>
        <w:ind w:firstLineChars="0"/>
        <w:rPr>
          <w:sz w:val="22"/>
          <w:lang w:eastAsia="zh-CN"/>
        </w:rPr>
      </w:pPr>
      <w:r>
        <w:rPr>
          <w:rFonts w:eastAsiaTheme="minorEastAsia"/>
          <w:sz w:val="22"/>
          <w:lang w:eastAsia="zh-CN"/>
        </w:rPr>
        <w:t>1</w:t>
      </w:r>
      <w:r>
        <w:rPr>
          <w:rFonts w:eastAsiaTheme="minorEastAsia"/>
          <w:sz w:val="22"/>
          <w:vertAlign w:val="superscript"/>
          <w:lang w:eastAsia="zh-CN"/>
        </w:rPr>
        <w:t>st</w:t>
      </w:r>
      <w:r>
        <w:rPr>
          <w:rFonts w:eastAsiaTheme="minorEastAsia"/>
          <w:sz w:val="22"/>
          <w:lang w:eastAsia="zh-CN"/>
        </w:rPr>
        <w:t xml:space="preserve"> round: Focus on Topic #1 and 2, targeting on narrow</w:t>
      </w:r>
      <w:r>
        <w:rPr>
          <w:rFonts w:eastAsiaTheme="minorEastAsia" w:hint="eastAsia"/>
          <w:sz w:val="22"/>
          <w:lang w:eastAsia="zh-CN"/>
        </w:rPr>
        <w:t>ing</w:t>
      </w:r>
      <w:r>
        <w:rPr>
          <w:rFonts w:eastAsiaTheme="minorEastAsia"/>
          <w:sz w:val="22"/>
          <w:lang w:eastAsia="zh-CN"/>
        </w:rPr>
        <w:t xml:space="preserve"> down co-existence scenarios and agreeing on network layout aspects.</w:t>
      </w:r>
    </w:p>
    <w:p w14:paraId="3770F95E" w14:textId="77777777" w:rsidR="001C29FA" w:rsidRDefault="00071182">
      <w:pPr>
        <w:pStyle w:val="afc"/>
        <w:numPr>
          <w:ilvl w:val="0"/>
          <w:numId w:val="2"/>
        </w:numPr>
        <w:ind w:firstLineChars="0"/>
        <w:rPr>
          <w:sz w:val="22"/>
          <w:lang w:eastAsia="zh-CN"/>
        </w:rPr>
      </w:pPr>
      <w:r>
        <w:rPr>
          <w:rFonts w:eastAsiaTheme="minorEastAsia"/>
          <w:sz w:val="22"/>
          <w:lang w:eastAsia="zh-CN"/>
        </w:rPr>
        <w:t>2</w:t>
      </w:r>
      <w:r>
        <w:rPr>
          <w:rFonts w:eastAsiaTheme="minorEastAsia"/>
          <w:sz w:val="22"/>
          <w:vertAlign w:val="superscript"/>
          <w:lang w:eastAsia="zh-CN"/>
        </w:rPr>
        <w:t>nd</w:t>
      </w:r>
      <w:r>
        <w:rPr>
          <w:rFonts w:eastAsiaTheme="minorEastAsia"/>
          <w:sz w:val="22"/>
          <w:lang w:eastAsia="zh-CN"/>
        </w:rPr>
        <w:t xml:space="preserve"> round: Focus on Topic #3, 4, 5. Separate documents capturing assumptions for discussion are suggested. Target to agree on WFs for simulation assumption</w:t>
      </w:r>
      <w:r>
        <w:rPr>
          <w:rFonts w:eastAsiaTheme="minorEastAsia" w:hint="eastAsia"/>
          <w:sz w:val="22"/>
          <w:lang w:eastAsia="zh-CN"/>
        </w:rPr>
        <w:t>s</w:t>
      </w:r>
      <w:r>
        <w:rPr>
          <w:rFonts w:eastAsiaTheme="minorEastAsia"/>
          <w:sz w:val="22"/>
          <w:lang w:eastAsia="zh-CN"/>
        </w:rPr>
        <w:t xml:space="preserve"> to provide results in RAN4 #99e.</w:t>
      </w:r>
    </w:p>
    <w:p w14:paraId="041B636B" w14:textId="77777777" w:rsidR="001C29FA" w:rsidRDefault="00071182">
      <w:pPr>
        <w:pStyle w:val="1"/>
        <w:rPr>
          <w:lang w:eastAsia="ja-JP"/>
        </w:rPr>
      </w:pPr>
      <w:r>
        <w:rPr>
          <w:lang w:eastAsia="ja-JP"/>
        </w:rPr>
        <w:t>Topic #1: Coexistence Scenarios</w:t>
      </w:r>
    </w:p>
    <w:p w14:paraId="29C1B24D" w14:textId="77777777" w:rsidR="001C29FA" w:rsidRDefault="00071182">
      <w:pPr>
        <w:rPr>
          <w:i/>
          <w:color w:val="0070C0"/>
          <w:lang w:eastAsia="zh-CN"/>
        </w:rPr>
      </w:pPr>
      <w:r>
        <w:rPr>
          <w:i/>
          <w:color w:val="0070C0"/>
          <w:lang w:eastAsia="zh-CN"/>
        </w:rPr>
        <w:t xml:space="preserve">Main technical topic overview. The structure can be done based on sub-agenda basis. </w:t>
      </w:r>
    </w:p>
    <w:p w14:paraId="06E1F0D1" w14:textId="77777777" w:rsidR="001C29FA" w:rsidRDefault="00071182">
      <w:pPr>
        <w:pStyle w:val="2"/>
      </w:pPr>
      <w:r>
        <w:rPr>
          <w:rFonts w:hint="eastAsia"/>
        </w:rPr>
        <w:t>Companies</w:t>
      </w:r>
      <w:r>
        <w:t>’ contributions summary</w:t>
      </w:r>
    </w:p>
    <w:tbl>
      <w:tblPr>
        <w:tblStyle w:val="af3"/>
        <w:tblW w:w="0" w:type="auto"/>
        <w:tblLook w:val="04A0" w:firstRow="1" w:lastRow="0" w:firstColumn="1" w:lastColumn="0" w:noHBand="0" w:noVBand="1"/>
      </w:tblPr>
      <w:tblGrid>
        <w:gridCol w:w="1237"/>
        <w:gridCol w:w="1219"/>
        <w:gridCol w:w="7175"/>
      </w:tblGrid>
      <w:tr w:rsidR="001C29FA" w14:paraId="4F4AB1B5" w14:textId="77777777">
        <w:trPr>
          <w:trHeight w:val="468"/>
        </w:trPr>
        <w:tc>
          <w:tcPr>
            <w:tcW w:w="1237" w:type="dxa"/>
            <w:vAlign w:val="center"/>
          </w:tcPr>
          <w:p w14:paraId="24E04849" w14:textId="77777777" w:rsidR="001C29FA" w:rsidRDefault="00071182">
            <w:pPr>
              <w:spacing w:before="120" w:after="120"/>
              <w:rPr>
                <w:b/>
                <w:bCs/>
              </w:rPr>
            </w:pPr>
            <w:r>
              <w:rPr>
                <w:b/>
                <w:bCs/>
              </w:rPr>
              <w:t>T-doc number</w:t>
            </w:r>
          </w:p>
        </w:tc>
        <w:tc>
          <w:tcPr>
            <w:tcW w:w="1219" w:type="dxa"/>
            <w:vAlign w:val="center"/>
          </w:tcPr>
          <w:p w14:paraId="4B41E180" w14:textId="77777777" w:rsidR="001C29FA" w:rsidRDefault="00071182">
            <w:pPr>
              <w:spacing w:before="120" w:after="120"/>
              <w:rPr>
                <w:b/>
                <w:bCs/>
              </w:rPr>
            </w:pPr>
            <w:r>
              <w:rPr>
                <w:b/>
                <w:bCs/>
              </w:rPr>
              <w:t>Company</w:t>
            </w:r>
          </w:p>
        </w:tc>
        <w:tc>
          <w:tcPr>
            <w:tcW w:w="7175" w:type="dxa"/>
            <w:vAlign w:val="center"/>
          </w:tcPr>
          <w:p w14:paraId="3974C231" w14:textId="77777777" w:rsidR="001C29FA" w:rsidRDefault="00071182">
            <w:pPr>
              <w:spacing w:before="120" w:after="120"/>
              <w:rPr>
                <w:b/>
                <w:bCs/>
              </w:rPr>
            </w:pPr>
            <w:r>
              <w:rPr>
                <w:b/>
                <w:bCs/>
              </w:rPr>
              <w:t>Proposals / Observations</w:t>
            </w:r>
          </w:p>
        </w:tc>
      </w:tr>
      <w:tr w:rsidR="001C29FA" w14:paraId="26C35038" w14:textId="77777777">
        <w:trPr>
          <w:trHeight w:val="468"/>
        </w:trPr>
        <w:tc>
          <w:tcPr>
            <w:tcW w:w="1237" w:type="dxa"/>
          </w:tcPr>
          <w:p w14:paraId="7F9059C5" w14:textId="77777777" w:rsidR="001C29FA" w:rsidRDefault="00071182">
            <w:pPr>
              <w:spacing w:before="120" w:after="120"/>
            </w:pPr>
            <w:r>
              <w:lastRenderedPageBreak/>
              <w:t>R4-2105045</w:t>
            </w:r>
          </w:p>
        </w:tc>
        <w:tc>
          <w:tcPr>
            <w:tcW w:w="1219" w:type="dxa"/>
          </w:tcPr>
          <w:p w14:paraId="5FD0E5C8" w14:textId="77777777" w:rsidR="001C29FA" w:rsidRDefault="00071182">
            <w:pPr>
              <w:spacing w:before="120" w:after="120"/>
            </w:pPr>
            <w:r>
              <w:t>Samsung</w:t>
            </w:r>
          </w:p>
        </w:tc>
        <w:tc>
          <w:tcPr>
            <w:tcW w:w="7175" w:type="dxa"/>
          </w:tcPr>
          <w:p w14:paraId="6C0C1660" w14:textId="77777777" w:rsidR="001C29FA" w:rsidRDefault="00071182">
            <w:pPr>
              <w:spacing w:before="120" w:after="120"/>
            </w:pPr>
            <w:r>
              <w:t>Proposal 1: Deprioritize the inference scenario of NTN UL (aggressor) to TN UL (victim) for coexistence study in Rel-17.</w:t>
            </w:r>
          </w:p>
        </w:tc>
      </w:tr>
      <w:tr w:rsidR="001C29FA" w14:paraId="77E48543" w14:textId="77777777">
        <w:trPr>
          <w:trHeight w:val="468"/>
        </w:trPr>
        <w:tc>
          <w:tcPr>
            <w:tcW w:w="1237" w:type="dxa"/>
          </w:tcPr>
          <w:p w14:paraId="2DE94B30" w14:textId="77777777" w:rsidR="001C29FA" w:rsidRDefault="00071182">
            <w:pPr>
              <w:spacing w:before="120" w:after="120"/>
            </w:pPr>
            <w:r>
              <w:t>R4-2106476</w:t>
            </w:r>
          </w:p>
        </w:tc>
        <w:tc>
          <w:tcPr>
            <w:tcW w:w="1219" w:type="dxa"/>
          </w:tcPr>
          <w:p w14:paraId="69F637EB" w14:textId="77777777" w:rsidR="001C29FA" w:rsidRDefault="00071182">
            <w:pPr>
              <w:spacing w:before="120" w:after="120"/>
            </w:pPr>
            <w:r>
              <w:rPr>
                <w:rFonts w:eastAsiaTheme="minorEastAsia"/>
                <w:lang w:eastAsia="zh-CN"/>
              </w:rPr>
              <w:t>CATT</w:t>
            </w:r>
          </w:p>
        </w:tc>
        <w:tc>
          <w:tcPr>
            <w:tcW w:w="7175" w:type="dxa"/>
          </w:tcPr>
          <w:p w14:paraId="25CC1727" w14:textId="77777777" w:rsidR="001C29FA" w:rsidRPr="00561168" w:rsidRDefault="00071182">
            <w:pPr>
              <w:pStyle w:val="TAH"/>
              <w:framePr w:w="10206" w:h="284" w:hRule="exact" w:wrap="notBeside" w:vAnchor="page" w:hAnchor="margin" w:y="1986"/>
              <w:widowControl w:val="0"/>
              <w:spacing w:after="80"/>
              <w:ind w:right="28"/>
              <w:jc w:val="left"/>
              <w:rPr>
                <w:rFonts w:ascii="Times New Roman" w:eastAsia="Calibri" w:hAnsi="Times New Roman"/>
                <w:b w:val="0"/>
                <w:sz w:val="20"/>
                <w:lang w:val="en-US"/>
              </w:rPr>
            </w:pPr>
            <w:r w:rsidRPr="00561168">
              <w:rPr>
                <w:rFonts w:ascii="Times New Roman" w:eastAsia="Calibri" w:hAnsi="Times New Roman"/>
                <w:b w:val="0"/>
                <w:sz w:val="20"/>
                <w:lang w:val="en-US"/>
              </w:rPr>
              <w:t>The proposed scenarios for coexistence study are duplicated in the following table.</w:t>
            </w:r>
          </w:p>
          <w:p w14:paraId="21A0F269" w14:textId="77777777" w:rsidR="001C29FA" w:rsidRPr="00561168" w:rsidRDefault="00071182">
            <w:pPr>
              <w:pStyle w:val="TAH"/>
              <w:spacing w:after="80"/>
              <w:rPr>
                <w:rFonts w:eastAsiaTheme="minorEastAsia"/>
                <w:lang w:val="en-US" w:eastAsia="zh-CN"/>
              </w:rPr>
            </w:pPr>
            <w:r w:rsidRPr="00561168">
              <w:rPr>
                <w:rFonts w:eastAsia="Calibri"/>
                <w:lang w:val="en-US"/>
              </w:rPr>
              <w:t xml:space="preserve">Table </w:t>
            </w:r>
            <w:r w:rsidRPr="00561168">
              <w:rPr>
                <w:rFonts w:eastAsiaTheme="minorEastAsia"/>
                <w:lang w:val="en-US" w:eastAsia="zh-CN"/>
              </w:rPr>
              <w:t>2.1-1 S</w:t>
            </w:r>
            <w:r w:rsidRPr="00561168">
              <w:rPr>
                <w:rFonts w:eastAsia="Calibri"/>
                <w:lang w:val="en-US"/>
              </w:rPr>
              <w:t xml:space="preserve">cenarios for </w:t>
            </w:r>
            <w:r w:rsidRPr="00561168">
              <w:rPr>
                <w:rFonts w:eastAsiaTheme="minorEastAsia"/>
                <w:lang w:val="en-US" w:eastAsia="zh-CN"/>
              </w:rPr>
              <w:t xml:space="preserve">NTN-NTN/TN </w:t>
            </w:r>
            <w:r w:rsidRPr="00561168">
              <w:rPr>
                <w:rFonts w:eastAsia="Calibri"/>
                <w:lang w:val="en-US"/>
              </w:rPr>
              <w:t>co-existence</w:t>
            </w:r>
          </w:p>
          <w:tbl>
            <w:tblPr>
              <w:tblW w:w="6635"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left w:w="0" w:type="dxa"/>
                <w:right w:w="0" w:type="dxa"/>
              </w:tblCellMar>
              <w:tblLook w:val="04A0" w:firstRow="1" w:lastRow="0" w:firstColumn="1" w:lastColumn="0" w:noHBand="0" w:noVBand="1"/>
            </w:tblPr>
            <w:tblGrid>
              <w:gridCol w:w="597"/>
              <w:gridCol w:w="827"/>
              <w:gridCol w:w="456"/>
              <w:gridCol w:w="617"/>
              <w:gridCol w:w="737"/>
              <w:gridCol w:w="827"/>
              <w:gridCol w:w="617"/>
              <w:gridCol w:w="737"/>
              <w:gridCol w:w="827"/>
              <w:gridCol w:w="697"/>
            </w:tblGrid>
            <w:tr w:rsidR="001C29FA" w14:paraId="38928FF1" w14:textId="77777777">
              <w:trPr>
                <w:trHeight w:val="217"/>
              </w:trPr>
              <w:tc>
                <w:tcPr>
                  <w:tcW w:w="1880" w:type="dxa"/>
                  <w:gridSpan w:val="3"/>
                  <w:vMerge w:val="restart"/>
                  <w:shd w:val="clear" w:color="auto" w:fill="D9E2F3" w:themeFill="accent1" w:themeFillTint="33"/>
                  <w:tcMar>
                    <w:top w:w="15" w:type="dxa"/>
                    <w:left w:w="108" w:type="dxa"/>
                    <w:bottom w:w="0" w:type="dxa"/>
                    <w:right w:w="108" w:type="dxa"/>
                  </w:tcMar>
                  <w:vAlign w:val="center"/>
                </w:tcPr>
                <w:p w14:paraId="3680654F" w14:textId="77777777" w:rsidR="001C29FA" w:rsidRDefault="00071182">
                  <w:pPr>
                    <w:snapToGrid w:val="0"/>
                    <w:spacing w:after="0"/>
                    <w:jc w:val="center"/>
                    <w:rPr>
                      <w:rFonts w:eastAsiaTheme="minorEastAsia"/>
                      <w:szCs w:val="15"/>
                    </w:rPr>
                  </w:pPr>
                  <w:r>
                    <w:rPr>
                      <w:rFonts w:eastAsiaTheme="minorEastAsia"/>
                      <w:b/>
                      <w:sz w:val="18"/>
                      <w:szCs w:val="15"/>
                    </w:rPr>
                    <w:t>FR1: 2GHz</w:t>
                  </w:r>
                </w:p>
              </w:tc>
              <w:tc>
                <w:tcPr>
                  <w:tcW w:w="2181" w:type="dxa"/>
                  <w:gridSpan w:val="3"/>
                  <w:shd w:val="clear" w:color="auto" w:fill="D9E2F3" w:themeFill="accent1" w:themeFillTint="33"/>
                  <w:tcMar>
                    <w:top w:w="15" w:type="dxa"/>
                    <w:left w:w="108" w:type="dxa"/>
                    <w:bottom w:w="0" w:type="dxa"/>
                    <w:right w:w="108" w:type="dxa"/>
                  </w:tcMar>
                  <w:vAlign w:val="center"/>
                </w:tcPr>
                <w:p w14:paraId="76BB6641" w14:textId="77777777" w:rsidR="001C29FA" w:rsidRDefault="00071182">
                  <w:pPr>
                    <w:snapToGrid w:val="0"/>
                    <w:spacing w:after="0"/>
                    <w:jc w:val="center"/>
                    <w:rPr>
                      <w:rFonts w:eastAsiaTheme="minorEastAsia"/>
                      <w:szCs w:val="15"/>
                    </w:rPr>
                  </w:pPr>
                  <w:r>
                    <w:rPr>
                      <w:rFonts w:eastAsiaTheme="minorEastAsia"/>
                      <w:b/>
                      <w:sz w:val="18"/>
                      <w:szCs w:val="15"/>
                    </w:rPr>
                    <w:t>Set 1</w:t>
                  </w:r>
                </w:p>
              </w:tc>
              <w:tc>
                <w:tcPr>
                  <w:tcW w:w="2181" w:type="dxa"/>
                  <w:gridSpan w:val="3"/>
                  <w:shd w:val="clear" w:color="auto" w:fill="D9E2F3" w:themeFill="accent1" w:themeFillTint="33"/>
                  <w:tcMar>
                    <w:top w:w="15" w:type="dxa"/>
                    <w:left w:w="108" w:type="dxa"/>
                    <w:bottom w:w="0" w:type="dxa"/>
                    <w:right w:w="108" w:type="dxa"/>
                  </w:tcMar>
                  <w:vAlign w:val="center"/>
                </w:tcPr>
                <w:p w14:paraId="0E4ED4A9" w14:textId="77777777" w:rsidR="001C29FA" w:rsidRDefault="00071182">
                  <w:pPr>
                    <w:snapToGrid w:val="0"/>
                    <w:spacing w:after="0"/>
                    <w:jc w:val="center"/>
                    <w:rPr>
                      <w:rFonts w:eastAsiaTheme="minorEastAsia"/>
                      <w:szCs w:val="15"/>
                    </w:rPr>
                  </w:pPr>
                  <w:r>
                    <w:rPr>
                      <w:rFonts w:eastAsiaTheme="minorEastAsia"/>
                      <w:b/>
                      <w:sz w:val="18"/>
                      <w:szCs w:val="15"/>
                    </w:rPr>
                    <w:t>Set 2</w:t>
                  </w:r>
                </w:p>
              </w:tc>
              <w:tc>
                <w:tcPr>
                  <w:tcW w:w="393" w:type="dxa"/>
                  <w:vMerge w:val="restart"/>
                  <w:shd w:val="clear" w:color="auto" w:fill="D9E2F3" w:themeFill="accent1" w:themeFillTint="33"/>
                  <w:tcMar>
                    <w:top w:w="15" w:type="dxa"/>
                    <w:left w:w="108" w:type="dxa"/>
                    <w:bottom w:w="0" w:type="dxa"/>
                    <w:right w:w="108" w:type="dxa"/>
                  </w:tcMar>
                  <w:vAlign w:val="center"/>
                </w:tcPr>
                <w:p w14:paraId="0141136B" w14:textId="77777777" w:rsidR="001C29FA" w:rsidRDefault="00071182">
                  <w:pPr>
                    <w:snapToGrid w:val="0"/>
                    <w:spacing w:after="0"/>
                    <w:jc w:val="center"/>
                    <w:rPr>
                      <w:rFonts w:eastAsiaTheme="minorEastAsia"/>
                      <w:szCs w:val="15"/>
                    </w:rPr>
                  </w:pPr>
                  <w:r>
                    <w:rPr>
                      <w:rFonts w:eastAsiaTheme="minorEastAsia"/>
                      <w:b/>
                      <w:sz w:val="18"/>
                      <w:szCs w:val="15"/>
                    </w:rPr>
                    <w:t>HAPS</w:t>
                  </w:r>
                </w:p>
              </w:tc>
            </w:tr>
            <w:tr w:rsidR="001C29FA" w14:paraId="563390E2" w14:textId="77777777">
              <w:trPr>
                <w:trHeight w:val="217"/>
              </w:trPr>
              <w:tc>
                <w:tcPr>
                  <w:tcW w:w="1880" w:type="dxa"/>
                  <w:gridSpan w:val="3"/>
                  <w:vMerge/>
                  <w:shd w:val="clear" w:color="auto" w:fill="D9E2F3" w:themeFill="accent1" w:themeFillTint="33"/>
                  <w:vAlign w:val="center"/>
                </w:tcPr>
                <w:p w14:paraId="69A8E080" w14:textId="77777777" w:rsidR="001C29FA" w:rsidRDefault="001C29FA">
                  <w:pPr>
                    <w:snapToGrid w:val="0"/>
                    <w:spacing w:after="0"/>
                    <w:jc w:val="center"/>
                    <w:rPr>
                      <w:rFonts w:eastAsiaTheme="minorEastAsia"/>
                      <w:szCs w:val="15"/>
                    </w:rPr>
                  </w:pPr>
                </w:p>
              </w:tc>
              <w:tc>
                <w:tcPr>
                  <w:tcW w:w="617" w:type="dxa"/>
                  <w:shd w:val="clear" w:color="auto" w:fill="D9E2F3" w:themeFill="accent1" w:themeFillTint="33"/>
                  <w:tcMar>
                    <w:top w:w="15" w:type="dxa"/>
                    <w:left w:w="108" w:type="dxa"/>
                    <w:bottom w:w="0" w:type="dxa"/>
                    <w:right w:w="108" w:type="dxa"/>
                  </w:tcMar>
                  <w:vAlign w:val="center"/>
                </w:tcPr>
                <w:p w14:paraId="0EB96C8A" w14:textId="77777777" w:rsidR="001C29FA" w:rsidRDefault="00071182">
                  <w:pPr>
                    <w:snapToGrid w:val="0"/>
                    <w:spacing w:after="0"/>
                    <w:jc w:val="center"/>
                    <w:rPr>
                      <w:rFonts w:eastAsiaTheme="minorEastAsia"/>
                      <w:szCs w:val="15"/>
                    </w:rPr>
                  </w:pPr>
                  <w:r>
                    <w:rPr>
                      <w:rFonts w:eastAsiaTheme="minorEastAsia"/>
                      <w:b/>
                      <w:sz w:val="18"/>
                      <w:szCs w:val="15"/>
                    </w:rPr>
                    <w:t>GEO</w:t>
                  </w:r>
                </w:p>
              </w:tc>
              <w:tc>
                <w:tcPr>
                  <w:tcW w:w="737" w:type="dxa"/>
                  <w:shd w:val="clear" w:color="auto" w:fill="D9E2F3" w:themeFill="accent1" w:themeFillTint="33"/>
                  <w:tcMar>
                    <w:top w:w="15" w:type="dxa"/>
                    <w:left w:w="108" w:type="dxa"/>
                    <w:bottom w:w="0" w:type="dxa"/>
                    <w:right w:w="108" w:type="dxa"/>
                  </w:tcMar>
                  <w:vAlign w:val="center"/>
                </w:tcPr>
                <w:p w14:paraId="7A859C08" w14:textId="77777777" w:rsidR="001C29FA" w:rsidRDefault="00071182">
                  <w:pPr>
                    <w:snapToGrid w:val="0"/>
                    <w:spacing w:after="0"/>
                    <w:jc w:val="center"/>
                    <w:rPr>
                      <w:rFonts w:eastAsiaTheme="minorEastAsia"/>
                      <w:szCs w:val="15"/>
                    </w:rPr>
                  </w:pPr>
                  <w:r>
                    <w:rPr>
                      <w:rFonts w:eastAsiaTheme="minorEastAsia"/>
                      <w:b/>
                      <w:sz w:val="18"/>
                      <w:szCs w:val="15"/>
                    </w:rPr>
                    <w:t>LEO 600km</w:t>
                  </w:r>
                </w:p>
              </w:tc>
              <w:tc>
                <w:tcPr>
                  <w:tcW w:w="827" w:type="dxa"/>
                  <w:shd w:val="clear" w:color="auto" w:fill="D9E2F3" w:themeFill="accent1" w:themeFillTint="33"/>
                  <w:tcMar>
                    <w:top w:w="15" w:type="dxa"/>
                    <w:left w:w="108" w:type="dxa"/>
                    <w:bottom w:w="0" w:type="dxa"/>
                    <w:right w:w="108" w:type="dxa"/>
                  </w:tcMar>
                  <w:vAlign w:val="center"/>
                </w:tcPr>
                <w:p w14:paraId="72BFDE0F" w14:textId="77777777" w:rsidR="001C29FA" w:rsidRDefault="00071182">
                  <w:pPr>
                    <w:snapToGrid w:val="0"/>
                    <w:spacing w:after="0"/>
                    <w:jc w:val="center"/>
                    <w:rPr>
                      <w:rFonts w:eastAsiaTheme="minorEastAsia"/>
                      <w:szCs w:val="15"/>
                    </w:rPr>
                  </w:pPr>
                  <w:r>
                    <w:rPr>
                      <w:rFonts w:eastAsiaTheme="minorEastAsia"/>
                      <w:b/>
                      <w:sz w:val="18"/>
                      <w:szCs w:val="15"/>
                    </w:rPr>
                    <w:t>LEO 1200km</w:t>
                  </w:r>
                </w:p>
              </w:tc>
              <w:tc>
                <w:tcPr>
                  <w:tcW w:w="617" w:type="dxa"/>
                  <w:shd w:val="clear" w:color="auto" w:fill="D9E2F3" w:themeFill="accent1" w:themeFillTint="33"/>
                  <w:tcMar>
                    <w:top w:w="15" w:type="dxa"/>
                    <w:left w:w="108" w:type="dxa"/>
                    <w:bottom w:w="0" w:type="dxa"/>
                    <w:right w:w="108" w:type="dxa"/>
                  </w:tcMar>
                  <w:vAlign w:val="center"/>
                </w:tcPr>
                <w:p w14:paraId="45B6C8BB" w14:textId="77777777" w:rsidR="001C29FA" w:rsidRDefault="00071182">
                  <w:pPr>
                    <w:snapToGrid w:val="0"/>
                    <w:spacing w:after="0"/>
                    <w:jc w:val="center"/>
                    <w:rPr>
                      <w:rFonts w:eastAsiaTheme="minorEastAsia"/>
                      <w:szCs w:val="15"/>
                    </w:rPr>
                  </w:pPr>
                  <w:r>
                    <w:rPr>
                      <w:rFonts w:eastAsiaTheme="minorEastAsia"/>
                      <w:b/>
                      <w:sz w:val="18"/>
                      <w:szCs w:val="15"/>
                    </w:rPr>
                    <w:t>GEO</w:t>
                  </w:r>
                </w:p>
              </w:tc>
              <w:tc>
                <w:tcPr>
                  <w:tcW w:w="737" w:type="dxa"/>
                  <w:shd w:val="clear" w:color="auto" w:fill="D9E2F3" w:themeFill="accent1" w:themeFillTint="33"/>
                  <w:tcMar>
                    <w:top w:w="15" w:type="dxa"/>
                    <w:left w:w="108" w:type="dxa"/>
                    <w:bottom w:w="0" w:type="dxa"/>
                    <w:right w:w="108" w:type="dxa"/>
                  </w:tcMar>
                  <w:vAlign w:val="center"/>
                </w:tcPr>
                <w:p w14:paraId="103F7B56" w14:textId="77777777" w:rsidR="001C29FA" w:rsidRDefault="00071182">
                  <w:pPr>
                    <w:snapToGrid w:val="0"/>
                    <w:spacing w:after="0"/>
                    <w:jc w:val="center"/>
                    <w:rPr>
                      <w:rFonts w:eastAsiaTheme="minorEastAsia"/>
                      <w:szCs w:val="15"/>
                    </w:rPr>
                  </w:pPr>
                  <w:r>
                    <w:rPr>
                      <w:rFonts w:eastAsiaTheme="minorEastAsia"/>
                      <w:b/>
                      <w:sz w:val="18"/>
                      <w:szCs w:val="15"/>
                    </w:rPr>
                    <w:t>LEO 600km</w:t>
                  </w:r>
                </w:p>
              </w:tc>
              <w:tc>
                <w:tcPr>
                  <w:tcW w:w="827" w:type="dxa"/>
                  <w:shd w:val="clear" w:color="auto" w:fill="D9E2F3" w:themeFill="accent1" w:themeFillTint="33"/>
                  <w:tcMar>
                    <w:top w:w="15" w:type="dxa"/>
                    <w:left w:w="108" w:type="dxa"/>
                    <w:bottom w:w="0" w:type="dxa"/>
                    <w:right w:w="108" w:type="dxa"/>
                  </w:tcMar>
                  <w:vAlign w:val="center"/>
                </w:tcPr>
                <w:p w14:paraId="6E6B5E11" w14:textId="77777777" w:rsidR="001C29FA" w:rsidRDefault="00071182">
                  <w:pPr>
                    <w:snapToGrid w:val="0"/>
                    <w:spacing w:after="0"/>
                    <w:jc w:val="center"/>
                    <w:rPr>
                      <w:rFonts w:eastAsiaTheme="minorEastAsia"/>
                      <w:szCs w:val="15"/>
                    </w:rPr>
                  </w:pPr>
                  <w:r>
                    <w:rPr>
                      <w:rFonts w:eastAsiaTheme="minorEastAsia"/>
                      <w:b/>
                      <w:sz w:val="18"/>
                      <w:szCs w:val="15"/>
                    </w:rPr>
                    <w:t>LEO 1200km</w:t>
                  </w:r>
                </w:p>
              </w:tc>
              <w:tc>
                <w:tcPr>
                  <w:tcW w:w="393" w:type="dxa"/>
                  <w:vMerge/>
                  <w:shd w:val="clear" w:color="auto" w:fill="D9E2F3" w:themeFill="accent1" w:themeFillTint="33"/>
                  <w:vAlign w:val="center"/>
                </w:tcPr>
                <w:p w14:paraId="2804AB7D" w14:textId="77777777" w:rsidR="001C29FA" w:rsidRDefault="001C29FA">
                  <w:pPr>
                    <w:snapToGrid w:val="0"/>
                    <w:spacing w:after="0"/>
                    <w:jc w:val="center"/>
                    <w:rPr>
                      <w:rFonts w:eastAsiaTheme="minorEastAsia"/>
                      <w:szCs w:val="15"/>
                    </w:rPr>
                  </w:pPr>
                </w:p>
              </w:tc>
            </w:tr>
            <w:tr w:rsidR="001C29FA" w14:paraId="4B44DE30" w14:textId="77777777">
              <w:trPr>
                <w:trHeight w:val="217"/>
              </w:trPr>
              <w:tc>
                <w:tcPr>
                  <w:tcW w:w="597" w:type="dxa"/>
                  <w:vMerge w:val="restart"/>
                  <w:shd w:val="clear" w:color="auto" w:fill="D9E2F3" w:themeFill="accent1" w:themeFillTint="33"/>
                  <w:tcMar>
                    <w:top w:w="15" w:type="dxa"/>
                    <w:left w:w="108" w:type="dxa"/>
                    <w:bottom w:w="0" w:type="dxa"/>
                    <w:right w:w="108" w:type="dxa"/>
                  </w:tcMar>
                  <w:vAlign w:val="center"/>
                </w:tcPr>
                <w:p w14:paraId="134A09F7" w14:textId="77777777" w:rsidR="001C29FA" w:rsidRDefault="00071182">
                  <w:pPr>
                    <w:snapToGrid w:val="0"/>
                    <w:spacing w:after="0"/>
                    <w:jc w:val="center"/>
                    <w:rPr>
                      <w:rFonts w:eastAsiaTheme="minorEastAsia"/>
                      <w:szCs w:val="15"/>
                    </w:rPr>
                  </w:pPr>
                  <w:r>
                    <w:rPr>
                      <w:rFonts w:eastAsiaTheme="minorEastAsia"/>
                      <w:b/>
                      <w:sz w:val="18"/>
                      <w:szCs w:val="15"/>
                    </w:rPr>
                    <w:t>NR / NB-IoT</w:t>
                  </w:r>
                </w:p>
              </w:tc>
              <w:tc>
                <w:tcPr>
                  <w:tcW w:w="1283" w:type="dxa"/>
                  <w:gridSpan w:val="2"/>
                  <w:shd w:val="clear" w:color="auto" w:fill="D9E2F3" w:themeFill="accent1" w:themeFillTint="33"/>
                  <w:tcMar>
                    <w:top w:w="15" w:type="dxa"/>
                    <w:left w:w="108" w:type="dxa"/>
                    <w:bottom w:w="0" w:type="dxa"/>
                    <w:right w:w="108" w:type="dxa"/>
                  </w:tcMar>
                  <w:vAlign w:val="center"/>
                </w:tcPr>
                <w:p w14:paraId="1A6D16BC" w14:textId="77777777" w:rsidR="001C29FA" w:rsidRDefault="00071182">
                  <w:pPr>
                    <w:snapToGrid w:val="0"/>
                    <w:spacing w:after="0"/>
                    <w:jc w:val="center"/>
                    <w:rPr>
                      <w:rFonts w:eastAsiaTheme="minorEastAsia"/>
                      <w:szCs w:val="15"/>
                    </w:rPr>
                  </w:pPr>
                  <w:r>
                    <w:rPr>
                      <w:rFonts w:eastAsiaTheme="minorEastAsia"/>
                      <w:b/>
                      <w:sz w:val="18"/>
                      <w:szCs w:val="15"/>
                    </w:rPr>
                    <w:t>Rural</w:t>
                  </w:r>
                </w:p>
              </w:tc>
              <w:tc>
                <w:tcPr>
                  <w:tcW w:w="617" w:type="dxa"/>
                  <w:shd w:val="clear" w:color="auto" w:fill="auto"/>
                  <w:tcMar>
                    <w:top w:w="15" w:type="dxa"/>
                    <w:left w:w="108" w:type="dxa"/>
                    <w:bottom w:w="0" w:type="dxa"/>
                    <w:right w:w="108" w:type="dxa"/>
                  </w:tcMar>
                  <w:vAlign w:val="center"/>
                </w:tcPr>
                <w:p w14:paraId="660DE124" w14:textId="77777777" w:rsidR="001C29FA" w:rsidRDefault="00071182">
                  <w:pPr>
                    <w:snapToGrid w:val="0"/>
                    <w:spacing w:after="0"/>
                    <w:jc w:val="center"/>
                    <w:rPr>
                      <w:rFonts w:eastAsiaTheme="minorEastAsia"/>
                      <w:szCs w:val="15"/>
                    </w:rPr>
                  </w:pPr>
                  <w:r>
                    <w:rPr>
                      <w:rFonts w:eastAsiaTheme="minorEastAsia"/>
                      <w:sz w:val="18"/>
                      <w:szCs w:val="15"/>
                    </w:rPr>
                    <w:t>X</w:t>
                  </w:r>
                </w:p>
              </w:tc>
              <w:tc>
                <w:tcPr>
                  <w:tcW w:w="737" w:type="dxa"/>
                  <w:shd w:val="clear" w:color="auto" w:fill="auto"/>
                  <w:tcMar>
                    <w:top w:w="15" w:type="dxa"/>
                    <w:left w:w="108" w:type="dxa"/>
                    <w:bottom w:w="0" w:type="dxa"/>
                    <w:right w:w="108" w:type="dxa"/>
                  </w:tcMar>
                  <w:vAlign w:val="center"/>
                </w:tcPr>
                <w:p w14:paraId="3D8320C8" w14:textId="77777777" w:rsidR="001C29FA" w:rsidRDefault="00071182">
                  <w:pPr>
                    <w:snapToGrid w:val="0"/>
                    <w:spacing w:after="0"/>
                    <w:jc w:val="center"/>
                    <w:rPr>
                      <w:rFonts w:eastAsiaTheme="minorEastAsia"/>
                      <w:szCs w:val="15"/>
                    </w:rPr>
                  </w:pPr>
                  <w:r>
                    <w:rPr>
                      <w:rFonts w:eastAsiaTheme="minorEastAsia"/>
                      <w:sz w:val="18"/>
                      <w:szCs w:val="15"/>
                    </w:rPr>
                    <w:t>X</w:t>
                  </w:r>
                </w:p>
              </w:tc>
              <w:tc>
                <w:tcPr>
                  <w:tcW w:w="827" w:type="dxa"/>
                  <w:shd w:val="clear" w:color="auto" w:fill="auto"/>
                  <w:tcMar>
                    <w:top w:w="15" w:type="dxa"/>
                    <w:left w:w="108" w:type="dxa"/>
                    <w:bottom w:w="0" w:type="dxa"/>
                    <w:right w:w="108" w:type="dxa"/>
                  </w:tcMar>
                  <w:vAlign w:val="center"/>
                </w:tcPr>
                <w:p w14:paraId="6A8D786A" w14:textId="77777777" w:rsidR="001C29FA" w:rsidRDefault="00071182">
                  <w:pPr>
                    <w:snapToGrid w:val="0"/>
                    <w:spacing w:after="0"/>
                    <w:jc w:val="center"/>
                    <w:rPr>
                      <w:rFonts w:eastAsiaTheme="minorEastAsia"/>
                      <w:szCs w:val="15"/>
                    </w:rPr>
                  </w:pPr>
                  <w:r>
                    <w:rPr>
                      <w:rFonts w:eastAsiaTheme="minorEastAsia"/>
                      <w:sz w:val="18"/>
                      <w:szCs w:val="15"/>
                    </w:rPr>
                    <w:t>X</w:t>
                  </w:r>
                </w:p>
              </w:tc>
              <w:tc>
                <w:tcPr>
                  <w:tcW w:w="617" w:type="dxa"/>
                  <w:shd w:val="clear" w:color="auto" w:fill="auto"/>
                  <w:tcMar>
                    <w:top w:w="15" w:type="dxa"/>
                    <w:left w:w="108" w:type="dxa"/>
                    <w:bottom w:w="0" w:type="dxa"/>
                    <w:right w:w="108" w:type="dxa"/>
                  </w:tcMar>
                  <w:vAlign w:val="center"/>
                </w:tcPr>
                <w:p w14:paraId="50515997" w14:textId="77777777" w:rsidR="001C29FA" w:rsidRDefault="00071182">
                  <w:pPr>
                    <w:snapToGrid w:val="0"/>
                    <w:spacing w:after="0"/>
                    <w:jc w:val="center"/>
                    <w:rPr>
                      <w:rFonts w:eastAsiaTheme="minorEastAsia"/>
                      <w:szCs w:val="15"/>
                    </w:rPr>
                  </w:pPr>
                  <w:r>
                    <w:rPr>
                      <w:rFonts w:eastAsiaTheme="minorEastAsia"/>
                      <w:sz w:val="18"/>
                      <w:szCs w:val="15"/>
                    </w:rPr>
                    <w:t>X</w:t>
                  </w:r>
                </w:p>
              </w:tc>
              <w:tc>
                <w:tcPr>
                  <w:tcW w:w="737" w:type="dxa"/>
                  <w:shd w:val="clear" w:color="auto" w:fill="auto"/>
                  <w:tcMar>
                    <w:top w:w="15" w:type="dxa"/>
                    <w:left w:w="108" w:type="dxa"/>
                    <w:bottom w:w="0" w:type="dxa"/>
                    <w:right w:w="108" w:type="dxa"/>
                  </w:tcMar>
                  <w:vAlign w:val="center"/>
                </w:tcPr>
                <w:p w14:paraId="5BE6E2F3" w14:textId="77777777" w:rsidR="001C29FA" w:rsidRDefault="00071182">
                  <w:pPr>
                    <w:snapToGrid w:val="0"/>
                    <w:spacing w:after="0"/>
                    <w:jc w:val="center"/>
                    <w:rPr>
                      <w:rFonts w:eastAsiaTheme="minorEastAsia"/>
                      <w:szCs w:val="15"/>
                    </w:rPr>
                  </w:pPr>
                  <w:r>
                    <w:rPr>
                      <w:rFonts w:eastAsiaTheme="minorEastAsia"/>
                      <w:sz w:val="18"/>
                      <w:szCs w:val="15"/>
                    </w:rPr>
                    <w:t>X</w:t>
                  </w:r>
                </w:p>
              </w:tc>
              <w:tc>
                <w:tcPr>
                  <w:tcW w:w="827" w:type="dxa"/>
                  <w:shd w:val="clear" w:color="auto" w:fill="auto"/>
                  <w:tcMar>
                    <w:top w:w="15" w:type="dxa"/>
                    <w:left w:w="108" w:type="dxa"/>
                    <w:bottom w:w="0" w:type="dxa"/>
                    <w:right w:w="108" w:type="dxa"/>
                  </w:tcMar>
                  <w:vAlign w:val="center"/>
                </w:tcPr>
                <w:p w14:paraId="439D7019" w14:textId="77777777" w:rsidR="001C29FA" w:rsidRDefault="00071182">
                  <w:pPr>
                    <w:snapToGrid w:val="0"/>
                    <w:spacing w:after="0"/>
                    <w:jc w:val="center"/>
                    <w:rPr>
                      <w:rFonts w:eastAsiaTheme="minorEastAsia"/>
                      <w:szCs w:val="15"/>
                    </w:rPr>
                  </w:pPr>
                  <w:r>
                    <w:rPr>
                      <w:rFonts w:eastAsiaTheme="minorEastAsia"/>
                      <w:sz w:val="18"/>
                      <w:szCs w:val="15"/>
                    </w:rPr>
                    <w:t>X</w:t>
                  </w:r>
                </w:p>
              </w:tc>
              <w:tc>
                <w:tcPr>
                  <w:tcW w:w="393" w:type="dxa"/>
                  <w:shd w:val="clear" w:color="auto" w:fill="auto"/>
                  <w:tcMar>
                    <w:top w:w="15" w:type="dxa"/>
                    <w:left w:w="108" w:type="dxa"/>
                    <w:bottom w:w="0" w:type="dxa"/>
                    <w:right w:w="108" w:type="dxa"/>
                  </w:tcMar>
                  <w:vAlign w:val="center"/>
                </w:tcPr>
                <w:p w14:paraId="09E25789" w14:textId="77777777" w:rsidR="001C29FA" w:rsidRDefault="00071182">
                  <w:pPr>
                    <w:snapToGrid w:val="0"/>
                    <w:spacing w:after="0"/>
                    <w:jc w:val="center"/>
                    <w:rPr>
                      <w:rFonts w:eastAsiaTheme="minorEastAsia"/>
                      <w:szCs w:val="15"/>
                    </w:rPr>
                  </w:pPr>
                  <w:r>
                    <w:rPr>
                      <w:rFonts w:eastAsiaTheme="minorEastAsia"/>
                      <w:sz w:val="18"/>
                      <w:szCs w:val="15"/>
                    </w:rPr>
                    <w:t>FFS</w:t>
                  </w:r>
                </w:p>
              </w:tc>
            </w:tr>
            <w:tr w:rsidR="001C29FA" w14:paraId="4B77958B" w14:textId="77777777">
              <w:trPr>
                <w:trHeight w:val="217"/>
              </w:trPr>
              <w:tc>
                <w:tcPr>
                  <w:tcW w:w="597" w:type="dxa"/>
                  <w:vMerge/>
                  <w:shd w:val="clear" w:color="auto" w:fill="D9E2F3" w:themeFill="accent1" w:themeFillTint="33"/>
                  <w:vAlign w:val="center"/>
                </w:tcPr>
                <w:p w14:paraId="2C0CB2DA" w14:textId="77777777" w:rsidR="001C29FA" w:rsidRDefault="001C29FA">
                  <w:pPr>
                    <w:snapToGrid w:val="0"/>
                    <w:spacing w:after="0"/>
                    <w:jc w:val="center"/>
                    <w:rPr>
                      <w:rFonts w:eastAsiaTheme="minorEastAsia"/>
                      <w:szCs w:val="15"/>
                    </w:rPr>
                  </w:pPr>
                </w:p>
              </w:tc>
              <w:tc>
                <w:tcPr>
                  <w:tcW w:w="1283" w:type="dxa"/>
                  <w:gridSpan w:val="2"/>
                  <w:shd w:val="clear" w:color="auto" w:fill="D9E2F3" w:themeFill="accent1" w:themeFillTint="33"/>
                  <w:tcMar>
                    <w:top w:w="15" w:type="dxa"/>
                    <w:left w:w="108" w:type="dxa"/>
                    <w:bottom w:w="0" w:type="dxa"/>
                    <w:right w:w="108" w:type="dxa"/>
                  </w:tcMar>
                  <w:vAlign w:val="center"/>
                </w:tcPr>
                <w:p w14:paraId="7E361FBF" w14:textId="77777777" w:rsidR="001C29FA" w:rsidRDefault="00071182">
                  <w:pPr>
                    <w:snapToGrid w:val="0"/>
                    <w:spacing w:after="0"/>
                    <w:jc w:val="center"/>
                    <w:rPr>
                      <w:rFonts w:eastAsiaTheme="minorEastAsia"/>
                      <w:szCs w:val="15"/>
                    </w:rPr>
                  </w:pPr>
                  <w:r>
                    <w:rPr>
                      <w:rFonts w:eastAsiaTheme="minorEastAsia"/>
                      <w:b/>
                      <w:sz w:val="18"/>
                      <w:szCs w:val="15"/>
                    </w:rPr>
                    <w:t>Urban macro</w:t>
                  </w:r>
                </w:p>
              </w:tc>
              <w:tc>
                <w:tcPr>
                  <w:tcW w:w="617" w:type="dxa"/>
                  <w:shd w:val="clear" w:color="auto" w:fill="auto"/>
                  <w:tcMar>
                    <w:top w:w="15" w:type="dxa"/>
                    <w:left w:w="108" w:type="dxa"/>
                    <w:bottom w:w="0" w:type="dxa"/>
                    <w:right w:w="108" w:type="dxa"/>
                  </w:tcMar>
                  <w:vAlign w:val="center"/>
                </w:tcPr>
                <w:p w14:paraId="7D6CD852" w14:textId="77777777" w:rsidR="001C29FA" w:rsidRDefault="00071182">
                  <w:pPr>
                    <w:snapToGrid w:val="0"/>
                    <w:spacing w:after="0"/>
                    <w:jc w:val="center"/>
                    <w:rPr>
                      <w:rFonts w:eastAsiaTheme="minorEastAsia"/>
                      <w:szCs w:val="15"/>
                    </w:rPr>
                  </w:pPr>
                  <w:r>
                    <w:rPr>
                      <w:rFonts w:eastAsiaTheme="minorEastAsia"/>
                      <w:sz w:val="18"/>
                      <w:szCs w:val="15"/>
                    </w:rPr>
                    <w:t>X</w:t>
                  </w:r>
                </w:p>
              </w:tc>
              <w:tc>
                <w:tcPr>
                  <w:tcW w:w="737" w:type="dxa"/>
                  <w:shd w:val="clear" w:color="auto" w:fill="auto"/>
                  <w:tcMar>
                    <w:top w:w="15" w:type="dxa"/>
                    <w:left w:w="108" w:type="dxa"/>
                    <w:bottom w:w="0" w:type="dxa"/>
                    <w:right w:w="108" w:type="dxa"/>
                  </w:tcMar>
                  <w:vAlign w:val="center"/>
                </w:tcPr>
                <w:p w14:paraId="53B3BE65" w14:textId="77777777" w:rsidR="001C29FA" w:rsidRDefault="00071182">
                  <w:pPr>
                    <w:snapToGrid w:val="0"/>
                    <w:spacing w:after="0"/>
                    <w:jc w:val="center"/>
                    <w:rPr>
                      <w:rFonts w:eastAsiaTheme="minorEastAsia"/>
                      <w:szCs w:val="15"/>
                    </w:rPr>
                  </w:pPr>
                  <w:r>
                    <w:rPr>
                      <w:rFonts w:eastAsiaTheme="minorEastAsia"/>
                      <w:sz w:val="18"/>
                      <w:szCs w:val="15"/>
                    </w:rPr>
                    <w:t>X</w:t>
                  </w:r>
                </w:p>
              </w:tc>
              <w:tc>
                <w:tcPr>
                  <w:tcW w:w="827" w:type="dxa"/>
                  <w:shd w:val="clear" w:color="auto" w:fill="auto"/>
                  <w:tcMar>
                    <w:top w:w="15" w:type="dxa"/>
                    <w:left w:w="108" w:type="dxa"/>
                    <w:bottom w:w="0" w:type="dxa"/>
                    <w:right w:w="108" w:type="dxa"/>
                  </w:tcMar>
                  <w:vAlign w:val="center"/>
                </w:tcPr>
                <w:p w14:paraId="319C053B" w14:textId="77777777" w:rsidR="001C29FA" w:rsidRDefault="00071182">
                  <w:pPr>
                    <w:snapToGrid w:val="0"/>
                    <w:spacing w:after="0"/>
                    <w:jc w:val="center"/>
                    <w:rPr>
                      <w:rFonts w:eastAsiaTheme="minorEastAsia"/>
                      <w:szCs w:val="15"/>
                    </w:rPr>
                  </w:pPr>
                  <w:r>
                    <w:rPr>
                      <w:rFonts w:eastAsiaTheme="minorEastAsia"/>
                      <w:sz w:val="18"/>
                      <w:szCs w:val="15"/>
                    </w:rPr>
                    <w:t>X</w:t>
                  </w:r>
                </w:p>
              </w:tc>
              <w:tc>
                <w:tcPr>
                  <w:tcW w:w="617" w:type="dxa"/>
                  <w:shd w:val="clear" w:color="auto" w:fill="auto"/>
                  <w:tcMar>
                    <w:top w:w="15" w:type="dxa"/>
                    <w:left w:w="108" w:type="dxa"/>
                    <w:bottom w:w="0" w:type="dxa"/>
                    <w:right w:w="108" w:type="dxa"/>
                  </w:tcMar>
                  <w:vAlign w:val="center"/>
                </w:tcPr>
                <w:p w14:paraId="4981686C" w14:textId="77777777" w:rsidR="001C29FA" w:rsidRDefault="00071182">
                  <w:pPr>
                    <w:snapToGrid w:val="0"/>
                    <w:spacing w:after="0"/>
                    <w:jc w:val="center"/>
                    <w:rPr>
                      <w:rFonts w:eastAsiaTheme="minorEastAsia"/>
                      <w:szCs w:val="15"/>
                    </w:rPr>
                  </w:pPr>
                  <w:r>
                    <w:rPr>
                      <w:rFonts w:eastAsiaTheme="minorEastAsia"/>
                      <w:sz w:val="18"/>
                      <w:szCs w:val="15"/>
                    </w:rPr>
                    <w:t>X</w:t>
                  </w:r>
                </w:p>
              </w:tc>
              <w:tc>
                <w:tcPr>
                  <w:tcW w:w="737" w:type="dxa"/>
                  <w:shd w:val="clear" w:color="auto" w:fill="auto"/>
                  <w:tcMar>
                    <w:top w:w="15" w:type="dxa"/>
                    <w:left w:w="108" w:type="dxa"/>
                    <w:bottom w:w="0" w:type="dxa"/>
                    <w:right w:w="108" w:type="dxa"/>
                  </w:tcMar>
                  <w:vAlign w:val="center"/>
                </w:tcPr>
                <w:p w14:paraId="048FD5B9" w14:textId="77777777" w:rsidR="001C29FA" w:rsidRDefault="00071182">
                  <w:pPr>
                    <w:snapToGrid w:val="0"/>
                    <w:spacing w:after="0"/>
                    <w:jc w:val="center"/>
                    <w:rPr>
                      <w:rFonts w:eastAsiaTheme="minorEastAsia"/>
                      <w:szCs w:val="15"/>
                    </w:rPr>
                  </w:pPr>
                  <w:r>
                    <w:rPr>
                      <w:rFonts w:eastAsiaTheme="minorEastAsia"/>
                      <w:sz w:val="18"/>
                      <w:szCs w:val="15"/>
                    </w:rPr>
                    <w:t>X</w:t>
                  </w:r>
                </w:p>
              </w:tc>
              <w:tc>
                <w:tcPr>
                  <w:tcW w:w="827" w:type="dxa"/>
                  <w:shd w:val="clear" w:color="auto" w:fill="auto"/>
                  <w:tcMar>
                    <w:top w:w="15" w:type="dxa"/>
                    <w:left w:w="108" w:type="dxa"/>
                    <w:bottom w:w="0" w:type="dxa"/>
                    <w:right w:w="108" w:type="dxa"/>
                  </w:tcMar>
                  <w:vAlign w:val="center"/>
                </w:tcPr>
                <w:p w14:paraId="1D06CF8F" w14:textId="77777777" w:rsidR="001C29FA" w:rsidRDefault="00071182">
                  <w:pPr>
                    <w:snapToGrid w:val="0"/>
                    <w:spacing w:after="0"/>
                    <w:jc w:val="center"/>
                    <w:rPr>
                      <w:rFonts w:eastAsiaTheme="minorEastAsia"/>
                      <w:szCs w:val="15"/>
                    </w:rPr>
                  </w:pPr>
                  <w:r>
                    <w:rPr>
                      <w:rFonts w:eastAsiaTheme="minorEastAsia"/>
                      <w:sz w:val="18"/>
                      <w:szCs w:val="15"/>
                    </w:rPr>
                    <w:t>X</w:t>
                  </w:r>
                </w:p>
              </w:tc>
              <w:tc>
                <w:tcPr>
                  <w:tcW w:w="393" w:type="dxa"/>
                  <w:shd w:val="clear" w:color="auto" w:fill="auto"/>
                  <w:tcMar>
                    <w:top w:w="15" w:type="dxa"/>
                    <w:left w:w="108" w:type="dxa"/>
                    <w:bottom w:w="0" w:type="dxa"/>
                    <w:right w:w="108" w:type="dxa"/>
                  </w:tcMar>
                  <w:vAlign w:val="center"/>
                </w:tcPr>
                <w:p w14:paraId="29556104" w14:textId="77777777" w:rsidR="001C29FA" w:rsidRDefault="00071182">
                  <w:pPr>
                    <w:snapToGrid w:val="0"/>
                    <w:spacing w:after="0"/>
                    <w:jc w:val="center"/>
                    <w:rPr>
                      <w:rFonts w:eastAsiaTheme="minorEastAsia"/>
                      <w:szCs w:val="15"/>
                    </w:rPr>
                  </w:pPr>
                  <w:r>
                    <w:rPr>
                      <w:rFonts w:eastAsiaTheme="minorEastAsia"/>
                      <w:sz w:val="18"/>
                      <w:szCs w:val="15"/>
                    </w:rPr>
                    <w:t>FFS</w:t>
                  </w:r>
                </w:p>
              </w:tc>
            </w:tr>
            <w:tr w:rsidR="001C29FA" w14:paraId="0DB9577E" w14:textId="77777777">
              <w:trPr>
                <w:trHeight w:val="217"/>
              </w:trPr>
              <w:tc>
                <w:tcPr>
                  <w:tcW w:w="597" w:type="dxa"/>
                  <w:vMerge/>
                  <w:shd w:val="clear" w:color="auto" w:fill="D9E2F3" w:themeFill="accent1" w:themeFillTint="33"/>
                  <w:vAlign w:val="center"/>
                </w:tcPr>
                <w:p w14:paraId="45B0CD16" w14:textId="77777777" w:rsidR="001C29FA" w:rsidRDefault="001C29FA">
                  <w:pPr>
                    <w:snapToGrid w:val="0"/>
                    <w:spacing w:after="0"/>
                    <w:jc w:val="center"/>
                    <w:rPr>
                      <w:rFonts w:eastAsiaTheme="minorEastAsia"/>
                      <w:szCs w:val="15"/>
                    </w:rPr>
                  </w:pPr>
                </w:p>
              </w:tc>
              <w:tc>
                <w:tcPr>
                  <w:tcW w:w="1283" w:type="dxa"/>
                  <w:gridSpan w:val="2"/>
                  <w:shd w:val="clear" w:color="auto" w:fill="D9E2F3" w:themeFill="accent1" w:themeFillTint="33"/>
                  <w:tcMar>
                    <w:top w:w="15" w:type="dxa"/>
                    <w:left w:w="108" w:type="dxa"/>
                    <w:bottom w:w="0" w:type="dxa"/>
                    <w:right w:w="108" w:type="dxa"/>
                  </w:tcMar>
                  <w:vAlign w:val="center"/>
                </w:tcPr>
                <w:p w14:paraId="2AB8ABCC" w14:textId="77777777" w:rsidR="001C29FA" w:rsidRDefault="00071182">
                  <w:pPr>
                    <w:snapToGrid w:val="0"/>
                    <w:spacing w:after="0"/>
                    <w:jc w:val="center"/>
                    <w:rPr>
                      <w:rFonts w:eastAsiaTheme="minorEastAsia"/>
                      <w:szCs w:val="15"/>
                    </w:rPr>
                  </w:pPr>
                  <w:r>
                    <w:rPr>
                      <w:rFonts w:eastAsiaTheme="minorEastAsia"/>
                      <w:b/>
                      <w:sz w:val="18"/>
                      <w:szCs w:val="15"/>
                    </w:rPr>
                    <w:t>Dense Urban</w:t>
                  </w:r>
                </w:p>
              </w:tc>
              <w:tc>
                <w:tcPr>
                  <w:tcW w:w="617" w:type="dxa"/>
                  <w:shd w:val="clear" w:color="auto" w:fill="auto"/>
                  <w:tcMar>
                    <w:top w:w="15" w:type="dxa"/>
                    <w:left w:w="108" w:type="dxa"/>
                    <w:bottom w:w="0" w:type="dxa"/>
                    <w:right w:w="108" w:type="dxa"/>
                  </w:tcMar>
                  <w:vAlign w:val="center"/>
                </w:tcPr>
                <w:p w14:paraId="09A36CAE" w14:textId="77777777" w:rsidR="001C29FA" w:rsidRDefault="00071182">
                  <w:pPr>
                    <w:snapToGrid w:val="0"/>
                    <w:spacing w:after="0"/>
                    <w:jc w:val="center"/>
                    <w:rPr>
                      <w:rFonts w:eastAsiaTheme="minorEastAsia"/>
                      <w:szCs w:val="15"/>
                    </w:rPr>
                  </w:pPr>
                  <w:r>
                    <w:rPr>
                      <w:rFonts w:eastAsiaTheme="minorEastAsia"/>
                      <w:sz w:val="18"/>
                      <w:szCs w:val="15"/>
                    </w:rPr>
                    <w:t>X</w:t>
                  </w:r>
                </w:p>
              </w:tc>
              <w:tc>
                <w:tcPr>
                  <w:tcW w:w="737" w:type="dxa"/>
                  <w:shd w:val="clear" w:color="auto" w:fill="auto"/>
                  <w:tcMar>
                    <w:top w:w="15" w:type="dxa"/>
                    <w:left w:w="108" w:type="dxa"/>
                    <w:bottom w:w="0" w:type="dxa"/>
                    <w:right w:w="108" w:type="dxa"/>
                  </w:tcMar>
                  <w:vAlign w:val="center"/>
                </w:tcPr>
                <w:p w14:paraId="5D8D1232" w14:textId="77777777" w:rsidR="001C29FA" w:rsidRDefault="00071182">
                  <w:pPr>
                    <w:snapToGrid w:val="0"/>
                    <w:spacing w:after="0"/>
                    <w:jc w:val="center"/>
                    <w:rPr>
                      <w:rFonts w:eastAsiaTheme="minorEastAsia"/>
                      <w:szCs w:val="15"/>
                    </w:rPr>
                  </w:pPr>
                  <w:r>
                    <w:rPr>
                      <w:rFonts w:eastAsiaTheme="minorEastAsia"/>
                      <w:sz w:val="18"/>
                      <w:szCs w:val="15"/>
                    </w:rPr>
                    <w:t>X</w:t>
                  </w:r>
                </w:p>
              </w:tc>
              <w:tc>
                <w:tcPr>
                  <w:tcW w:w="827" w:type="dxa"/>
                  <w:shd w:val="clear" w:color="auto" w:fill="auto"/>
                  <w:tcMar>
                    <w:top w:w="15" w:type="dxa"/>
                    <w:left w:w="108" w:type="dxa"/>
                    <w:bottom w:w="0" w:type="dxa"/>
                    <w:right w:w="108" w:type="dxa"/>
                  </w:tcMar>
                  <w:vAlign w:val="center"/>
                </w:tcPr>
                <w:p w14:paraId="07FFF0D8" w14:textId="77777777" w:rsidR="001C29FA" w:rsidRDefault="00071182">
                  <w:pPr>
                    <w:snapToGrid w:val="0"/>
                    <w:spacing w:after="0"/>
                    <w:jc w:val="center"/>
                    <w:rPr>
                      <w:rFonts w:eastAsiaTheme="minorEastAsia"/>
                      <w:szCs w:val="15"/>
                    </w:rPr>
                  </w:pPr>
                  <w:r>
                    <w:rPr>
                      <w:rFonts w:eastAsiaTheme="minorEastAsia"/>
                      <w:sz w:val="18"/>
                      <w:szCs w:val="15"/>
                    </w:rPr>
                    <w:t>X</w:t>
                  </w:r>
                </w:p>
              </w:tc>
              <w:tc>
                <w:tcPr>
                  <w:tcW w:w="617" w:type="dxa"/>
                  <w:shd w:val="clear" w:color="auto" w:fill="auto"/>
                  <w:tcMar>
                    <w:top w:w="15" w:type="dxa"/>
                    <w:left w:w="108" w:type="dxa"/>
                    <w:bottom w:w="0" w:type="dxa"/>
                    <w:right w:w="108" w:type="dxa"/>
                  </w:tcMar>
                  <w:vAlign w:val="center"/>
                </w:tcPr>
                <w:p w14:paraId="00C7386F" w14:textId="77777777" w:rsidR="001C29FA" w:rsidRDefault="00071182">
                  <w:pPr>
                    <w:snapToGrid w:val="0"/>
                    <w:spacing w:after="0"/>
                    <w:jc w:val="center"/>
                    <w:rPr>
                      <w:rFonts w:eastAsiaTheme="minorEastAsia"/>
                      <w:szCs w:val="15"/>
                    </w:rPr>
                  </w:pPr>
                  <w:r>
                    <w:rPr>
                      <w:rFonts w:eastAsiaTheme="minorEastAsia"/>
                      <w:sz w:val="18"/>
                      <w:szCs w:val="15"/>
                    </w:rPr>
                    <w:t>X</w:t>
                  </w:r>
                </w:p>
              </w:tc>
              <w:tc>
                <w:tcPr>
                  <w:tcW w:w="737" w:type="dxa"/>
                  <w:shd w:val="clear" w:color="auto" w:fill="auto"/>
                  <w:tcMar>
                    <w:top w:w="15" w:type="dxa"/>
                    <w:left w:w="108" w:type="dxa"/>
                    <w:bottom w:w="0" w:type="dxa"/>
                    <w:right w:w="108" w:type="dxa"/>
                  </w:tcMar>
                  <w:vAlign w:val="center"/>
                </w:tcPr>
                <w:p w14:paraId="75CCA302" w14:textId="77777777" w:rsidR="001C29FA" w:rsidRDefault="00071182">
                  <w:pPr>
                    <w:snapToGrid w:val="0"/>
                    <w:spacing w:after="0"/>
                    <w:jc w:val="center"/>
                    <w:rPr>
                      <w:rFonts w:eastAsiaTheme="minorEastAsia"/>
                      <w:szCs w:val="15"/>
                    </w:rPr>
                  </w:pPr>
                  <w:r>
                    <w:rPr>
                      <w:rFonts w:eastAsiaTheme="minorEastAsia"/>
                      <w:sz w:val="18"/>
                      <w:szCs w:val="15"/>
                    </w:rPr>
                    <w:t>X</w:t>
                  </w:r>
                </w:p>
              </w:tc>
              <w:tc>
                <w:tcPr>
                  <w:tcW w:w="827" w:type="dxa"/>
                  <w:shd w:val="clear" w:color="auto" w:fill="auto"/>
                  <w:tcMar>
                    <w:top w:w="15" w:type="dxa"/>
                    <w:left w:w="108" w:type="dxa"/>
                    <w:bottom w:w="0" w:type="dxa"/>
                    <w:right w:w="108" w:type="dxa"/>
                  </w:tcMar>
                  <w:vAlign w:val="center"/>
                </w:tcPr>
                <w:p w14:paraId="469675C5" w14:textId="77777777" w:rsidR="001C29FA" w:rsidRDefault="00071182">
                  <w:pPr>
                    <w:snapToGrid w:val="0"/>
                    <w:spacing w:after="0"/>
                    <w:jc w:val="center"/>
                    <w:rPr>
                      <w:rFonts w:eastAsiaTheme="minorEastAsia"/>
                      <w:szCs w:val="15"/>
                    </w:rPr>
                  </w:pPr>
                  <w:r>
                    <w:rPr>
                      <w:rFonts w:eastAsiaTheme="minorEastAsia"/>
                      <w:sz w:val="18"/>
                      <w:szCs w:val="15"/>
                    </w:rPr>
                    <w:t>X</w:t>
                  </w:r>
                </w:p>
              </w:tc>
              <w:tc>
                <w:tcPr>
                  <w:tcW w:w="393" w:type="dxa"/>
                  <w:shd w:val="clear" w:color="auto" w:fill="auto"/>
                  <w:tcMar>
                    <w:top w:w="15" w:type="dxa"/>
                    <w:left w:w="108" w:type="dxa"/>
                    <w:bottom w:w="0" w:type="dxa"/>
                    <w:right w:w="108" w:type="dxa"/>
                  </w:tcMar>
                  <w:vAlign w:val="center"/>
                </w:tcPr>
                <w:p w14:paraId="1530D71E" w14:textId="77777777" w:rsidR="001C29FA" w:rsidRDefault="00071182">
                  <w:pPr>
                    <w:snapToGrid w:val="0"/>
                    <w:spacing w:after="0"/>
                    <w:jc w:val="center"/>
                    <w:rPr>
                      <w:rFonts w:eastAsiaTheme="minorEastAsia"/>
                      <w:szCs w:val="15"/>
                    </w:rPr>
                  </w:pPr>
                  <w:r>
                    <w:rPr>
                      <w:rFonts w:eastAsiaTheme="minorEastAsia"/>
                      <w:sz w:val="18"/>
                      <w:szCs w:val="15"/>
                    </w:rPr>
                    <w:t>FFS</w:t>
                  </w:r>
                </w:p>
              </w:tc>
            </w:tr>
            <w:tr w:rsidR="001C29FA" w14:paraId="1F2A170B" w14:textId="77777777">
              <w:trPr>
                <w:trHeight w:val="217"/>
              </w:trPr>
              <w:tc>
                <w:tcPr>
                  <w:tcW w:w="597" w:type="dxa"/>
                  <w:vMerge/>
                  <w:shd w:val="clear" w:color="auto" w:fill="D9E2F3" w:themeFill="accent1" w:themeFillTint="33"/>
                  <w:vAlign w:val="center"/>
                </w:tcPr>
                <w:p w14:paraId="1A5E3C17" w14:textId="77777777" w:rsidR="001C29FA" w:rsidRDefault="001C29FA">
                  <w:pPr>
                    <w:snapToGrid w:val="0"/>
                    <w:spacing w:after="0"/>
                    <w:jc w:val="center"/>
                    <w:rPr>
                      <w:rFonts w:eastAsiaTheme="minorEastAsia"/>
                      <w:szCs w:val="15"/>
                    </w:rPr>
                  </w:pPr>
                </w:p>
              </w:tc>
              <w:tc>
                <w:tcPr>
                  <w:tcW w:w="1283" w:type="dxa"/>
                  <w:gridSpan w:val="2"/>
                  <w:shd w:val="clear" w:color="auto" w:fill="D9E2F3" w:themeFill="accent1" w:themeFillTint="33"/>
                  <w:tcMar>
                    <w:top w:w="15" w:type="dxa"/>
                    <w:left w:w="108" w:type="dxa"/>
                    <w:bottom w:w="0" w:type="dxa"/>
                    <w:right w:w="108" w:type="dxa"/>
                  </w:tcMar>
                  <w:vAlign w:val="center"/>
                </w:tcPr>
                <w:p w14:paraId="2C34047D" w14:textId="77777777" w:rsidR="001C29FA" w:rsidRDefault="00071182">
                  <w:pPr>
                    <w:snapToGrid w:val="0"/>
                    <w:spacing w:after="0"/>
                    <w:jc w:val="center"/>
                    <w:rPr>
                      <w:rFonts w:eastAsiaTheme="minorEastAsia"/>
                      <w:szCs w:val="15"/>
                    </w:rPr>
                  </w:pPr>
                  <w:r>
                    <w:rPr>
                      <w:rFonts w:eastAsiaTheme="minorEastAsia"/>
                      <w:b/>
                      <w:sz w:val="18"/>
                      <w:szCs w:val="15"/>
                    </w:rPr>
                    <w:t>Indoor</w:t>
                  </w:r>
                </w:p>
              </w:tc>
              <w:tc>
                <w:tcPr>
                  <w:tcW w:w="617" w:type="dxa"/>
                  <w:shd w:val="clear" w:color="auto" w:fill="auto"/>
                  <w:tcMar>
                    <w:top w:w="15" w:type="dxa"/>
                    <w:left w:w="108" w:type="dxa"/>
                    <w:bottom w:w="0" w:type="dxa"/>
                    <w:right w:w="108" w:type="dxa"/>
                  </w:tcMar>
                  <w:vAlign w:val="center"/>
                </w:tcPr>
                <w:p w14:paraId="629D09D9" w14:textId="77777777" w:rsidR="001C29FA" w:rsidRDefault="00071182">
                  <w:pPr>
                    <w:snapToGrid w:val="0"/>
                    <w:spacing w:after="0"/>
                    <w:jc w:val="center"/>
                    <w:rPr>
                      <w:rFonts w:eastAsiaTheme="minorEastAsia"/>
                      <w:szCs w:val="15"/>
                    </w:rPr>
                  </w:pPr>
                  <w:r>
                    <w:rPr>
                      <w:rFonts w:eastAsiaTheme="minorEastAsia"/>
                      <w:sz w:val="18"/>
                      <w:szCs w:val="15"/>
                    </w:rPr>
                    <w:t>X</w:t>
                  </w:r>
                </w:p>
              </w:tc>
              <w:tc>
                <w:tcPr>
                  <w:tcW w:w="737" w:type="dxa"/>
                  <w:shd w:val="clear" w:color="auto" w:fill="auto"/>
                  <w:tcMar>
                    <w:top w:w="15" w:type="dxa"/>
                    <w:left w:w="108" w:type="dxa"/>
                    <w:bottom w:w="0" w:type="dxa"/>
                    <w:right w:w="108" w:type="dxa"/>
                  </w:tcMar>
                  <w:vAlign w:val="center"/>
                </w:tcPr>
                <w:p w14:paraId="3D8FACE3" w14:textId="77777777" w:rsidR="001C29FA" w:rsidRDefault="00071182">
                  <w:pPr>
                    <w:snapToGrid w:val="0"/>
                    <w:spacing w:after="0"/>
                    <w:jc w:val="center"/>
                    <w:rPr>
                      <w:rFonts w:eastAsiaTheme="minorEastAsia"/>
                      <w:szCs w:val="15"/>
                    </w:rPr>
                  </w:pPr>
                  <w:r>
                    <w:rPr>
                      <w:rFonts w:eastAsiaTheme="minorEastAsia"/>
                      <w:sz w:val="18"/>
                      <w:szCs w:val="15"/>
                    </w:rPr>
                    <w:t>X</w:t>
                  </w:r>
                </w:p>
              </w:tc>
              <w:tc>
                <w:tcPr>
                  <w:tcW w:w="827" w:type="dxa"/>
                  <w:shd w:val="clear" w:color="auto" w:fill="auto"/>
                  <w:tcMar>
                    <w:top w:w="15" w:type="dxa"/>
                    <w:left w:w="108" w:type="dxa"/>
                    <w:bottom w:w="0" w:type="dxa"/>
                    <w:right w:w="108" w:type="dxa"/>
                  </w:tcMar>
                  <w:vAlign w:val="center"/>
                </w:tcPr>
                <w:p w14:paraId="4BE85F40" w14:textId="77777777" w:rsidR="001C29FA" w:rsidRDefault="00071182">
                  <w:pPr>
                    <w:snapToGrid w:val="0"/>
                    <w:spacing w:after="0"/>
                    <w:jc w:val="center"/>
                    <w:rPr>
                      <w:rFonts w:eastAsiaTheme="minorEastAsia"/>
                      <w:szCs w:val="15"/>
                    </w:rPr>
                  </w:pPr>
                  <w:r>
                    <w:rPr>
                      <w:rFonts w:eastAsiaTheme="minorEastAsia"/>
                      <w:sz w:val="18"/>
                      <w:szCs w:val="15"/>
                    </w:rPr>
                    <w:t>X</w:t>
                  </w:r>
                </w:p>
              </w:tc>
              <w:tc>
                <w:tcPr>
                  <w:tcW w:w="617" w:type="dxa"/>
                  <w:shd w:val="clear" w:color="auto" w:fill="auto"/>
                  <w:tcMar>
                    <w:top w:w="15" w:type="dxa"/>
                    <w:left w:w="108" w:type="dxa"/>
                    <w:bottom w:w="0" w:type="dxa"/>
                    <w:right w:w="108" w:type="dxa"/>
                  </w:tcMar>
                  <w:vAlign w:val="center"/>
                </w:tcPr>
                <w:p w14:paraId="2C9AEB79" w14:textId="77777777" w:rsidR="001C29FA" w:rsidRDefault="00071182">
                  <w:pPr>
                    <w:snapToGrid w:val="0"/>
                    <w:spacing w:after="0"/>
                    <w:jc w:val="center"/>
                    <w:rPr>
                      <w:rFonts w:eastAsiaTheme="minorEastAsia"/>
                      <w:szCs w:val="15"/>
                    </w:rPr>
                  </w:pPr>
                  <w:r>
                    <w:rPr>
                      <w:rFonts w:eastAsiaTheme="minorEastAsia"/>
                      <w:sz w:val="18"/>
                      <w:szCs w:val="15"/>
                    </w:rPr>
                    <w:t>X</w:t>
                  </w:r>
                </w:p>
              </w:tc>
              <w:tc>
                <w:tcPr>
                  <w:tcW w:w="737" w:type="dxa"/>
                  <w:shd w:val="clear" w:color="auto" w:fill="auto"/>
                  <w:tcMar>
                    <w:top w:w="15" w:type="dxa"/>
                    <w:left w:w="108" w:type="dxa"/>
                    <w:bottom w:w="0" w:type="dxa"/>
                    <w:right w:w="108" w:type="dxa"/>
                  </w:tcMar>
                  <w:vAlign w:val="center"/>
                </w:tcPr>
                <w:p w14:paraId="4E4856E6" w14:textId="77777777" w:rsidR="001C29FA" w:rsidRDefault="00071182">
                  <w:pPr>
                    <w:snapToGrid w:val="0"/>
                    <w:spacing w:after="0"/>
                    <w:jc w:val="center"/>
                    <w:rPr>
                      <w:rFonts w:eastAsiaTheme="minorEastAsia"/>
                      <w:szCs w:val="15"/>
                    </w:rPr>
                  </w:pPr>
                  <w:r>
                    <w:rPr>
                      <w:rFonts w:eastAsiaTheme="minorEastAsia"/>
                      <w:sz w:val="18"/>
                      <w:szCs w:val="15"/>
                    </w:rPr>
                    <w:t>X</w:t>
                  </w:r>
                </w:p>
              </w:tc>
              <w:tc>
                <w:tcPr>
                  <w:tcW w:w="827" w:type="dxa"/>
                  <w:shd w:val="clear" w:color="auto" w:fill="auto"/>
                  <w:tcMar>
                    <w:top w:w="15" w:type="dxa"/>
                    <w:left w:w="108" w:type="dxa"/>
                    <w:bottom w:w="0" w:type="dxa"/>
                    <w:right w:w="108" w:type="dxa"/>
                  </w:tcMar>
                  <w:vAlign w:val="center"/>
                </w:tcPr>
                <w:p w14:paraId="483A9C82" w14:textId="77777777" w:rsidR="001C29FA" w:rsidRDefault="00071182">
                  <w:pPr>
                    <w:snapToGrid w:val="0"/>
                    <w:spacing w:after="0"/>
                    <w:jc w:val="center"/>
                    <w:rPr>
                      <w:rFonts w:eastAsiaTheme="minorEastAsia"/>
                      <w:szCs w:val="15"/>
                    </w:rPr>
                  </w:pPr>
                  <w:r>
                    <w:rPr>
                      <w:rFonts w:eastAsiaTheme="minorEastAsia"/>
                      <w:sz w:val="18"/>
                      <w:szCs w:val="15"/>
                    </w:rPr>
                    <w:t>X</w:t>
                  </w:r>
                </w:p>
              </w:tc>
              <w:tc>
                <w:tcPr>
                  <w:tcW w:w="393" w:type="dxa"/>
                  <w:shd w:val="clear" w:color="auto" w:fill="auto"/>
                  <w:tcMar>
                    <w:top w:w="15" w:type="dxa"/>
                    <w:left w:w="108" w:type="dxa"/>
                    <w:bottom w:w="0" w:type="dxa"/>
                    <w:right w:w="108" w:type="dxa"/>
                  </w:tcMar>
                  <w:vAlign w:val="center"/>
                </w:tcPr>
                <w:p w14:paraId="0B92F0BC" w14:textId="77777777" w:rsidR="001C29FA" w:rsidRDefault="001C29FA">
                  <w:pPr>
                    <w:snapToGrid w:val="0"/>
                    <w:spacing w:after="0"/>
                    <w:jc w:val="center"/>
                    <w:rPr>
                      <w:rFonts w:eastAsiaTheme="minorEastAsia"/>
                      <w:szCs w:val="15"/>
                    </w:rPr>
                  </w:pPr>
                </w:p>
              </w:tc>
            </w:tr>
            <w:tr w:rsidR="001C29FA" w14:paraId="1766DCB4" w14:textId="77777777">
              <w:trPr>
                <w:trHeight w:val="217"/>
              </w:trPr>
              <w:tc>
                <w:tcPr>
                  <w:tcW w:w="597" w:type="dxa"/>
                  <w:vMerge w:val="restart"/>
                  <w:shd w:val="clear" w:color="auto" w:fill="D9E2F3" w:themeFill="accent1" w:themeFillTint="33"/>
                  <w:tcMar>
                    <w:top w:w="15" w:type="dxa"/>
                    <w:left w:w="108" w:type="dxa"/>
                    <w:bottom w:w="0" w:type="dxa"/>
                    <w:right w:w="108" w:type="dxa"/>
                  </w:tcMar>
                  <w:vAlign w:val="center"/>
                </w:tcPr>
                <w:p w14:paraId="2CC2C40F" w14:textId="77777777" w:rsidR="001C29FA" w:rsidRDefault="00071182">
                  <w:pPr>
                    <w:snapToGrid w:val="0"/>
                    <w:spacing w:after="0"/>
                    <w:jc w:val="center"/>
                    <w:rPr>
                      <w:rFonts w:eastAsiaTheme="minorEastAsia"/>
                      <w:szCs w:val="15"/>
                    </w:rPr>
                  </w:pPr>
                  <w:r>
                    <w:rPr>
                      <w:rFonts w:eastAsiaTheme="minorEastAsia"/>
                      <w:b/>
                      <w:sz w:val="18"/>
                      <w:szCs w:val="15"/>
                    </w:rPr>
                    <w:t>NTN</w:t>
                  </w:r>
                </w:p>
              </w:tc>
              <w:tc>
                <w:tcPr>
                  <w:tcW w:w="827" w:type="dxa"/>
                  <w:shd w:val="clear" w:color="auto" w:fill="D9E2F3" w:themeFill="accent1" w:themeFillTint="33"/>
                  <w:tcMar>
                    <w:top w:w="15" w:type="dxa"/>
                    <w:left w:w="108" w:type="dxa"/>
                    <w:bottom w:w="0" w:type="dxa"/>
                    <w:right w:w="108" w:type="dxa"/>
                  </w:tcMar>
                  <w:vAlign w:val="center"/>
                </w:tcPr>
                <w:p w14:paraId="46E83CBB" w14:textId="77777777" w:rsidR="001C29FA" w:rsidRDefault="00071182">
                  <w:pPr>
                    <w:snapToGrid w:val="0"/>
                    <w:spacing w:after="0"/>
                    <w:jc w:val="center"/>
                    <w:rPr>
                      <w:rFonts w:eastAsiaTheme="minorEastAsia"/>
                      <w:szCs w:val="15"/>
                    </w:rPr>
                  </w:pPr>
                  <w:r>
                    <w:rPr>
                      <w:rFonts w:eastAsiaTheme="minorEastAsia"/>
                      <w:b/>
                      <w:sz w:val="18"/>
                      <w:szCs w:val="15"/>
                    </w:rPr>
                    <w:t>GEO</w:t>
                  </w:r>
                </w:p>
              </w:tc>
              <w:tc>
                <w:tcPr>
                  <w:tcW w:w="456" w:type="dxa"/>
                  <w:vMerge w:val="restart"/>
                  <w:shd w:val="clear" w:color="auto" w:fill="D9E2F3" w:themeFill="accent1" w:themeFillTint="33"/>
                  <w:tcMar>
                    <w:top w:w="15" w:type="dxa"/>
                    <w:left w:w="108" w:type="dxa"/>
                    <w:bottom w:w="0" w:type="dxa"/>
                    <w:right w:w="108" w:type="dxa"/>
                  </w:tcMar>
                  <w:vAlign w:val="center"/>
                </w:tcPr>
                <w:p w14:paraId="566E9E22" w14:textId="77777777" w:rsidR="001C29FA" w:rsidRDefault="00071182">
                  <w:pPr>
                    <w:snapToGrid w:val="0"/>
                    <w:spacing w:after="0"/>
                    <w:jc w:val="center"/>
                    <w:rPr>
                      <w:rFonts w:eastAsiaTheme="minorEastAsia"/>
                      <w:szCs w:val="15"/>
                    </w:rPr>
                  </w:pPr>
                  <w:r>
                    <w:rPr>
                      <w:rFonts w:eastAsiaTheme="minorEastAsia"/>
                      <w:b/>
                      <w:sz w:val="18"/>
                      <w:szCs w:val="15"/>
                    </w:rPr>
                    <w:t>Set 1</w:t>
                  </w:r>
                </w:p>
              </w:tc>
              <w:tc>
                <w:tcPr>
                  <w:tcW w:w="617" w:type="dxa"/>
                  <w:shd w:val="clear" w:color="auto" w:fill="auto"/>
                  <w:tcMar>
                    <w:top w:w="15" w:type="dxa"/>
                    <w:left w:w="108" w:type="dxa"/>
                    <w:bottom w:w="0" w:type="dxa"/>
                    <w:right w:w="108" w:type="dxa"/>
                  </w:tcMar>
                  <w:vAlign w:val="center"/>
                </w:tcPr>
                <w:p w14:paraId="6CB57423" w14:textId="77777777" w:rsidR="001C29FA" w:rsidRDefault="00071182">
                  <w:pPr>
                    <w:snapToGrid w:val="0"/>
                    <w:spacing w:after="0"/>
                    <w:jc w:val="center"/>
                    <w:rPr>
                      <w:rFonts w:eastAsiaTheme="minorEastAsia"/>
                      <w:szCs w:val="15"/>
                    </w:rPr>
                  </w:pPr>
                  <w:r>
                    <w:rPr>
                      <w:rFonts w:eastAsiaTheme="minorEastAsia"/>
                      <w:sz w:val="18"/>
                      <w:szCs w:val="15"/>
                    </w:rPr>
                    <w:t>X</w:t>
                  </w:r>
                </w:p>
              </w:tc>
              <w:tc>
                <w:tcPr>
                  <w:tcW w:w="737" w:type="dxa"/>
                  <w:shd w:val="clear" w:color="auto" w:fill="auto"/>
                  <w:tcMar>
                    <w:top w:w="15" w:type="dxa"/>
                    <w:left w:w="108" w:type="dxa"/>
                    <w:bottom w:w="0" w:type="dxa"/>
                    <w:right w:w="108" w:type="dxa"/>
                  </w:tcMar>
                  <w:vAlign w:val="center"/>
                </w:tcPr>
                <w:p w14:paraId="0835513D" w14:textId="77777777" w:rsidR="001C29FA" w:rsidRDefault="00071182">
                  <w:pPr>
                    <w:snapToGrid w:val="0"/>
                    <w:spacing w:after="0"/>
                    <w:jc w:val="center"/>
                    <w:rPr>
                      <w:rFonts w:eastAsiaTheme="minorEastAsia"/>
                      <w:szCs w:val="15"/>
                    </w:rPr>
                  </w:pPr>
                  <w:r>
                    <w:rPr>
                      <w:rFonts w:eastAsiaTheme="minorEastAsia"/>
                      <w:sz w:val="18"/>
                      <w:szCs w:val="15"/>
                    </w:rPr>
                    <w:t>X</w:t>
                  </w:r>
                </w:p>
              </w:tc>
              <w:tc>
                <w:tcPr>
                  <w:tcW w:w="827" w:type="dxa"/>
                  <w:shd w:val="clear" w:color="auto" w:fill="auto"/>
                  <w:tcMar>
                    <w:top w:w="15" w:type="dxa"/>
                    <w:left w:w="108" w:type="dxa"/>
                    <w:bottom w:w="0" w:type="dxa"/>
                    <w:right w:w="108" w:type="dxa"/>
                  </w:tcMar>
                  <w:vAlign w:val="center"/>
                </w:tcPr>
                <w:p w14:paraId="007A41A5" w14:textId="77777777" w:rsidR="001C29FA" w:rsidRDefault="00071182">
                  <w:pPr>
                    <w:snapToGrid w:val="0"/>
                    <w:spacing w:after="0"/>
                    <w:jc w:val="center"/>
                    <w:rPr>
                      <w:rFonts w:eastAsiaTheme="minorEastAsia"/>
                      <w:szCs w:val="15"/>
                    </w:rPr>
                  </w:pPr>
                  <w:r>
                    <w:rPr>
                      <w:rFonts w:eastAsiaTheme="minorEastAsia"/>
                      <w:sz w:val="18"/>
                      <w:szCs w:val="15"/>
                    </w:rPr>
                    <w:t>X</w:t>
                  </w:r>
                </w:p>
              </w:tc>
              <w:tc>
                <w:tcPr>
                  <w:tcW w:w="617" w:type="dxa"/>
                  <w:shd w:val="clear" w:color="auto" w:fill="auto"/>
                  <w:tcMar>
                    <w:top w:w="15" w:type="dxa"/>
                    <w:left w:w="108" w:type="dxa"/>
                    <w:bottom w:w="0" w:type="dxa"/>
                    <w:right w:w="108" w:type="dxa"/>
                  </w:tcMar>
                  <w:vAlign w:val="center"/>
                </w:tcPr>
                <w:p w14:paraId="6D34F80F" w14:textId="77777777" w:rsidR="001C29FA" w:rsidRDefault="00071182">
                  <w:pPr>
                    <w:snapToGrid w:val="0"/>
                    <w:spacing w:after="0"/>
                    <w:jc w:val="center"/>
                    <w:rPr>
                      <w:rFonts w:eastAsiaTheme="minorEastAsia"/>
                      <w:szCs w:val="15"/>
                    </w:rPr>
                  </w:pPr>
                  <w:r>
                    <w:rPr>
                      <w:rFonts w:eastAsiaTheme="minorEastAsia"/>
                      <w:sz w:val="18"/>
                      <w:szCs w:val="15"/>
                    </w:rPr>
                    <w:t>N/A</w:t>
                  </w:r>
                </w:p>
              </w:tc>
              <w:tc>
                <w:tcPr>
                  <w:tcW w:w="737" w:type="dxa"/>
                  <w:shd w:val="clear" w:color="auto" w:fill="auto"/>
                  <w:tcMar>
                    <w:top w:w="15" w:type="dxa"/>
                    <w:left w:w="108" w:type="dxa"/>
                    <w:bottom w:w="0" w:type="dxa"/>
                    <w:right w:w="108" w:type="dxa"/>
                  </w:tcMar>
                  <w:vAlign w:val="center"/>
                </w:tcPr>
                <w:p w14:paraId="241D3C3B" w14:textId="77777777" w:rsidR="001C29FA" w:rsidRDefault="00071182">
                  <w:pPr>
                    <w:snapToGrid w:val="0"/>
                    <w:spacing w:after="0"/>
                    <w:jc w:val="center"/>
                    <w:rPr>
                      <w:rFonts w:eastAsiaTheme="minorEastAsia"/>
                      <w:szCs w:val="15"/>
                    </w:rPr>
                  </w:pPr>
                  <w:r>
                    <w:rPr>
                      <w:rFonts w:eastAsiaTheme="minorEastAsia"/>
                      <w:sz w:val="18"/>
                      <w:szCs w:val="15"/>
                    </w:rPr>
                    <w:t>N/A</w:t>
                  </w:r>
                </w:p>
              </w:tc>
              <w:tc>
                <w:tcPr>
                  <w:tcW w:w="827" w:type="dxa"/>
                  <w:shd w:val="clear" w:color="auto" w:fill="auto"/>
                  <w:tcMar>
                    <w:top w:w="15" w:type="dxa"/>
                    <w:left w:w="108" w:type="dxa"/>
                    <w:bottom w:w="0" w:type="dxa"/>
                    <w:right w:w="108" w:type="dxa"/>
                  </w:tcMar>
                  <w:vAlign w:val="center"/>
                </w:tcPr>
                <w:p w14:paraId="109C6E4A" w14:textId="77777777" w:rsidR="001C29FA" w:rsidRDefault="00071182">
                  <w:pPr>
                    <w:snapToGrid w:val="0"/>
                    <w:spacing w:after="0"/>
                    <w:jc w:val="center"/>
                    <w:rPr>
                      <w:rFonts w:eastAsiaTheme="minorEastAsia"/>
                      <w:szCs w:val="15"/>
                    </w:rPr>
                  </w:pPr>
                  <w:r>
                    <w:rPr>
                      <w:rFonts w:eastAsiaTheme="minorEastAsia"/>
                      <w:sz w:val="18"/>
                      <w:szCs w:val="15"/>
                    </w:rPr>
                    <w:t>N/A</w:t>
                  </w:r>
                </w:p>
              </w:tc>
              <w:tc>
                <w:tcPr>
                  <w:tcW w:w="393" w:type="dxa"/>
                  <w:shd w:val="clear" w:color="auto" w:fill="auto"/>
                  <w:tcMar>
                    <w:top w:w="15" w:type="dxa"/>
                    <w:left w:w="108" w:type="dxa"/>
                    <w:bottom w:w="0" w:type="dxa"/>
                    <w:right w:w="108" w:type="dxa"/>
                  </w:tcMar>
                  <w:vAlign w:val="center"/>
                </w:tcPr>
                <w:p w14:paraId="5C3FD1F7" w14:textId="77777777" w:rsidR="001C29FA" w:rsidRDefault="00071182">
                  <w:pPr>
                    <w:snapToGrid w:val="0"/>
                    <w:spacing w:after="0"/>
                    <w:jc w:val="center"/>
                    <w:rPr>
                      <w:rFonts w:eastAsiaTheme="minorEastAsia"/>
                      <w:szCs w:val="15"/>
                    </w:rPr>
                  </w:pPr>
                  <w:r>
                    <w:rPr>
                      <w:rFonts w:eastAsiaTheme="minorEastAsia"/>
                      <w:sz w:val="18"/>
                      <w:szCs w:val="15"/>
                    </w:rPr>
                    <w:t>FFS</w:t>
                  </w:r>
                </w:p>
              </w:tc>
            </w:tr>
            <w:tr w:rsidR="001C29FA" w14:paraId="64AD463B" w14:textId="77777777">
              <w:trPr>
                <w:trHeight w:val="217"/>
              </w:trPr>
              <w:tc>
                <w:tcPr>
                  <w:tcW w:w="597" w:type="dxa"/>
                  <w:vMerge/>
                  <w:shd w:val="clear" w:color="auto" w:fill="D9E2F3" w:themeFill="accent1" w:themeFillTint="33"/>
                  <w:vAlign w:val="center"/>
                </w:tcPr>
                <w:p w14:paraId="602DB56A" w14:textId="77777777" w:rsidR="001C29FA" w:rsidRDefault="001C29FA">
                  <w:pPr>
                    <w:snapToGrid w:val="0"/>
                    <w:spacing w:after="0"/>
                    <w:jc w:val="center"/>
                    <w:rPr>
                      <w:rFonts w:eastAsiaTheme="minorEastAsia"/>
                      <w:szCs w:val="15"/>
                    </w:rPr>
                  </w:pPr>
                </w:p>
              </w:tc>
              <w:tc>
                <w:tcPr>
                  <w:tcW w:w="827" w:type="dxa"/>
                  <w:shd w:val="clear" w:color="auto" w:fill="D9E2F3" w:themeFill="accent1" w:themeFillTint="33"/>
                  <w:tcMar>
                    <w:top w:w="15" w:type="dxa"/>
                    <w:left w:w="108" w:type="dxa"/>
                    <w:bottom w:w="0" w:type="dxa"/>
                    <w:right w:w="108" w:type="dxa"/>
                  </w:tcMar>
                  <w:vAlign w:val="center"/>
                </w:tcPr>
                <w:p w14:paraId="54957D0C" w14:textId="77777777" w:rsidR="001C29FA" w:rsidRDefault="00071182">
                  <w:pPr>
                    <w:snapToGrid w:val="0"/>
                    <w:spacing w:after="0"/>
                    <w:jc w:val="center"/>
                    <w:rPr>
                      <w:rFonts w:eastAsiaTheme="minorEastAsia"/>
                      <w:szCs w:val="15"/>
                    </w:rPr>
                  </w:pPr>
                  <w:r>
                    <w:rPr>
                      <w:rFonts w:eastAsiaTheme="minorEastAsia"/>
                      <w:b/>
                      <w:sz w:val="18"/>
                      <w:szCs w:val="15"/>
                    </w:rPr>
                    <w:t>LEO 1200km</w:t>
                  </w:r>
                </w:p>
              </w:tc>
              <w:tc>
                <w:tcPr>
                  <w:tcW w:w="456" w:type="dxa"/>
                  <w:vMerge/>
                  <w:shd w:val="clear" w:color="auto" w:fill="D9E2F3" w:themeFill="accent1" w:themeFillTint="33"/>
                  <w:vAlign w:val="center"/>
                </w:tcPr>
                <w:p w14:paraId="05EB1186" w14:textId="77777777" w:rsidR="001C29FA" w:rsidRDefault="001C29FA">
                  <w:pPr>
                    <w:snapToGrid w:val="0"/>
                    <w:spacing w:after="0"/>
                    <w:jc w:val="center"/>
                    <w:rPr>
                      <w:rFonts w:eastAsiaTheme="minorEastAsia"/>
                      <w:szCs w:val="15"/>
                    </w:rPr>
                  </w:pPr>
                </w:p>
              </w:tc>
              <w:tc>
                <w:tcPr>
                  <w:tcW w:w="617" w:type="dxa"/>
                  <w:shd w:val="clear" w:color="auto" w:fill="auto"/>
                  <w:tcMar>
                    <w:top w:w="15" w:type="dxa"/>
                    <w:left w:w="108" w:type="dxa"/>
                    <w:bottom w:w="0" w:type="dxa"/>
                    <w:right w:w="108" w:type="dxa"/>
                  </w:tcMar>
                  <w:vAlign w:val="center"/>
                </w:tcPr>
                <w:p w14:paraId="260C0531" w14:textId="77777777" w:rsidR="001C29FA" w:rsidRDefault="00071182">
                  <w:pPr>
                    <w:snapToGrid w:val="0"/>
                    <w:spacing w:after="0"/>
                    <w:jc w:val="center"/>
                    <w:rPr>
                      <w:rFonts w:eastAsiaTheme="minorEastAsia"/>
                      <w:szCs w:val="15"/>
                    </w:rPr>
                  </w:pPr>
                  <w:r>
                    <w:rPr>
                      <w:rFonts w:eastAsiaTheme="minorEastAsia"/>
                      <w:sz w:val="18"/>
                      <w:szCs w:val="15"/>
                    </w:rPr>
                    <w:t>X</w:t>
                  </w:r>
                </w:p>
              </w:tc>
              <w:tc>
                <w:tcPr>
                  <w:tcW w:w="737" w:type="dxa"/>
                  <w:shd w:val="clear" w:color="auto" w:fill="auto"/>
                  <w:tcMar>
                    <w:top w:w="15" w:type="dxa"/>
                    <w:left w:w="108" w:type="dxa"/>
                    <w:bottom w:w="0" w:type="dxa"/>
                    <w:right w:w="108" w:type="dxa"/>
                  </w:tcMar>
                  <w:vAlign w:val="center"/>
                </w:tcPr>
                <w:p w14:paraId="362FF587" w14:textId="77777777" w:rsidR="001C29FA" w:rsidRDefault="00071182">
                  <w:pPr>
                    <w:snapToGrid w:val="0"/>
                    <w:spacing w:after="0"/>
                    <w:jc w:val="center"/>
                    <w:rPr>
                      <w:rFonts w:eastAsiaTheme="minorEastAsia"/>
                      <w:szCs w:val="15"/>
                    </w:rPr>
                  </w:pPr>
                  <w:r>
                    <w:rPr>
                      <w:rFonts w:eastAsiaTheme="minorEastAsia"/>
                      <w:sz w:val="18"/>
                      <w:szCs w:val="15"/>
                    </w:rPr>
                    <w:t>X</w:t>
                  </w:r>
                </w:p>
              </w:tc>
              <w:tc>
                <w:tcPr>
                  <w:tcW w:w="827" w:type="dxa"/>
                  <w:shd w:val="clear" w:color="auto" w:fill="auto"/>
                  <w:tcMar>
                    <w:top w:w="15" w:type="dxa"/>
                    <w:left w:w="108" w:type="dxa"/>
                    <w:bottom w:w="0" w:type="dxa"/>
                    <w:right w:w="108" w:type="dxa"/>
                  </w:tcMar>
                  <w:vAlign w:val="center"/>
                </w:tcPr>
                <w:p w14:paraId="68EB15E1" w14:textId="77777777" w:rsidR="001C29FA" w:rsidRDefault="00071182">
                  <w:pPr>
                    <w:snapToGrid w:val="0"/>
                    <w:spacing w:after="0"/>
                    <w:jc w:val="center"/>
                    <w:rPr>
                      <w:rFonts w:eastAsiaTheme="minorEastAsia"/>
                      <w:szCs w:val="15"/>
                    </w:rPr>
                  </w:pPr>
                  <w:r>
                    <w:rPr>
                      <w:rFonts w:eastAsiaTheme="minorEastAsia"/>
                      <w:sz w:val="18"/>
                      <w:szCs w:val="15"/>
                    </w:rPr>
                    <w:t>X</w:t>
                  </w:r>
                </w:p>
              </w:tc>
              <w:tc>
                <w:tcPr>
                  <w:tcW w:w="617" w:type="dxa"/>
                  <w:shd w:val="clear" w:color="auto" w:fill="auto"/>
                  <w:tcMar>
                    <w:top w:w="15" w:type="dxa"/>
                    <w:left w:w="108" w:type="dxa"/>
                    <w:bottom w:w="0" w:type="dxa"/>
                    <w:right w:w="108" w:type="dxa"/>
                  </w:tcMar>
                  <w:vAlign w:val="center"/>
                </w:tcPr>
                <w:p w14:paraId="1DB350C7" w14:textId="77777777" w:rsidR="001C29FA" w:rsidRDefault="00071182">
                  <w:pPr>
                    <w:snapToGrid w:val="0"/>
                    <w:spacing w:after="0"/>
                    <w:jc w:val="center"/>
                    <w:rPr>
                      <w:rFonts w:eastAsiaTheme="minorEastAsia"/>
                      <w:szCs w:val="15"/>
                    </w:rPr>
                  </w:pPr>
                  <w:r>
                    <w:rPr>
                      <w:rFonts w:eastAsiaTheme="minorEastAsia"/>
                      <w:sz w:val="18"/>
                      <w:szCs w:val="15"/>
                    </w:rPr>
                    <w:t>N/A</w:t>
                  </w:r>
                </w:p>
              </w:tc>
              <w:tc>
                <w:tcPr>
                  <w:tcW w:w="737" w:type="dxa"/>
                  <w:shd w:val="clear" w:color="auto" w:fill="auto"/>
                  <w:tcMar>
                    <w:top w:w="15" w:type="dxa"/>
                    <w:left w:w="108" w:type="dxa"/>
                    <w:bottom w:w="0" w:type="dxa"/>
                    <w:right w:w="108" w:type="dxa"/>
                  </w:tcMar>
                  <w:vAlign w:val="center"/>
                </w:tcPr>
                <w:p w14:paraId="032E9553" w14:textId="77777777" w:rsidR="001C29FA" w:rsidRDefault="00071182">
                  <w:pPr>
                    <w:snapToGrid w:val="0"/>
                    <w:spacing w:after="0"/>
                    <w:jc w:val="center"/>
                    <w:rPr>
                      <w:rFonts w:eastAsiaTheme="minorEastAsia"/>
                      <w:szCs w:val="15"/>
                    </w:rPr>
                  </w:pPr>
                  <w:r>
                    <w:rPr>
                      <w:rFonts w:eastAsiaTheme="minorEastAsia"/>
                      <w:sz w:val="18"/>
                      <w:szCs w:val="15"/>
                    </w:rPr>
                    <w:t>N/A</w:t>
                  </w:r>
                </w:p>
              </w:tc>
              <w:tc>
                <w:tcPr>
                  <w:tcW w:w="827" w:type="dxa"/>
                  <w:shd w:val="clear" w:color="auto" w:fill="auto"/>
                  <w:tcMar>
                    <w:top w:w="15" w:type="dxa"/>
                    <w:left w:w="108" w:type="dxa"/>
                    <w:bottom w:w="0" w:type="dxa"/>
                    <w:right w:w="108" w:type="dxa"/>
                  </w:tcMar>
                  <w:vAlign w:val="center"/>
                </w:tcPr>
                <w:p w14:paraId="2D233904" w14:textId="77777777" w:rsidR="001C29FA" w:rsidRDefault="00071182">
                  <w:pPr>
                    <w:snapToGrid w:val="0"/>
                    <w:spacing w:after="0"/>
                    <w:jc w:val="center"/>
                    <w:rPr>
                      <w:rFonts w:eastAsiaTheme="minorEastAsia"/>
                      <w:szCs w:val="15"/>
                    </w:rPr>
                  </w:pPr>
                  <w:r>
                    <w:rPr>
                      <w:rFonts w:eastAsiaTheme="minorEastAsia"/>
                      <w:sz w:val="18"/>
                      <w:szCs w:val="15"/>
                    </w:rPr>
                    <w:t>N/A</w:t>
                  </w:r>
                </w:p>
              </w:tc>
              <w:tc>
                <w:tcPr>
                  <w:tcW w:w="393" w:type="dxa"/>
                  <w:shd w:val="clear" w:color="auto" w:fill="auto"/>
                  <w:tcMar>
                    <w:top w:w="15" w:type="dxa"/>
                    <w:left w:w="108" w:type="dxa"/>
                    <w:bottom w:w="0" w:type="dxa"/>
                    <w:right w:w="108" w:type="dxa"/>
                  </w:tcMar>
                  <w:vAlign w:val="center"/>
                </w:tcPr>
                <w:p w14:paraId="3B4F1A35" w14:textId="77777777" w:rsidR="001C29FA" w:rsidRDefault="00071182">
                  <w:pPr>
                    <w:snapToGrid w:val="0"/>
                    <w:spacing w:after="0"/>
                    <w:jc w:val="center"/>
                    <w:rPr>
                      <w:rFonts w:eastAsiaTheme="minorEastAsia"/>
                      <w:szCs w:val="15"/>
                    </w:rPr>
                  </w:pPr>
                  <w:r>
                    <w:rPr>
                      <w:rFonts w:eastAsiaTheme="minorEastAsia"/>
                      <w:sz w:val="18"/>
                      <w:szCs w:val="15"/>
                    </w:rPr>
                    <w:t>FFS</w:t>
                  </w:r>
                </w:p>
              </w:tc>
            </w:tr>
            <w:tr w:rsidR="001C29FA" w14:paraId="60833086" w14:textId="77777777">
              <w:trPr>
                <w:trHeight w:val="217"/>
              </w:trPr>
              <w:tc>
                <w:tcPr>
                  <w:tcW w:w="597" w:type="dxa"/>
                  <w:vMerge/>
                  <w:shd w:val="clear" w:color="auto" w:fill="D9E2F3" w:themeFill="accent1" w:themeFillTint="33"/>
                  <w:vAlign w:val="center"/>
                </w:tcPr>
                <w:p w14:paraId="666C439C" w14:textId="77777777" w:rsidR="001C29FA" w:rsidRDefault="001C29FA">
                  <w:pPr>
                    <w:snapToGrid w:val="0"/>
                    <w:spacing w:after="0"/>
                    <w:jc w:val="center"/>
                    <w:rPr>
                      <w:rFonts w:eastAsiaTheme="minorEastAsia"/>
                      <w:szCs w:val="15"/>
                    </w:rPr>
                  </w:pPr>
                </w:p>
              </w:tc>
              <w:tc>
                <w:tcPr>
                  <w:tcW w:w="827" w:type="dxa"/>
                  <w:shd w:val="clear" w:color="auto" w:fill="D9E2F3" w:themeFill="accent1" w:themeFillTint="33"/>
                  <w:tcMar>
                    <w:top w:w="15" w:type="dxa"/>
                    <w:left w:w="108" w:type="dxa"/>
                    <w:bottom w:w="0" w:type="dxa"/>
                    <w:right w:w="108" w:type="dxa"/>
                  </w:tcMar>
                  <w:vAlign w:val="center"/>
                </w:tcPr>
                <w:p w14:paraId="626AB360" w14:textId="77777777" w:rsidR="001C29FA" w:rsidRDefault="00071182">
                  <w:pPr>
                    <w:snapToGrid w:val="0"/>
                    <w:spacing w:after="0"/>
                    <w:jc w:val="center"/>
                    <w:rPr>
                      <w:rFonts w:eastAsiaTheme="minorEastAsia"/>
                      <w:szCs w:val="15"/>
                    </w:rPr>
                  </w:pPr>
                  <w:r>
                    <w:rPr>
                      <w:rFonts w:eastAsiaTheme="minorEastAsia"/>
                      <w:b/>
                      <w:sz w:val="18"/>
                      <w:szCs w:val="15"/>
                    </w:rPr>
                    <w:t>LEO 600km</w:t>
                  </w:r>
                </w:p>
              </w:tc>
              <w:tc>
                <w:tcPr>
                  <w:tcW w:w="456" w:type="dxa"/>
                  <w:vMerge/>
                  <w:shd w:val="clear" w:color="auto" w:fill="D9E2F3" w:themeFill="accent1" w:themeFillTint="33"/>
                  <w:vAlign w:val="center"/>
                </w:tcPr>
                <w:p w14:paraId="327065CF" w14:textId="77777777" w:rsidR="001C29FA" w:rsidRDefault="001C29FA">
                  <w:pPr>
                    <w:snapToGrid w:val="0"/>
                    <w:spacing w:after="0"/>
                    <w:jc w:val="center"/>
                    <w:rPr>
                      <w:rFonts w:eastAsiaTheme="minorEastAsia"/>
                      <w:szCs w:val="15"/>
                    </w:rPr>
                  </w:pPr>
                </w:p>
              </w:tc>
              <w:tc>
                <w:tcPr>
                  <w:tcW w:w="617" w:type="dxa"/>
                  <w:shd w:val="clear" w:color="auto" w:fill="auto"/>
                  <w:tcMar>
                    <w:top w:w="15" w:type="dxa"/>
                    <w:left w:w="108" w:type="dxa"/>
                    <w:bottom w:w="0" w:type="dxa"/>
                    <w:right w:w="108" w:type="dxa"/>
                  </w:tcMar>
                  <w:vAlign w:val="center"/>
                </w:tcPr>
                <w:p w14:paraId="1CFE7A50" w14:textId="77777777" w:rsidR="001C29FA" w:rsidRDefault="00071182">
                  <w:pPr>
                    <w:snapToGrid w:val="0"/>
                    <w:spacing w:after="0"/>
                    <w:jc w:val="center"/>
                    <w:rPr>
                      <w:rFonts w:eastAsiaTheme="minorEastAsia"/>
                      <w:szCs w:val="15"/>
                    </w:rPr>
                  </w:pPr>
                  <w:r>
                    <w:rPr>
                      <w:rFonts w:eastAsiaTheme="minorEastAsia"/>
                      <w:sz w:val="18"/>
                      <w:szCs w:val="15"/>
                    </w:rPr>
                    <w:t>X</w:t>
                  </w:r>
                </w:p>
              </w:tc>
              <w:tc>
                <w:tcPr>
                  <w:tcW w:w="737" w:type="dxa"/>
                  <w:shd w:val="clear" w:color="auto" w:fill="auto"/>
                  <w:tcMar>
                    <w:top w:w="15" w:type="dxa"/>
                    <w:left w:w="108" w:type="dxa"/>
                    <w:bottom w:w="0" w:type="dxa"/>
                    <w:right w:w="108" w:type="dxa"/>
                  </w:tcMar>
                  <w:vAlign w:val="center"/>
                </w:tcPr>
                <w:p w14:paraId="69A706CF" w14:textId="77777777" w:rsidR="001C29FA" w:rsidRDefault="00071182">
                  <w:pPr>
                    <w:snapToGrid w:val="0"/>
                    <w:spacing w:after="0"/>
                    <w:jc w:val="center"/>
                    <w:rPr>
                      <w:rFonts w:eastAsiaTheme="minorEastAsia"/>
                      <w:szCs w:val="15"/>
                    </w:rPr>
                  </w:pPr>
                  <w:r>
                    <w:rPr>
                      <w:rFonts w:eastAsiaTheme="minorEastAsia"/>
                      <w:sz w:val="18"/>
                      <w:szCs w:val="15"/>
                    </w:rPr>
                    <w:t>X</w:t>
                  </w:r>
                </w:p>
              </w:tc>
              <w:tc>
                <w:tcPr>
                  <w:tcW w:w="827" w:type="dxa"/>
                  <w:shd w:val="clear" w:color="auto" w:fill="auto"/>
                  <w:tcMar>
                    <w:top w:w="15" w:type="dxa"/>
                    <w:left w:w="108" w:type="dxa"/>
                    <w:bottom w:w="0" w:type="dxa"/>
                    <w:right w:w="108" w:type="dxa"/>
                  </w:tcMar>
                  <w:vAlign w:val="center"/>
                </w:tcPr>
                <w:p w14:paraId="47BD126F" w14:textId="77777777" w:rsidR="001C29FA" w:rsidRDefault="00071182">
                  <w:pPr>
                    <w:snapToGrid w:val="0"/>
                    <w:spacing w:after="0"/>
                    <w:jc w:val="center"/>
                    <w:rPr>
                      <w:rFonts w:eastAsiaTheme="minorEastAsia"/>
                      <w:szCs w:val="15"/>
                    </w:rPr>
                  </w:pPr>
                  <w:r>
                    <w:rPr>
                      <w:rFonts w:eastAsiaTheme="minorEastAsia"/>
                      <w:sz w:val="18"/>
                      <w:szCs w:val="15"/>
                    </w:rPr>
                    <w:t>X</w:t>
                  </w:r>
                </w:p>
              </w:tc>
              <w:tc>
                <w:tcPr>
                  <w:tcW w:w="617" w:type="dxa"/>
                  <w:shd w:val="clear" w:color="auto" w:fill="auto"/>
                  <w:tcMar>
                    <w:top w:w="15" w:type="dxa"/>
                    <w:left w:w="108" w:type="dxa"/>
                    <w:bottom w:w="0" w:type="dxa"/>
                    <w:right w:w="108" w:type="dxa"/>
                  </w:tcMar>
                  <w:vAlign w:val="center"/>
                </w:tcPr>
                <w:p w14:paraId="3B7900FE" w14:textId="77777777" w:rsidR="001C29FA" w:rsidRDefault="00071182">
                  <w:pPr>
                    <w:snapToGrid w:val="0"/>
                    <w:spacing w:after="0"/>
                    <w:jc w:val="center"/>
                    <w:rPr>
                      <w:rFonts w:eastAsiaTheme="minorEastAsia"/>
                      <w:szCs w:val="15"/>
                    </w:rPr>
                  </w:pPr>
                  <w:r>
                    <w:rPr>
                      <w:rFonts w:eastAsiaTheme="minorEastAsia"/>
                      <w:sz w:val="18"/>
                      <w:szCs w:val="15"/>
                    </w:rPr>
                    <w:t>N/A</w:t>
                  </w:r>
                </w:p>
              </w:tc>
              <w:tc>
                <w:tcPr>
                  <w:tcW w:w="737" w:type="dxa"/>
                  <w:shd w:val="clear" w:color="auto" w:fill="auto"/>
                  <w:tcMar>
                    <w:top w:w="15" w:type="dxa"/>
                    <w:left w:w="108" w:type="dxa"/>
                    <w:bottom w:w="0" w:type="dxa"/>
                    <w:right w:w="108" w:type="dxa"/>
                  </w:tcMar>
                  <w:vAlign w:val="center"/>
                </w:tcPr>
                <w:p w14:paraId="2C27F3DB" w14:textId="77777777" w:rsidR="001C29FA" w:rsidRDefault="00071182">
                  <w:pPr>
                    <w:snapToGrid w:val="0"/>
                    <w:spacing w:after="0"/>
                    <w:jc w:val="center"/>
                    <w:rPr>
                      <w:rFonts w:eastAsiaTheme="minorEastAsia"/>
                      <w:szCs w:val="15"/>
                    </w:rPr>
                  </w:pPr>
                  <w:r>
                    <w:rPr>
                      <w:rFonts w:eastAsiaTheme="minorEastAsia"/>
                      <w:sz w:val="18"/>
                      <w:szCs w:val="15"/>
                    </w:rPr>
                    <w:t>N/A</w:t>
                  </w:r>
                </w:p>
              </w:tc>
              <w:tc>
                <w:tcPr>
                  <w:tcW w:w="827" w:type="dxa"/>
                  <w:shd w:val="clear" w:color="auto" w:fill="auto"/>
                  <w:tcMar>
                    <w:top w:w="15" w:type="dxa"/>
                    <w:left w:w="108" w:type="dxa"/>
                    <w:bottom w:w="0" w:type="dxa"/>
                    <w:right w:w="108" w:type="dxa"/>
                  </w:tcMar>
                  <w:vAlign w:val="center"/>
                </w:tcPr>
                <w:p w14:paraId="13C2DB66" w14:textId="77777777" w:rsidR="001C29FA" w:rsidRDefault="00071182">
                  <w:pPr>
                    <w:snapToGrid w:val="0"/>
                    <w:spacing w:after="0"/>
                    <w:jc w:val="center"/>
                    <w:rPr>
                      <w:rFonts w:eastAsiaTheme="minorEastAsia"/>
                      <w:szCs w:val="15"/>
                    </w:rPr>
                  </w:pPr>
                  <w:r>
                    <w:rPr>
                      <w:rFonts w:eastAsiaTheme="minorEastAsia"/>
                      <w:sz w:val="18"/>
                      <w:szCs w:val="15"/>
                    </w:rPr>
                    <w:t>N/A</w:t>
                  </w:r>
                </w:p>
              </w:tc>
              <w:tc>
                <w:tcPr>
                  <w:tcW w:w="393" w:type="dxa"/>
                  <w:shd w:val="clear" w:color="auto" w:fill="auto"/>
                  <w:tcMar>
                    <w:top w:w="15" w:type="dxa"/>
                    <w:left w:w="108" w:type="dxa"/>
                    <w:bottom w:w="0" w:type="dxa"/>
                    <w:right w:w="108" w:type="dxa"/>
                  </w:tcMar>
                  <w:vAlign w:val="center"/>
                </w:tcPr>
                <w:p w14:paraId="35678C6E" w14:textId="77777777" w:rsidR="001C29FA" w:rsidRDefault="00071182">
                  <w:pPr>
                    <w:snapToGrid w:val="0"/>
                    <w:spacing w:after="0"/>
                    <w:jc w:val="center"/>
                    <w:rPr>
                      <w:rFonts w:eastAsiaTheme="minorEastAsia"/>
                      <w:szCs w:val="15"/>
                    </w:rPr>
                  </w:pPr>
                  <w:r>
                    <w:rPr>
                      <w:rFonts w:eastAsiaTheme="minorEastAsia"/>
                      <w:sz w:val="18"/>
                      <w:szCs w:val="15"/>
                    </w:rPr>
                    <w:t>FFS</w:t>
                  </w:r>
                </w:p>
              </w:tc>
            </w:tr>
            <w:tr w:rsidR="001C29FA" w14:paraId="219192E0" w14:textId="77777777">
              <w:trPr>
                <w:trHeight w:val="217"/>
              </w:trPr>
              <w:tc>
                <w:tcPr>
                  <w:tcW w:w="597" w:type="dxa"/>
                  <w:vMerge/>
                  <w:shd w:val="clear" w:color="auto" w:fill="D9E2F3" w:themeFill="accent1" w:themeFillTint="33"/>
                  <w:vAlign w:val="center"/>
                </w:tcPr>
                <w:p w14:paraId="23E97958" w14:textId="77777777" w:rsidR="001C29FA" w:rsidRDefault="001C29FA">
                  <w:pPr>
                    <w:snapToGrid w:val="0"/>
                    <w:spacing w:after="0"/>
                    <w:jc w:val="center"/>
                    <w:rPr>
                      <w:rFonts w:eastAsiaTheme="minorEastAsia"/>
                      <w:szCs w:val="15"/>
                    </w:rPr>
                  </w:pPr>
                </w:p>
              </w:tc>
              <w:tc>
                <w:tcPr>
                  <w:tcW w:w="827" w:type="dxa"/>
                  <w:tcBorders>
                    <w:bottom w:val="single" w:sz="8" w:space="0" w:color="000000" w:themeColor="text1"/>
                  </w:tcBorders>
                  <w:shd w:val="clear" w:color="auto" w:fill="D9E2F3" w:themeFill="accent1" w:themeFillTint="33"/>
                  <w:tcMar>
                    <w:top w:w="15" w:type="dxa"/>
                    <w:left w:w="108" w:type="dxa"/>
                    <w:bottom w:w="0" w:type="dxa"/>
                    <w:right w:w="108" w:type="dxa"/>
                  </w:tcMar>
                  <w:vAlign w:val="center"/>
                </w:tcPr>
                <w:p w14:paraId="4EE0F7B0" w14:textId="77777777" w:rsidR="001C29FA" w:rsidRDefault="00071182">
                  <w:pPr>
                    <w:snapToGrid w:val="0"/>
                    <w:spacing w:after="0"/>
                    <w:jc w:val="center"/>
                    <w:rPr>
                      <w:rFonts w:eastAsiaTheme="minorEastAsia"/>
                      <w:szCs w:val="15"/>
                    </w:rPr>
                  </w:pPr>
                  <w:r>
                    <w:rPr>
                      <w:rFonts w:eastAsiaTheme="minorEastAsia"/>
                      <w:b/>
                      <w:sz w:val="18"/>
                      <w:szCs w:val="15"/>
                    </w:rPr>
                    <w:t>GEO</w:t>
                  </w:r>
                </w:p>
              </w:tc>
              <w:tc>
                <w:tcPr>
                  <w:tcW w:w="456" w:type="dxa"/>
                  <w:vMerge w:val="restart"/>
                  <w:shd w:val="clear" w:color="auto" w:fill="D9E2F3" w:themeFill="accent1" w:themeFillTint="33"/>
                  <w:tcMar>
                    <w:top w:w="15" w:type="dxa"/>
                    <w:left w:w="108" w:type="dxa"/>
                    <w:bottom w:w="0" w:type="dxa"/>
                    <w:right w:w="108" w:type="dxa"/>
                  </w:tcMar>
                  <w:vAlign w:val="center"/>
                </w:tcPr>
                <w:p w14:paraId="278B0929" w14:textId="77777777" w:rsidR="001C29FA" w:rsidRDefault="00071182">
                  <w:pPr>
                    <w:snapToGrid w:val="0"/>
                    <w:spacing w:after="0"/>
                    <w:jc w:val="center"/>
                    <w:rPr>
                      <w:rFonts w:eastAsiaTheme="minorEastAsia"/>
                      <w:szCs w:val="15"/>
                    </w:rPr>
                  </w:pPr>
                  <w:r>
                    <w:rPr>
                      <w:rFonts w:eastAsiaTheme="minorEastAsia"/>
                      <w:b/>
                      <w:sz w:val="18"/>
                      <w:szCs w:val="15"/>
                    </w:rPr>
                    <w:t>Set 2</w:t>
                  </w:r>
                </w:p>
              </w:tc>
              <w:tc>
                <w:tcPr>
                  <w:tcW w:w="617" w:type="dxa"/>
                  <w:shd w:val="clear" w:color="auto" w:fill="auto"/>
                  <w:tcMar>
                    <w:top w:w="15" w:type="dxa"/>
                    <w:left w:w="108" w:type="dxa"/>
                    <w:bottom w:w="0" w:type="dxa"/>
                    <w:right w:w="108" w:type="dxa"/>
                  </w:tcMar>
                  <w:vAlign w:val="center"/>
                </w:tcPr>
                <w:p w14:paraId="1BEB24CA" w14:textId="77777777" w:rsidR="001C29FA" w:rsidRDefault="00071182">
                  <w:pPr>
                    <w:snapToGrid w:val="0"/>
                    <w:spacing w:after="0"/>
                    <w:jc w:val="center"/>
                    <w:rPr>
                      <w:rFonts w:eastAsiaTheme="minorEastAsia"/>
                      <w:szCs w:val="15"/>
                    </w:rPr>
                  </w:pPr>
                  <w:r>
                    <w:rPr>
                      <w:rFonts w:eastAsiaTheme="minorEastAsia"/>
                      <w:sz w:val="18"/>
                      <w:szCs w:val="15"/>
                    </w:rPr>
                    <w:t>N/A</w:t>
                  </w:r>
                </w:p>
              </w:tc>
              <w:tc>
                <w:tcPr>
                  <w:tcW w:w="737" w:type="dxa"/>
                  <w:shd w:val="clear" w:color="auto" w:fill="auto"/>
                  <w:tcMar>
                    <w:top w:w="15" w:type="dxa"/>
                    <w:left w:w="108" w:type="dxa"/>
                    <w:bottom w:w="0" w:type="dxa"/>
                    <w:right w:w="108" w:type="dxa"/>
                  </w:tcMar>
                  <w:vAlign w:val="center"/>
                </w:tcPr>
                <w:p w14:paraId="26EF2A62" w14:textId="77777777" w:rsidR="001C29FA" w:rsidRDefault="00071182">
                  <w:pPr>
                    <w:snapToGrid w:val="0"/>
                    <w:spacing w:after="0"/>
                    <w:jc w:val="center"/>
                    <w:rPr>
                      <w:rFonts w:eastAsiaTheme="minorEastAsia"/>
                      <w:szCs w:val="15"/>
                    </w:rPr>
                  </w:pPr>
                  <w:r>
                    <w:rPr>
                      <w:rFonts w:eastAsiaTheme="minorEastAsia"/>
                      <w:sz w:val="18"/>
                      <w:szCs w:val="15"/>
                    </w:rPr>
                    <w:t>N/A</w:t>
                  </w:r>
                </w:p>
              </w:tc>
              <w:tc>
                <w:tcPr>
                  <w:tcW w:w="827" w:type="dxa"/>
                  <w:shd w:val="clear" w:color="auto" w:fill="auto"/>
                  <w:tcMar>
                    <w:top w:w="15" w:type="dxa"/>
                    <w:left w:w="108" w:type="dxa"/>
                    <w:bottom w:w="0" w:type="dxa"/>
                    <w:right w:w="108" w:type="dxa"/>
                  </w:tcMar>
                  <w:vAlign w:val="center"/>
                </w:tcPr>
                <w:p w14:paraId="4039B2A4" w14:textId="77777777" w:rsidR="001C29FA" w:rsidRDefault="00071182">
                  <w:pPr>
                    <w:snapToGrid w:val="0"/>
                    <w:spacing w:after="0"/>
                    <w:jc w:val="center"/>
                    <w:rPr>
                      <w:rFonts w:eastAsiaTheme="minorEastAsia"/>
                      <w:szCs w:val="15"/>
                    </w:rPr>
                  </w:pPr>
                  <w:r>
                    <w:rPr>
                      <w:rFonts w:eastAsiaTheme="minorEastAsia"/>
                      <w:sz w:val="18"/>
                      <w:szCs w:val="15"/>
                    </w:rPr>
                    <w:t>N/A</w:t>
                  </w:r>
                </w:p>
              </w:tc>
              <w:tc>
                <w:tcPr>
                  <w:tcW w:w="617" w:type="dxa"/>
                  <w:shd w:val="clear" w:color="auto" w:fill="auto"/>
                  <w:tcMar>
                    <w:top w:w="15" w:type="dxa"/>
                    <w:left w:w="108" w:type="dxa"/>
                    <w:bottom w:w="0" w:type="dxa"/>
                    <w:right w:w="108" w:type="dxa"/>
                  </w:tcMar>
                  <w:vAlign w:val="center"/>
                </w:tcPr>
                <w:p w14:paraId="00870A89" w14:textId="77777777" w:rsidR="001C29FA" w:rsidRDefault="00071182">
                  <w:pPr>
                    <w:snapToGrid w:val="0"/>
                    <w:spacing w:after="0"/>
                    <w:jc w:val="center"/>
                    <w:rPr>
                      <w:rFonts w:eastAsiaTheme="minorEastAsia"/>
                      <w:szCs w:val="15"/>
                    </w:rPr>
                  </w:pPr>
                  <w:r>
                    <w:rPr>
                      <w:rFonts w:eastAsiaTheme="minorEastAsia"/>
                      <w:sz w:val="18"/>
                      <w:szCs w:val="15"/>
                    </w:rPr>
                    <w:t>X</w:t>
                  </w:r>
                </w:p>
              </w:tc>
              <w:tc>
                <w:tcPr>
                  <w:tcW w:w="737" w:type="dxa"/>
                  <w:shd w:val="clear" w:color="auto" w:fill="auto"/>
                  <w:tcMar>
                    <w:top w:w="15" w:type="dxa"/>
                    <w:left w:w="108" w:type="dxa"/>
                    <w:bottom w:w="0" w:type="dxa"/>
                    <w:right w:w="108" w:type="dxa"/>
                  </w:tcMar>
                  <w:vAlign w:val="center"/>
                </w:tcPr>
                <w:p w14:paraId="57ABCBC9" w14:textId="77777777" w:rsidR="001C29FA" w:rsidRDefault="00071182">
                  <w:pPr>
                    <w:snapToGrid w:val="0"/>
                    <w:spacing w:after="0"/>
                    <w:jc w:val="center"/>
                    <w:rPr>
                      <w:rFonts w:eastAsiaTheme="minorEastAsia"/>
                      <w:szCs w:val="15"/>
                    </w:rPr>
                  </w:pPr>
                  <w:r>
                    <w:rPr>
                      <w:rFonts w:eastAsiaTheme="minorEastAsia"/>
                      <w:sz w:val="18"/>
                      <w:szCs w:val="15"/>
                    </w:rPr>
                    <w:t>X</w:t>
                  </w:r>
                </w:p>
              </w:tc>
              <w:tc>
                <w:tcPr>
                  <w:tcW w:w="827" w:type="dxa"/>
                  <w:shd w:val="clear" w:color="auto" w:fill="auto"/>
                  <w:tcMar>
                    <w:top w:w="15" w:type="dxa"/>
                    <w:left w:w="108" w:type="dxa"/>
                    <w:bottom w:w="0" w:type="dxa"/>
                    <w:right w:w="108" w:type="dxa"/>
                  </w:tcMar>
                  <w:vAlign w:val="center"/>
                </w:tcPr>
                <w:p w14:paraId="74B5C9B1" w14:textId="77777777" w:rsidR="001C29FA" w:rsidRDefault="00071182">
                  <w:pPr>
                    <w:snapToGrid w:val="0"/>
                    <w:spacing w:after="0"/>
                    <w:jc w:val="center"/>
                    <w:rPr>
                      <w:rFonts w:eastAsiaTheme="minorEastAsia"/>
                      <w:szCs w:val="15"/>
                    </w:rPr>
                  </w:pPr>
                  <w:r>
                    <w:rPr>
                      <w:rFonts w:eastAsiaTheme="minorEastAsia"/>
                      <w:sz w:val="18"/>
                      <w:szCs w:val="15"/>
                    </w:rPr>
                    <w:t>X</w:t>
                  </w:r>
                </w:p>
              </w:tc>
              <w:tc>
                <w:tcPr>
                  <w:tcW w:w="393" w:type="dxa"/>
                  <w:shd w:val="clear" w:color="auto" w:fill="auto"/>
                  <w:tcMar>
                    <w:top w:w="15" w:type="dxa"/>
                    <w:left w:w="108" w:type="dxa"/>
                    <w:bottom w:w="0" w:type="dxa"/>
                    <w:right w:w="108" w:type="dxa"/>
                  </w:tcMar>
                  <w:vAlign w:val="center"/>
                </w:tcPr>
                <w:p w14:paraId="7D077146" w14:textId="77777777" w:rsidR="001C29FA" w:rsidRDefault="00071182">
                  <w:pPr>
                    <w:snapToGrid w:val="0"/>
                    <w:spacing w:after="0"/>
                    <w:jc w:val="center"/>
                    <w:rPr>
                      <w:rFonts w:eastAsiaTheme="minorEastAsia"/>
                      <w:szCs w:val="15"/>
                    </w:rPr>
                  </w:pPr>
                  <w:r>
                    <w:rPr>
                      <w:rFonts w:eastAsiaTheme="minorEastAsia"/>
                      <w:sz w:val="18"/>
                      <w:szCs w:val="15"/>
                    </w:rPr>
                    <w:t>FFS</w:t>
                  </w:r>
                </w:p>
              </w:tc>
            </w:tr>
            <w:tr w:rsidR="001C29FA" w14:paraId="10819CB1" w14:textId="77777777">
              <w:trPr>
                <w:trHeight w:val="217"/>
              </w:trPr>
              <w:tc>
                <w:tcPr>
                  <w:tcW w:w="597" w:type="dxa"/>
                  <w:vMerge/>
                  <w:vAlign w:val="center"/>
                </w:tcPr>
                <w:p w14:paraId="68BC6C5F" w14:textId="77777777" w:rsidR="001C29FA" w:rsidRDefault="001C29FA">
                  <w:pPr>
                    <w:snapToGrid w:val="0"/>
                    <w:spacing w:after="0"/>
                    <w:jc w:val="center"/>
                    <w:rPr>
                      <w:rFonts w:eastAsiaTheme="minorEastAsia"/>
                      <w:szCs w:val="15"/>
                    </w:rPr>
                  </w:pPr>
                </w:p>
              </w:tc>
              <w:tc>
                <w:tcPr>
                  <w:tcW w:w="827" w:type="dxa"/>
                  <w:shd w:val="clear" w:color="auto" w:fill="D9E2F3" w:themeFill="accent1" w:themeFillTint="33"/>
                  <w:tcMar>
                    <w:top w:w="15" w:type="dxa"/>
                    <w:left w:w="108" w:type="dxa"/>
                    <w:bottom w:w="0" w:type="dxa"/>
                    <w:right w:w="108" w:type="dxa"/>
                  </w:tcMar>
                  <w:vAlign w:val="center"/>
                </w:tcPr>
                <w:p w14:paraId="1F965FEA" w14:textId="77777777" w:rsidR="001C29FA" w:rsidRDefault="00071182">
                  <w:pPr>
                    <w:snapToGrid w:val="0"/>
                    <w:spacing w:after="0"/>
                    <w:jc w:val="center"/>
                    <w:rPr>
                      <w:rFonts w:eastAsiaTheme="minorEastAsia"/>
                      <w:szCs w:val="15"/>
                    </w:rPr>
                  </w:pPr>
                  <w:r>
                    <w:rPr>
                      <w:rFonts w:eastAsiaTheme="minorEastAsia"/>
                      <w:b/>
                      <w:sz w:val="18"/>
                      <w:szCs w:val="15"/>
                    </w:rPr>
                    <w:t>LEO 1200km</w:t>
                  </w:r>
                </w:p>
              </w:tc>
              <w:tc>
                <w:tcPr>
                  <w:tcW w:w="456" w:type="dxa"/>
                  <w:vMerge/>
                  <w:vAlign w:val="center"/>
                </w:tcPr>
                <w:p w14:paraId="66EA60F5" w14:textId="77777777" w:rsidR="001C29FA" w:rsidRDefault="001C29FA">
                  <w:pPr>
                    <w:snapToGrid w:val="0"/>
                    <w:spacing w:after="0"/>
                    <w:jc w:val="center"/>
                    <w:rPr>
                      <w:rFonts w:eastAsiaTheme="minorEastAsia"/>
                      <w:szCs w:val="15"/>
                    </w:rPr>
                  </w:pPr>
                </w:p>
              </w:tc>
              <w:tc>
                <w:tcPr>
                  <w:tcW w:w="617" w:type="dxa"/>
                  <w:shd w:val="clear" w:color="auto" w:fill="auto"/>
                  <w:tcMar>
                    <w:top w:w="15" w:type="dxa"/>
                    <w:left w:w="108" w:type="dxa"/>
                    <w:bottom w:w="0" w:type="dxa"/>
                    <w:right w:w="108" w:type="dxa"/>
                  </w:tcMar>
                  <w:vAlign w:val="center"/>
                </w:tcPr>
                <w:p w14:paraId="489685BF" w14:textId="77777777" w:rsidR="001C29FA" w:rsidRDefault="00071182">
                  <w:pPr>
                    <w:snapToGrid w:val="0"/>
                    <w:spacing w:after="0"/>
                    <w:jc w:val="center"/>
                    <w:rPr>
                      <w:rFonts w:eastAsiaTheme="minorEastAsia"/>
                      <w:szCs w:val="15"/>
                    </w:rPr>
                  </w:pPr>
                  <w:r>
                    <w:rPr>
                      <w:rFonts w:eastAsiaTheme="minorEastAsia"/>
                      <w:sz w:val="18"/>
                      <w:szCs w:val="15"/>
                    </w:rPr>
                    <w:t>N/A</w:t>
                  </w:r>
                </w:p>
              </w:tc>
              <w:tc>
                <w:tcPr>
                  <w:tcW w:w="737" w:type="dxa"/>
                  <w:shd w:val="clear" w:color="auto" w:fill="auto"/>
                  <w:tcMar>
                    <w:top w:w="15" w:type="dxa"/>
                    <w:left w:w="108" w:type="dxa"/>
                    <w:bottom w:w="0" w:type="dxa"/>
                    <w:right w:w="108" w:type="dxa"/>
                  </w:tcMar>
                  <w:vAlign w:val="center"/>
                </w:tcPr>
                <w:p w14:paraId="5195DC0F" w14:textId="77777777" w:rsidR="001C29FA" w:rsidRDefault="00071182">
                  <w:pPr>
                    <w:snapToGrid w:val="0"/>
                    <w:spacing w:after="0"/>
                    <w:jc w:val="center"/>
                    <w:rPr>
                      <w:rFonts w:eastAsiaTheme="minorEastAsia"/>
                      <w:szCs w:val="15"/>
                    </w:rPr>
                  </w:pPr>
                  <w:r>
                    <w:rPr>
                      <w:rFonts w:eastAsiaTheme="minorEastAsia"/>
                      <w:sz w:val="18"/>
                      <w:szCs w:val="15"/>
                    </w:rPr>
                    <w:t>N/A</w:t>
                  </w:r>
                </w:p>
              </w:tc>
              <w:tc>
                <w:tcPr>
                  <w:tcW w:w="827" w:type="dxa"/>
                  <w:shd w:val="clear" w:color="auto" w:fill="auto"/>
                  <w:tcMar>
                    <w:top w:w="15" w:type="dxa"/>
                    <w:left w:w="108" w:type="dxa"/>
                    <w:bottom w:w="0" w:type="dxa"/>
                    <w:right w:w="108" w:type="dxa"/>
                  </w:tcMar>
                  <w:vAlign w:val="center"/>
                </w:tcPr>
                <w:p w14:paraId="7D2805F6" w14:textId="77777777" w:rsidR="001C29FA" w:rsidRDefault="00071182">
                  <w:pPr>
                    <w:snapToGrid w:val="0"/>
                    <w:spacing w:after="0"/>
                    <w:jc w:val="center"/>
                    <w:rPr>
                      <w:rFonts w:eastAsiaTheme="minorEastAsia"/>
                      <w:szCs w:val="15"/>
                    </w:rPr>
                  </w:pPr>
                  <w:r>
                    <w:rPr>
                      <w:rFonts w:eastAsiaTheme="minorEastAsia"/>
                      <w:sz w:val="18"/>
                      <w:szCs w:val="15"/>
                    </w:rPr>
                    <w:t>N/A</w:t>
                  </w:r>
                </w:p>
              </w:tc>
              <w:tc>
                <w:tcPr>
                  <w:tcW w:w="617" w:type="dxa"/>
                  <w:shd w:val="clear" w:color="auto" w:fill="auto"/>
                  <w:tcMar>
                    <w:top w:w="15" w:type="dxa"/>
                    <w:left w:w="108" w:type="dxa"/>
                    <w:bottom w:w="0" w:type="dxa"/>
                    <w:right w:w="108" w:type="dxa"/>
                  </w:tcMar>
                  <w:vAlign w:val="center"/>
                </w:tcPr>
                <w:p w14:paraId="03799865" w14:textId="77777777" w:rsidR="001C29FA" w:rsidRDefault="00071182">
                  <w:pPr>
                    <w:snapToGrid w:val="0"/>
                    <w:spacing w:after="0"/>
                    <w:jc w:val="center"/>
                    <w:rPr>
                      <w:rFonts w:eastAsiaTheme="minorEastAsia"/>
                      <w:szCs w:val="15"/>
                    </w:rPr>
                  </w:pPr>
                  <w:r>
                    <w:rPr>
                      <w:rFonts w:eastAsiaTheme="minorEastAsia"/>
                      <w:sz w:val="18"/>
                      <w:szCs w:val="15"/>
                    </w:rPr>
                    <w:t>X</w:t>
                  </w:r>
                </w:p>
              </w:tc>
              <w:tc>
                <w:tcPr>
                  <w:tcW w:w="737" w:type="dxa"/>
                  <w:shd w:val="clear" w:color="auto" w:fill="auto"/>
                  <w:tcMar>
                    <w:top w:w="15" w:type="dxa"/>
                    <w:left w:w="108" w:type="dxa"/>
                    <w:bottom w:w="0" w:type="dxa"/>
                    <w:right w:w="108" w:type="dxa"/>
                  </w:tcMar>
                  <w:vAlign w:val="center"/>
                </w:tcPr>
                <w:p w14:paraId="6AD80F10" w14:textId="77777777" w:rsidR="001C29FA" w:rsidRDefault="00071182">
                  <w:pPr>
                    <w:snapToGrid w:val="0"/>
                    <w:spacing w:after="0"/>
                    <w:jc w:val="center"/>
                    <w:rPr>
                      <w:rFonts w:eastAsiaTheme="minorEastAsia"/>
                      <w:szCs w:val="15"/>
                    </w:rPr>
                  </w:pPr>
                  <w:r>
                    <w:rPr>
                      <w:rFonts w:eastAsiaTheme="minorEastAsia"/>
                      <w:sz w:val="18"/>
                      <w:szCs w:val="15"/>
                    </w:rPr>
                    <w:t>X</w:t>
                  </w:r>
                </w:p>
              </w:tc>
              <w:tc>
                <w:tcPr>
                  <w:tcW w:w="827" w:type="dxa"/>
                  <w:shd w:val="clear" w:color="auto" w:fill="auto"/>
                  <w:tcMar>
                    <w:top w:w="15" w:type="dxa"/>
                    <w:left w:w="108" w:type="dxa"/>
                    <w:bottom w:w="0" w:type="dxa"/>
                    <w:right w:w="108" w:type="dxa"/>
                  </w:tcMar>
                  <w:vAlign w:val="center"/>
                </w:tcPr>
                <w:p w14:paraId="7DC6D7BD" w14:textId="77777777" w:rsidR="001C29FA" w:rsidRDefault="00071182">
                  <w:pPr>
                    <w:snapToGrid w:val="0"/>
                    <w:spacing w:after="0"/>
                    <w:jc w:val="center"/>
                    <w:rPr>
                      <w:rFonts w:eastAsiaTheme="minorEastAsia"/>
                      <w:szCs w:val="15"/>
                    </w:rPr>
                  </w:pPr>
                  <w:r>
                    <w:rPr>
                      <w:rFonts w:eastAsiaTheme="minorEastAsia"/>
                      <w:sz w:val="18"/>
                      <w:szCs w:val="15"/>
                    </w:rPr>
                    <w:t>X</w:t>
                  </w:r>
                </w:p>
              </w:tc>
              <w:tc>
                <w:tcPr>
                  <w:tcW w:w="393" w:type="dxa"/>
                  <w:shd w:val="clear" w:color="auto" w:fill="auto"/>
                  <w:tcMar>
                    <w:top w:w="15" w:type="dxa"/>
                    <w:left w:w="108" w:type="dxa"/>
                    <w:bottom w:w="0" w:type="dxa"/>
                    <w:right w:w="108" w:type="dxa"/>
                  </w:tcMar>
                  <w:vAlign w:val="center"/>
                </w:tcPr>
                <w:p w14:paraId="504F6279" w14:textId="77777777" w:rsidR="001C29FA" w:rsidRDefault="00071182">
                  <w:pPr>
                    <w:snapToGrid w:val="0"/>
                    <w:spacing w:after="0"/>
                    <w:jc w:val="center"/>
                    <w:rPr>
                      <w:rFonts w:eastAsiaTheme="minorEastAsia"/>
                      <w:szCs w:val="15"/>
                    </w:rPr>
                  </w:pPr>
                  <w:r>
                    <w:rPr>
                      <w:rFonts w:eastAsiaTheme="minorEastAsia"/>
                      <w:sz w:val="18"/>
                      <w:szCs w:val="15"/>
                    </w:rPr>
                    <w:t>FFS</w:t>
                  </w:r>
                </w:p>
              </w:tc>
            </w:tr>
            <w:tr w:rsidR="001C29FA" w14:paraId="3D0FEE65" w14:textId="77777777">
              <w:trPr>
                <w:trHeight w:val="217"/>
              </w:trPr>
              <w:tc>
                <w:tcPr>
                  <w:tcW w:w="597" w:type="dxa"/>
                  <w:vMerge/>
                  <w:vAlign w:val="center"/>
                </w:tcPr>
                <w:p w14:paraId="5764F8E2" w14:textId="77777777" w:rsidR="001C29FA" w:rsidRDefault="001C29FA">
                  <w:pPr>
                    <w:snapToGrid w:val="0"/>
                    <w:spacing w:after="0"/>
                    <w:jc w:val="center"/>
                    <w:rPr>
                      <w:rFonts w:eastAsiaTheme="minorEastAsia"/>
                      <w:szCs w:val="15"/>
                    </w:rPr>
                  </w:pPr>
                </w:p>
              </w:tc>
              <w:tc>
                <w:tcPr>
                  <w:tcW w:w="827" w:type="dxa"/>
                  <w:shd w:val="clear" w:color="auto" w:fill="D9E2F3" w:themeFill="accent1" w:themeFillTint="33"/>
                  <w:tcMar>
                    <w:top w:w="15" w:type="dxa"/>
                    <w:left w:w="108" w:type="dxa"/>
                    <w:bottom w:w="0" w:type="dxa"/>
                    <w:right w:w="108" w:type="dxa"/>
                  </w:tcMar>
                  <w:vAlign w:val="center"/>
                </w:tcPr>
                <w:p w14:paraId="57ACD3FC" w14:textId="77777777" w:rsidR="001C29FA" w:rsidRDefault="00071182">
                  <w:pPr>
                    <w:snapToGrid w:val="0"/>
                    <w:spacing w:after="0"/>
                    <w:jc w:val="center"/>
                    <w:rPr>
                      <w:rFonts w:eastAsiaTheme="minorEastAsia"/>
                      <w:szCs w:val="15"/>
                    </w:rPr>
                  </w:pPr>
                  <w:r>
                    <w:rPr>
                      <w:rFonts w:eastAsiaTheme="minorEastAsia"/>
                      <w:b/>
                      <w:sz w:val="18"/>
                      <w:szCs w:val="15"/>
                    </w:rPr>
                    <w:t>LEO 600km</w:t>
                  </w:r>
                </w:p>
              </w:tc>
              <w:tc>
                <w:tcPr>
                  <w:tcW w:w="456" w:type="dxa"/>
                  <w:vMerge/>
                  <w:vAlign w:val="center"/>
                </w:tcPr>
                <w:p w14:paraId="1C4D5B3E" w14:textId="77777777" w:rsidR="001C29FA" w:rsidRDefault="001C29FA">
                  <w:pPr>
                    <w:snapToGrid w:val="0"/>
                    <w:spacing w:after="0"/>
                    <w:jc w:val="center"/>
                    <w:rPr>
                      <w:rFonts w:eastAsiaTheme="minorEastAsia"/>
                      <w:szCs w:val="15"/>
                    </w:rPr>
                  </w:pPr>
                </w:p>
              </w:tc>
              <w:tc>
                <w:tcPr>
                  <w:tcW w:w="617" w:type="dxa"/>
                  <w:shd w:val="clear" w:color="auto" w:fill="auto"/>
                  <w:tcMar>
                    <w:top w:w="15" w:type="dxa"/>
                    <w:left w:w="108" w:type="dxa"/>
                    <w:bottom w:w="0" w:type="dxa"/>
                    <w:right w:w="108" w:type="dxa"/>
                  </w:tcMar>
                  <w:vAlign w:val="center"/>
                </w:tcPr>
                <w:p w14:paraId="5EB21431" w14:textId="77777777" w:rsidR="001C29FA" w:rsidRDefault="00071182">
                  <w:pPr>
                    <w:snapToGrid w:val="0"/>
                    <w:spacing w:after="0"/>
                    <w:jc w:val="center"/>
                    <w:rPr>
                      <w:rFonts w:eastAsiaTheme="minorEastAsia"/>
                      <w:szCs w:val="15"/>
                    </w:rPr>
                  </w:pPr>
                  <w:r>
                    <w:rPr>
                      <w:rFonts w:eastAsiaTheme="minorEastAsia"/>
                      <w:sz w:val="18"/>
                      <w:szCs w:val="15"/>
                    </w:rPr>
                    <w:t>N/A</w:t>
                  </w:r>
                </w:p>
              </w:tc>
              <w:tc>
                <w:tcPr>
                  <w:tcW w:w="737" w:type="dxa"/>
                  <w:shd w:val="clear" w:color="auto" w:fill="auto"/>
                  <w:tcMar>
                    <w:top w:w="15" w:type="dxa"/>
                    <w:left w:w="108" w:type="dxa"/>
                    <w:bottom w:w="0" w:type="dxa"/>
                    <w:right w:w="108" w:type="dxa"/>
                  </w:tcMar>
                  <w:vAlign w:val="center"/>
                </w:tcPr>
                <w:p w14:paraId="70BD7E41" w14:textId="77777777" w:rsidR="001C29FA" w:rsidRDefault="00071182">
                  <w:pPr>
                    <w:snapToGrid w:val="0"/>
                    <w:spacing w:after="0"/>
                    <w:jc w:val="center"/>
                    <w:rPr>
                      <w:rFonts w:eastAsiaTheme="minorEastAsia"/>
                      <w:szCs w:val="15"/>
                    </w:rPr>
                  </w:pPr>
                  <w:r>
                    <w:rPr>
                      <w:rFonts w:eastAsiaTheme="minorEastAsia"/>
                      <w:sz w:val="18"/>
                      <w:szCs w:val="15"/>
                    </w:rPr>
                    <w:t>N/A</w:t>
                  </w:r>
                </w:p>
              </w:tc>
              <w:tc>
                <w:tcPr>
                  <w:tcW w:w="827" w:type="dxa"/>
                  <w:shd w:val="clear" w:color="auto" w:fill="auto"/>
                  <w:tcMar>
                    <w:top w:w="15" w:type="dxa"/>
                    <w:left w:w="108" w:type="dxa"/>
                    <w:bottom w:w="0" w:type="dxa"/>
                    <w:right w:w="108" w:type="dxa"/>
                  </w:tcMar>
                  <w:vAlign w:val="center"/>
                </w:tcPr>
                <w:p w14:paraId="30A17761" w14:textId="77777777" w:rsidR="001C29FA" w:rsidRDefault="00071182">
                  <w:pPr>
                    <w:snapToGrid w:val="0"/>
                    <w:spacing w:after="0"/>
                    <w:jc w:val="center"/>
                    <w:rPr>
                      <w:rFonts w:eastAsiaTheme="minorEastAsia"/>
                      <w:szCs w:val="15"/>
                    </w:rPr>
                  </w:pPr>
                  <w:r>
                    <w:rPr>
                      <w:rFonts w:eastAsiaTheme="minorEastAsia"/>
                      <w:sz w:val="18"/>
                      <w:szCs w:val="15"/>
                    </w:rPr>
                    <w:t>N/A</w:t>
                  </w:r>
                </w:p>
              </w:tc>
              <w:tc>
                <w:tcPr>
                  <w:tcW w:w="617" w:type="dxa"/>
                  <w:shd w:val="clear" w:color="auto" w:fill="auto"/>
                  <w:tcMar>
                    <w:top w:w="15" w:type="dxa"/>
                    <w:left w:w="108" w:type="dxa"/>
                    <w:bottom w:w="0" w:type="dxa"/>
                    <w:right w:w="108" w:type="dxa"/>
                  </w:tcMar>
                  <w:vAlign w:val="center"/>
                </w:tcPr>
                <w:p w14:paraId="3D6D9024" w14:textId="77777777" w:rsidR="001C29FA" w:rsidRDefault="00071182">
                  <w:pPr>
                    <w:snapToGrid w:val="0"/>
                    <w:spacing w:after="0"/>
                    <w:jc w:val="center"/>
                    <w:rPr>
                      <w:rFonts w:eastAsiaTheme="minorEastAsia"/>
                      <w:szCs w:val="15"/>
                    </w:rPr>
                  </w:pPr>
                  <w:r>
                    <w:rPr>
                      <w:rFonts w:eastAsiaTheme="minorEastAsia"/>
                      <w:sz w:val="18"/>
                      <w:szCs w:val="15"/>
                    </w:rPr>
                    <w:t>X</w:t>
                  </w:r>
                </w:p>
              </w:tc>
              <w:tc>
                <w:tcPr>
                  <w:tcW w:w="737" w:type="dxa"/>
                  <w:shd w:val="clear" w:color="auto" w:fill="auto"/>
                  <w:tcMar>
                    <w:top w:w="15" w:type="dxa"/>
                    <w:left w:w="108" w:type="dxa"/>
                    <w:bottom w:w="0" w:type="dxa"/>
                    <w:right w:w="108" w:type="dxa"/>
                  </w:tcMar>
                  <w:vAlign w:val="center"/>
                </w:tcPr>
                <w:p w14:paraId="2F3F8EFE" w14:textId="77777777" w:rsidR="001C29FA" w:rsidRDefault="00071182">
                  <w:pPr>
                    <w:snapToGrid w:val="0"/>
                    <w:spacing w:after="0"/>
                    <w:jc w:val="center"/>
                    <w:rPr>
                      <w:rFonts w:eastAsiaTheme="minorEastAsia"/>
                      <w:szCs w:val="15"/>
                    </w:rPr>
                  </w:pPr>
                  <w:r>
                    <w:rPr>
                      <w:rFonts w:eastAsiaTheme="minorEastAsia"/>
                      <w:sz w:val="18"/>
                      <w:szCs w:val="15"/>
                    </w:rPr>
                    <w:t>X</w:t>
                  </w:r>
                </w:p>
              </w:tc>
              <w:tc>
                <w:tcPr>
                  <w:tcW w:w="827" w:type="dxa"/>
                  <w:shd w:val="clear" w:color="auto" w:fill="auto"/>
                  <w:tcMar>
                    <w:top w:w="15" w:type="dxa"/>
                    <w:left w:w="108" w:type="dxa"/>
                    <w:bottom w:w="0" w:type="dxa"/>
                    <w:right w:w="108" w:type="dxa"/>
                  </w:tcMar>
                  <w:vAlign w:val="center"/>
                </w:tcPr>
                <w:p w14:paraId="345D7EEA" w14:textId="77777777" w:rsidR="001C29FA" w:rsidRDefault="00071182">
                  <w:pPr>
                    <w:snapToGrid w:val="0"/>
                    <w:spacing w:after="0"/>
                    <w:jc w:val="center"/>
                    <w:rPr>
                      <w:rFonts w:eastAsiaTheme="minorEastAsia"/>
                      <w:szCs w:val="15"/>
                    </w:rPr>
                  </w:pPr>
                  <w:r>
                    <w:rPr>
                      <w:rFonts w:eastAsiaTheme="minorEastAsia"/>
                      <w:sz w:val="18"/>
                      <w:szCs w:val="15"/>
                    </w:rPr>
                    <w:t>X</w:t>
                  </w:r>
                </w:p>
              </w:tc>
              <w:tc>
                <w:tcPr>
                  <w:tcW w:w="393" w:type="dxa"/>
                  <w:shd w:val="clear" w:color="auto" w:fill="auto"/>
                  <w:tcMar>
                    <w:top w:w="15" w:type="dxa"/>
                    <w:left w:w="108" w:type="dxa"/>
                    <w:bottom w:w="0" w:type="dxa"/>
                    <w:right w:w="108" w:type="dxa"/>
                  </w:tcMar>
                  <w:vAlign w:val="center"/>
                </w:tcPr>
                <w:p w14:paraId="01DAAC48" w14:textId="77777777" w:rsidR="001C29FA" w:rsidRDefault="00071182">
                  <w:pPr>
                    <w:snapToGrid w:val="0"/>
                    <w:spacing w:after="0"/>
                    <w:jc w:val="center"/>
                    <w:rPr>
                      <w:rFonts w:eastAsiaTheme="minorEastAsia"/>
                      <w:szCs w:val="15"/>
                    </w:rPr>
                  </w:pPr>
                  <w:r>
                    <w:rPr>
                      <w:rFonts w:eastAsiaTheme="minorEastAsia"/>
                      <w:sz w:val="18"/>
                      <w:szCs w:val="15"/>
                    </w:rPr>
                    <w:t>FFS</w:t>
                  </w:r>
                </w:p>
              </w:tc>
            </w:tr>
            <w:tr w:rsidR="001C29FA" w14:paraId="79421509" w14:textId="77777777">
              <w:trPr>
                <w:trHeight w:val="217"/>
              </w:trPr>
              <w:tc>
                <w:tcPr>
                  <w:tcW w:w="6635" w:type="dxa"/>
                  <w:gridSpan w:val="10"/>
                  <w:vAlign w:val="center"/>
                </w:tcPr>
                <w:p w14:paraId="273960ED" w14:textId="77777777" w:rsidR="001C29FA" w:rsidRDefault="00071182">
                  <w:pPr>
                    <w:snapToGrid w:val="0"/>
                    <w:spacing w:after="0"/>
                    <w:rPr>
                      <w:rFonts w:eastAsiaTheme="minorEastAsia"/>
                      <w:sz w:val="18"/>
                      <w:szCs w:val="15"/>
                    </w:rPr>
                  </w:pPr>
                  <w:r>
                    <w:rPr>
                      <w:rFonts w:eastAsiaTheme="minorEastAsia" w:hint="eastAsia"/>
                      <w:sz w:val="18"/>
                      <w:szCs w:val="15"/>
                    </w:rPr>
                    <w:t xml:space="preserve">Note 1: </w:t>
                  </w:r>
                  <w:r>
                    <w:rPr>
                      <w:rFonts w:eastAsiaTheme="minorEastAsia"/>
                      <w:sz w:val="18"/>
                      <w:szCs w:val="15"/>
                    </w:rPr>
                    <w:t>Start with Earth Fixed beam first, Earth Moving Beams could be further discussed</w:t>
                  </w:r>
                </w:p>
                <w:p w14:paraId="5F483279" w14:textId="77777777" w:rsidR="001C29FA" w:rsidRDefault="00071182">
                  <w:pPr>
                    <w:snapToGrid w:val="0"/>
                    <w:spacing w:after="0"/>
                    <w:rPr>
                      <w:rFonts w:eastAsiaTheme="minorEastAsia"/>
                      <w:sz w:val="18"/>
                      <w:szCs w:val="15"/>
                    </w:rPr>
                  </w:pPr>
                  <w:r>
                    <w:rPr>
                      <w:rFonts w:eastAsiaTheme="minorEastAsia" w:hint="eastAsia"/>
                      <w:sz w:val="18"/>
                      <w:szCs w:val="15"/>
                    </w:rPr>
                    <w:t xml:space="preserve">Note 2: </w:t>
                  </w:r>
                  <w:r>
                    <w:rPr>
                      <w:rFonts w:eastAsiaTheme="minorEastAsia"/>
                      <w:sz w:val="18"/>
                      <w:szCs w:val="15"/>
                    </w:rPr>
                    <w:t xml:space="preserve">Set 1 and Set 2 could be found in Table 6.1.1.1-6 of TR 38.821. </w:t>
                  </w:r>
                  <w:r>
                    <w:rPr>
                      <w:rFonts w:eastAsiaTheme="minorEastAsia" w:hint="eastAsia"/>
                      <w:sz w:val="18"/>
                      <w:szCs w:val="15"/>
                    </w:rPr>
                    <w:t xml:space="preserve">FFS </w:t>
                  </w:r>
                  <w:r>
                    <w:rPr>
                      <w:rFonts w:eastAsiaTheme="minorEastAsia"/>
                      <w:sz w:val="18"/>
                      <w:szCs w:val="15"/>
                    </w:rPr>
                    <w:t>if one set would be more stringent and so, if all simulations would be needed for both sets.</w:t>
                  </w:r>
                </w:p>
                <w:p w14:paraId="6FC525A5" w14:textId="77777777" w:rsidR="001C29FA" w:rsidRDefault="00071182">
                  <w:pPr>
                    <w:snapToGrid w:val="0"/>
                    <w:spacing w:after="0"/>
                    <w:rPr>
                      <w:rFonts w:eastAsiaTheme="minorEastAsia"/>
                      <w:szCs w:val="15"/>
                    </w:rPr>
                  </w:pPr>
                  <w:r>
                    <w:rPr>
                      <w:rFonts w:eastAsiaTheme="minorEastAsia"/>
                      <w:sz w:val="18"/>
                      <w:szCs w:val="15"/>
                    </w:rPr>
                    <w:t>Note 3: GEO and LEO only operate at adjacent channel.</w:t>
                  </w:r>
                </w:p>
              </w:tc>
            </w:tr>
          </w:tbl>
          <w:p w14:paraId="772E0243" w14:textId="77777777" w:rsidR="001C29FA" w:rsidRDefault="00071182">
            <w:pPr>
              <w:spacing w:before="120" w:after="120"/>
            </w:pPr>
            <w:r>
              <w:rPr>
                <w:rFonts w:eastAsiaTheme="minorEastAsia"/>
              </w:rPr>
              <w:t xml:space="preserve">The aggressor and victim combination </w:t>
            </w:r>
            <w:r>
              <w:rPr>
                <w:rFonts w:eastAsiaTheme="minorEastAsia" w:hint="eastAsia"/>
              </w:rPr>
              <w:t>is list in Table 2.1-2.</w:t>
            </w:r>
          </w:p>
          <w:p w14:paraId="3B19B841" w14:textId="77777777" w:rsidR="001C29FA" w:rsidRDefault="00071182">
            <w:pPr>
              <w:pStyle w:val="TAH"/>
              <w:spacing w:after="80"/>
              <w:rPr>
                <w:rFonts w:eastAsia="Calibri"/>
              </w:rPr>
            </w:pPr>
            <w:r>
              <w:rPr>
                <w:rFonts w:eastAsia="Calibri"/>
              </w:rPr>
              <w:t>T</w:t>
            </w:r>
            <w:r>
              <w:rPr>
                <w:rFonts w:eastAsia="Calibri" w:hint="eastAsia"/>
              </w:rPr>
              <w:t>able 2.1-2 Aggressor and victim</w:t>
            </w:r>
          </w:p>
          <w:tbl>
            <w:tblPr>
              <w:tblW w:w="4986" w:type="pct"/>
              <w:jc w:val="center"/>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28" w:type="dxa"/>
                <w:left w:w="57" w:type="dxa"/>
                <w:bottom w:w="28" w:type="dxa"/>
                <w:right w:w="57" w:type="dxa"/>
              </w:tblCellMar>
              <w:tblLook w:val="04A0" w:firstRow="1" w:lastRow="0" w:firstColumn="1" w:lastColumn="0" w:noHBand="0" w:noVBand="1"/>
            </w:tblPr>
            <w:tblGrid>
              <w:gridCol w:w="380"/>
              <w:gridCol w:w="1055"/>
              <w:gridCol w:w="996"/>
              <w:gridCol w:w="927"/>
              <w:gridCol w:w="3562"/>
            </w:tblGrid>
            <w:tr w:rsidR="001C29FA" w14:paraId="1EA39D29" w14:textId="77777777">
              <w:trPr>
                <w:jc w:val="center"/>
              </w:trPr>
              <w:tc>
                <w:tcPr>
                  <w:tcW w:w="0" w:type="auto"/>
                  <w:tcBorders>
                    <w:bottom w:val="single" w:sz="8" w:space="0" w:color="000000" w:themeColor="text1"/>
                  </w:tcBorders>
                  <w:shd w:val="clear" w:color="auto" w:fill="D9E2F3" w:themeFill="accent1" w:themeFillTint="33"/>
                  <w:vAlign w:val="center"/>
                </w:tcPr>
                <w:p w14:paraId="64BE6F73" w14:textId="77777777" w:rsidR="001C29FA" w:rsidRDefault="00071182">
                  <w:pPr>
                    <w:snapToGrid w:val="0"/>
                    <w:spacing w:after="0"/>
                    <w:jc w:val="center"/>
                    <w:rPr>
                      <w:rFonts w:eastAsiaTheme="minorEastAsia"/>
                      <w:sz w:val="18"/>
                      <w:szCs w:val="15"/>
                    </w:rPr>
                  </w:pPr>
                  <w:r>
                    <w:rPr>
                      <w:rFonts w:eastAsiaTheme="minorEastAsia" w:hint="eastAsia"/>
                      <w:sz w:val="18"/>
                      <w:szCs w:val="15"/>
                    </w:rPr>
                    <w:t>No.</w:t>
                  </w:r>
                </w:p>
              </w:tc>
              <w:tc>
                <w:tcPr>
                  <w:tcW w:w="762" w:type="pct"/>
                  <w:tcBorders>
                    <w:bottom w:val="single" w:sz="8" w:space="0" w:color="000000" w:themeColor="text1"/>
                  </w:tcBorders>
                  <w:shd w:val="clear" w:color="auto" w:fill="D9E2F3" w:themeFill="accent1" w:themeFillTint="33"/>
                  <w:vAlign w:val="center"/>
                </w:tcPr>
                <w:p w14:paraId="78C686CF" w14:textId="77777777" w:rsidR="001C29FA" w:rsidRDefault="00071182">
                  <w:pPr>
                    <w:snapToGrid w:val="0"/>
                    <w:spacing w:after="0"/>
                    <w:jc w:val="center"/>
                    <w:rPr>
                      <w:rFonts w:eastAsiaTheme="minorEastAsia"/>
                      <w:sz w:val="18"/>
                      <w:szCs w:val="15"/>
                    </w:rPr>
                  </w:pPr>
                  <w:r>
                    <w:rPr>
                      <w:rFonts w:eastAsiaTheme="minorEastAsia"/>
                      <w:sz w:val="18"/>
                      <w:szCs w:val="15"/>
                    </w:rPr>
                    <w:t>C</w:t>
                  </w:r>
                  <w:r>
                    <w:rPr>
                      <w:rFonts w:eastAsiaTheme="minorEastAsia" w:hint="eastAsia"/>
                      <w:sz w:val="18"/>
                      <w:szCs w:val="15"/>
                    </w:rPr>
                    <w:t>ombination</w:t>
                  </w:r>
                </w:p>
              </w:tc>
              <w:tc>
                <w:tcPr>
                  <w:tcW w:w="720" w:type="pct"/>
                  <w:shd w:val="clear" w:color="auto" w:fill="D9E2F3" w:themeFill="accent1" w:themeFillTint="33"/>
                  <w:tcMar>
                    <w:top w:w="15" w:type="dxa"/>
                    <w:left w:w="108" w:type="dxa"/>
                    <w:bottom w:w="0" w:type="dxa"/>
                    <w:right w:w="108" w:type="dxa"/>
                  </w:tcMar>
                  <w:vAlign w:val="center"/>
                </w:tcPr>
                <w:p w14:paraId="732EB2F3" w14:textId="77777777" w:rsidR="001C29FA" w:rsidRDefault="00071182">
                  <w:pPr>
                    <w:snapToGrid w:val="0"/>
                    <w:spacing w:after="0"/>
                    <w:jc w:val="center"/>
                    <w:rPr>
                      <w:rFonts w:eastAsiaTheme="minorEastAsia"/>
                      <w:sz w:val="18"/>
                      <w:szCs w:val="15"/>
                    </w:rPr>
                  </w:pPr>
                  <w:r>
                    <w:rPr>
                      <w:rFonts w:eastAsiaTheme="minorEastAsia" w:hint="eastAsia"/>
                      <w:b/>
                      <w:bCs/>
                      <w:sz w:val="18"/>
                      <w:szCs w:val="15"/>
                    </w:rPr>
                    <w:t>Aggressor</w:t>
                  </w:r>
                </w:p>
              </w:tc>
              <w:tc>
                <w:tcPr>
                  <w:tcW w:w="670" w:type="pct"/>
                  <w:shd w:val="clear" w:color="auto" w:fill="D9E2F3" w:themeFill="accent1" w:themeFillTint="33"/>
                  <w:vAlign w:val="center"/>
                </w:tcPr>
                <w:p w14:paraId="619408F0" w14:textId="77777777" w:rsidR="001C29FA" w:rsidRDefault="00071182">
                  <w:pPr>
                    <w:snapToGrid w:val="0"/>
                    <w:spacing w:after="0"/>
                    <w:jc w:val="center"/>
                    <w:rPr>
                      <w:rFonts w:eastAsiaTheme="minorEastAsia"/>
                      <w:sz w:val="18"/>
                      <w:szCs w:val="15"/>
                    </w:rPr>
                  </w:pPr>
                  <w:r>
                    <w:rPr>
                      <w:rFonts w:eastAsiaTheme="minorEastAsia" w:hint="eastAsia"/>
                      <w:b/>
                      <w:bCs/>
                      <w:sz w:val="18"/>
                      <w:szCs w:val="15"/>
                    </w:rPr>
                    <w:t>Victim</w:t>
                  </w:r>
                </w:p>
              </w:tc>
              <w:tc>
                <w:tcPr>
                  <w:tcW w:w="2575" w:type="pct"/>
                  <w:shd w:val="clear" w:color="auto" w:fill="D9E2F3" w:themeFill="accent1" w:themeFillTint="33"/>
                </w:tcPr>
                <w:p w14:paraId="0727D85A" w14:textId="77777777" w:rsidR="001C29FA" w:rsidRDefault="00071182">
                  <w:pPr>
                    <w:snapToGrid w:val="0"/>
                    <w:spacing w:after="0"/>
                    <w:jc w:val="center"/>
                    <w:rPr>
                      <w:rFonts w:eastAsiaTheme="minorEastAsia"/>
                      <w:sz w:val="18"/>
                      <w:szCs w:val="15"/>
                    </w:rPr>
                  </w:pPr>
                  <w:r>
                    <w:rPr>
                      <w:rFonts w:eastAsiaTheme="minorEastAsia" w:hint="eastAsia"/>
                      <w:sz w:val="18"/>
                      <w:szCs w:val="15"/>
                    </w:rPr>
                    <w:t>Notes</w:t>
                  </w:r>
                </w:p>
              </w:tc>
            </w:tr>
            <w:tr w:rsidR="001C29FA" w14:paraId="6463DDD6" w14:textId="77777777">
              <w:trPr>
                <w:jc w:val="center"/>
              </w:trPr>
              <w:tc>
                <w:tcPr>
                  <w:tcW w:w="0" w:type="auto"/>
                  <w:shd w:val="clear" w:color="auto" w:fill="D9E2F3" w:themeFill="accent1" w:themeFillTint="33"/>
                  <w:tcMar>
                    <w:top w:w="15" w:type="dxa"/>
                    <w:left w:w="108" w:type="dxa"/>
                    <w:bottom w:w="0" w:type="dxa"/>
                    <w:right w:w="108" w:type="dxa"/>
                  </w:tcMar>
                  <w:vAlign w:val="center"/>
                </w:tcPr>
                <w:p w14:paraId="05D0E4AC" w14:textId="77777777" w:rsidR="001C29FA" w:rsidRDefault="00071182">
                  <w:pPr>
                    <w:snapToGrid w:val="0"/>
                    <w:spacing w:after="0"/>
                    <w:jc w:val="center"/>
                    <w:rPr>
                      <w:rFonts w:eastAsiaTheme="minorEastAsia"/>
                      <w:sz w:val="18"/>
                      <w:szCs w:val="15"/>
                    </w:rPr>
                  </w:pPr>
                  <w:r>
                    <w:rPr>
                      <w:rFonts w:eastAsiaTheme="minorEastAsia" w:hint="eastAsia"/>
                      <w:sz w:val="18"/>
                      <w:szCs w:val="15"/>
                    </w:rPr>
                    <w:t>1</w:t>
                  </w:r>
                </w:p>
              </w:tc>
              <w:tc>
                <w:tcPr>
                  <w:tcW w:w="762" w:type="pct"/>
                  <w:shd w:val="clear" w:color="auto" w:fill="D9E2F3" w:themeFill="accent1" w:themeFillTint="33"/>
                  <w:vAlign w:val="center"/>
                </w:tcPr>
                <w:p w14:paraId="39E1457E" w14:textId="77777777" w:rsidR="001C29FA" w:rsidRDefault="00071182">
                  <w:pPr>
                    <w:snapToGrid w:val="0"/>
                    <w:spacing w:after="0"/>
                    <w:jc w:val="center"/>
                    <w:rPr>
                      <w:rFonts w:eastAsiaTheme="minorEastAsia"/>
                      <w:sz w:val="18"/>
                      <w:szCs w:val="15"/>
                    </w:rPr>
                  </w:pPr>
                  <w:r>
                    <w:rPr>
                      <w:rFonts w:eastAsiaTheme="minorEastAsia" w:hint="eastAsia"/>
                      <w:sz w:val="18"/>
                      <w:szCs w:val="15"/>
                    </w:rPr>
                    <w:t>TN with NTN</w:t>
                  </w:r>
                </w:p>
              </w:tc>
              <w:tc>
                <w:tcPr>
                  <w:tcW w:w="720" w:type="pct"/>
                  <w:shd w:val="clear" w:color="auto" w:fill="auto"/>
                  <w:tcMar>
                    <w:top w:w="15" w:type="dxa"/>
                    <w:left w:w="108" w:type="dxa"/>
                    <w:bottom w:w="0" w:type="dxa"/>
                    <w:right w:w="108" w:type="dxa"/>
                  </w:tcMar>
                  <w:vAlign w:val="center"/>
                </w:tcPr>
                <w:p w14:paraId="1233D6A8" w14:textId="77777777" w:rsidR="001C29FA" w:rsidRDefault="00071182">
                  <w:pPr>
                    <w:snapToGrid w:val="0"/>
                    <w:spacing w:after="0"/>
                    <w:jc w:val="center"/>
                    <w:rPr>
                      <w:rFonts w:eastAsiaTheme="minorEastAsia"/>
                      <w:sz w:val="18"/>
                      <w:szCs w:val="15"/>
                    </w:rPr>
                  </w:pPr>
                  <w:r>
                    <w:rPr>
                      <w:rFonts w:eastAsiaTheme="minorEastAsia" w:hint="eastAsia"/>
                      <w:sz w:val="18"/>
                      <w:szCs w:val="15"/>
                    </w:rPr>
                    <w:t>TN DL</w:t>
                  </w:r>
                </w:p>
              </w:tc>
              <w:tc>
                <w:tcPr>
                  <w:tcW w:w="670" w:type="pct"/>
                  <w:shd w:val="clear" w:color="auto" w:fill="auto"/>
                  <w:tcMar>
                    <w:top w:w="15" w:type="dxa"/>
                    <w:left w:w="108" w:type="dxa"/>
                    <w:bottom w:w="0" w:type="dxa"/>
                    <w:right w:w="108" w:type="dxa"/>
                  </w:tcMar>
                  <w:vAlign w:val="center"/>
                </w:tcPr>
                <w:p w14:paraId="69BEA360" w14:textId="77777777" w:rsidR="001C29FA" w:rsidRDefault="00071182">
                  <w:pPr>
                    <w:snapToGrid w:val="0"/>
                    <w:spacing w:after="0"/>
                    <w:jc w:val="center"/>
                    <w:rPr>
                      <w:rFonts w:eastAsiaTheme="minorEastAsia"/>
                      <w:sz w:val="18"/>
                      <w:szCs w:val="15"/>
                    </w:rPr>
                  </w:pPr>
                  <w:r>
                    <w:rPr>
                      <w:rFonts w:eastAsiaTheme="minorEastAsia" w:hint="eastAsia"/>
                      <w:sz w:val="18"/>
                      <w:szCs w:val="15"/>
                    </w:rPr>
                    <w:t>NTN DL</w:t>
                  </w:r>
                </w:p>
              </w:tc>
              <w:tc>
                <w:tcPr>
                  <w:tcW w:w="2575" w:type="pct"/>
                </w:tcPr>
                <w:p w14:paraId="518E8A7E" w14:textId="77777777" w:rsidR="001C29FA" w:rsidRDefault="001C29FA">
                  <w:pPr>
                    <w:snapToGrid w:val="0"/>
                    <w:spacing w:after="0"/>
                    <w:jc w:val="center"/>
                    <w:rPr>
                      <w:rFonts w:ascii="Arial" w:eastAsiaTheme="minorEastAsia" w:hAnsi="Arial"/>
                      <w:b/>
                      <w:sz w:val="18"/>
                      <w:szCs w:val="15"/>
                      <w:lang w:eastAsia="ja-JP"/>
                    </w:rPr>
                  </w:pPr>
                </w:p>
              </w:tc>
            </w:tr>
            <w:tr w:rsidR="001C29FA" w14:paraId="4D727D0A" w14:textId="77777777">
              <w:trPr>
                <w:jc w:val="center"/>
              </w:trPr>
              <w:tc>
                <w:tcPr>
                  <w:tcW w:w="0" w:type="auto"/>
                  <w:shd w:val="clear" w:color="auto" w:fill="D9E2F3" w:themeFill="accent1" w:themeFillTint="33"/>
                  <w:tcMar>
                    <w:top w:w="15" w:type="dxa"/>
                    <w:left w:w="108" w:type="dxa"/>
                    <w:bottom w:w="0" w:type="dxa"/>
                    <w:right w:w="108" w:type="dxa"/>
                  </w:tcMar>
                  <w:vAlign w:val="center"/>
                </w:tcPr>
                <w:p w14:paraId="66424151" w14:textId="77777777" w:rsidR="001C29FA" w:rsidRDefault="00071182">
                  <w:pPr>
                    <w:snapToGrid w:val="0"/>
                    <w:spacing w:after="0"/>
                    <w:jc w:val="center"/>
                    <w:rPr>
                      <w:rFonts w:eastAsiaTheme="minorEastAsia"/>
                      <w:sz w:val="18"/>
                      <w:szCs w:val="15"/>
                    </w:rPr>
                  </w:pPr>
                  <w:r>
                    <w:rPr>
                      <w:rFonts w:eastAsiaTheme="minorEastAsia" w:hint="eastAsia"/>
                      <w:sz w:val="18"/>
                      <w:szCs w:val="15"/>
                    </w:rPr>
                    <w:t>2</w:t>
                  </w:r>
                </w:p>
              </w:tc>
              <w:tc>
                <w:tcPr>
                  <w:tcW w:w="762" w:type="pct"/>
                  <w:shd w:val="clear" w:color="auto" w:fill="D9E2F3" w:themeFill="accent1" w:themeFillTint="33"/>
                  <w:vAlign w:val="center"/>
                </w:tcPr>
                <w:p w14:paraId="16D0B3D1" w14:textId="77777777" w:rsidR="001C29FA" w:rsidRDefault="00071182">
                  <w:pPr>
                    <w:snapToGrid w:val="0"/>
                    <w:spacing w:after="0"/>
                    <w:jc w:val="center"/>
                    <w:rPr>
                      <w:rFonts w:eastAsiaTheme="minorEastAsia"/>
                      <w:sz w:val="18"/>
                      <w:szCs w:val="15"/>
                    </w:rPr>
                  </w:pPr>
                  <w:r>
                    <w:rPr>
                      <w:rFonts w:eastAsiaTheme="minorEastAsia" w:hint="eastAsia"/>
                      <w:sz w:val="18"/>
                      <w:szCs w:val="15"/>
                    </w:rPr>
                    <w:t>TN with NTN</w:t>
                  </w:r>
                </w:p>
              </w:tc>
              <w:tc>
                <w:tcPr>
                  <w:tcW w:w="720" w:type="pct"/>
                  <w:shd w:val="clear" w:color="auto" w:fill="auto"/>
                  <w:tcMar>
                    <w:top w:w="15" w:type="dxa"/>
                    <w:left w:w="108" w:type="dxa"/>
                    <w:bottom w:w="0" w:type="dxa"/>
                    <w:right w:w="108" w:type="dxa"/>
                  </w:tcMar>
                  <w:vAlign w:val="center"/>
                </w:tcPr>
                <w:p w14:paraId="5F8F2846" w14:textId="77777777" w:rsidR="001C29FA" w:rsidRDefault="00071182">
                  <w:pPr>
                    <w:snapToGrid w:val="0"/>
                    <w:spacing w:after="0"/>
                    <w:jc w:val="center"/>
                    <w:rPr>
                      <w:rFonts w:eastAsiaTheme="minorEastAsia"/>
                      <w:sz w:val="18"/>
                      <w:szCs w:val="15"/>
                    </w:rPr>
                  </w:pPr>
                  <w:r>
                    <w:rPr>
                      <w:rFonts w:eastAsiaTheme="minorEastAsia" w:hint="eastAsia"/>
                      <w:sz w:val="18"/>
                      <w:szCs w:val="15"/>
                    </w:rPr>
                    <w:t>TN UL</w:t>
                  </w:r>
                </w:p>
              </w:tc>
              <w:tc>
                <w:tcPr>
                  <w:tcW w:w="670" w:type="pct"/>
                  <w:shd w:val="clear" w:color="auto" w:fill="auto"/>
                  <w:tcMar>
                    <w:top w:w="15" w:type="dxa"/>
                    <w:left w:w="108" w:type="dxa"/>
                    <w:bottom w:w="0" w:type="dxa"/>
                    <w:right w:w="108" w:type="dxa"/>
                  </w:tcMar>
                  <w:vAlign w:val="center"/>
                </w:tcPr>
                <w:p w14:paraId="1208ECFC" w14:textId="77777777" w:rsidR="001C29FA" w:rsidRDefault="00071182">
                  <w:pPr>
                    <w:snapToGrid w:val="0"/>
                    <w:spacing w:after="0"/>
                    <w:jc w:val="center"/>
                    <w:rPr>
                      <w:rFonts w:eastAsiaTheme="minorEastAsia"/>
                      <w:sz w:val="18"/>
                      <w:szCs w:val="15"/>
                    </w:rPr>
                  </w:pPr>
                  <w:r>
                    <w:rPr>
                      <w:rFonts w:eastAsiaTheme="minorEastAsia" w:hint="eastAsia"/>
                      <w:sz w:val="18"/>
                      <w:szCs w:val="15"/>
                    </w:rPr>
                    <w:t>NTN UL</w:t>
                  </w:r>
                </w:p>
              </w:tc>
              <w:tc>
                <w:tcPr>
                  <w:tcW w:w="2575" w:type="pct"/>
                </w:tcPr>
                <w:p w14:paraId="7B783411" w14:textId="77777777" w:rsidR="001C29FA" w:rsidRDefault="001C29FA">
                  <w:pPr>
                    <w:snapToGrid w:val="0"/>
                    <w:spacing w:after="0"/>
                    <w:jc w:val="center"/>
                    <w:rPr>
                      <w:rFonts w:eastAsiaTheme="minorEastAsia"/>
                      <w:sz w:val="18"/>
                      <w:szCs w:val="15"/>
                    </w:rPr>
                  </w:pPr>
                </w:p>
              </w:tc>
            </w:tr>
            <w:tr w:rsidR="001C29FA" w14:paraId="2666ABD3" w14:textId="77777777">
              <w:trPr>
                <w:jc w:val="center"/>
              </w:trPr>
              <w:tc>
                <w:tcPr>
                  <w:tcW w:w="0" w:type="auto"/>
                  <w:shd w:val="clear" w:color="auto" w:fill="D9E2F3" w:themeFill="accent1" w:themeFillTint="33"/>
                  <w:tcMar>
                    <w:top w:w="15" w:type="dxa"/>
                    <w:left w:w="108" w:type="dxa"/>
                    <w:bottom w:w="0" w:type="dxa"/>
                    <w:right w:w="108" w:type="dxa"/>
                  </w:tcMar>
                  <w:vAlign w:val="center"/>
                </w:tcPr>
                <w:p w14:paraId="3C33D50E" w14:textId="77777777" w:rsidR="001C29FA" w:rsidRDefault="00071182">
                  <w:pPr>
                    <w:snapToGrid w:val="0"/>
                    <w:spacing w:after="0"/>
                    <w:jc w:val="center"/>
                    <w:rPr>
                      <w:rFonts w:eastAsiaTheme="minorEastAsia"/>
                      <w:sz w:val="18"/>
                      <w:szCs w:val="15"/>
                    </w:rPr>
                  </w:pPr>
                  <w:r>
                    <w:rPr>
                      <w:rFonts w:eastAsiaTheme="minorEastAsia" w:hint="eastAsia"/>
                      <w:sz w:val="18"/>
                      <w:szCs w:val="15"/>
                    </w:rPr>
                    <w:t>3</w:t>
                  </w:r>
                </w:p>
              </w:tc>
              <w:tc>
                <w:tcPr>
                  <w:tcW w:w="762" w:type="pct"/>
                  <w:shd w:val="clear" w:color="auto" w:fill="D9E2F3" w:themeFill="accent1" w:themeFillTint="33"/>
                  <w:vAlign w:val="center"/>
                </w:tcPr>
                <w:p w14:paraId="2B814D8F" w14:textId="77777777" w:rsidR="001C29FA" w:rsidRDefault="00071182">
                  <w:pPr>
                    <w:snapToGrid w:val="0"/>
                    <w:spacing w:after="0"/>
                    <w:jc w:val="center"/>
                    <w:rPr>
                      <w:rFonts w:eastAsiaTheme="minorEastAsia"/>
                      <w:sz w:val="18"/>
                      <w:szCs w:val="15"/>
                    </w:rPr>
                  </w:pPr>
                  <w:r>
                    <w:rPr>
                      <w:rFonts w:eastAsiaTheme="minorEastAsia" w:hint="eastAsia"/>
                      <w:sz w:val="18"/>
                      <w:szCs w:val="15"/>
                    </w:rPr>
                    <w:t>TN with NTN</w:t>
                  </w:r>
                </w:p>
              </w:tc>
              <w:tc>
                <w:tcPr>
                  <w:tcW w:w="720" w:type="pct"/>
                  <w:shd w:val="clear" w:color="auto" w:fill="auto"/>
                  <w:tcMar>
                    <w:top w:w="15" w:type="dxa"/>
                    <w:left w:w="108" w:type="dxa"/>
                    <w:bottom w:w="0" w:type="dxa"/>
                    <w:right w:w="108" w:type="dxa"/>
                  </w:tcMar>
                  <w:vAlign w:val="center"/>
                </w:tcPr>
                <w:p w14:paraId="1A8927C4" w14:textId="77777777" w:rsidR="001C29FA" w:rsidRDefault="00071182">
                  <w:pPr>
                    <w:snapToGrid w:val="0"/>
                    <w:spacing w:after="0"/>
                    <w:jc w:val="center"/>
                    <w:rPr>
                      <w:rFonts w:eastAsiaTheme="minorEastAsia"/>
                      <w:sz w:val="18"/>
                      <w:szCs w:val="15"/>
                    </w:rPr>
                  </w:pPr>
                  <w:r>
                    <w:rPr>
                      <w:rFonts w:eastAsiaTheme="minorEastAsia" w:hint="eastAsia"/>
                      <w:sz w:val="18"/>
                      <w:szCs w:val="15"/>
                    </w:rPr>
                    <w:t>NTN DL</w:t>
                  </w:r>
                </w:p>
              </w:tc>
              <w:tc>
                <w:tcPr>
                  <w:tcW w:w="670" w:type="pct"/>
                  <w:shd w:val="clear" w:color="auto" w:fill="auto"/>
                  <w:tcMar>
                    <w:top w:w="15" w:type="dxa"/>
                    <w:left w:w="108" w:type="dxa"/>
                    <w:bottom w:w="0" w:type="dxa"/>
                    <w:right w:w="108" w:type="dxa"/>
                  </w:tcMar>
                  <w:vAlign w:val="center"/>
                </w:tcPr>
                <w:p w14:paraId="1AC74241" w14:textId="77777777" w:rsidR="001C29FA" w:rsidRDefault="00071182">
                  <w:pPr>
                    <w:snapToGrid w:val="0"/>
                    <w:spacing w:after="0"/>
                    <w:jc w:val="center"/>
                    <w:rPr>
                      <w:rFonts w:eastAsiaTheme="minorEastAsia"/>
                      <w:sz w:val="18"/>
                      <w:szCs w:val="15"/>
                    </w:rPr>
                  </w:pPr>
                  <w:r>
                    <w:rPr>
                      <w:rFonts w:eastAsiaTheme="minorEastAsia" w:hint="eastAsia"/>
                      <w:sz w:val="18"/>
                      <w:szCs w:val="15"/>
                    </w:rPr>
                    <w:t>TN DL</w:t>
                  </w:r>
                </w:p>
              </w:tc>
              <w:tc>
                <w:tcPr>
                  <w:tcW w:w="2575" w:type="pct"/>
                </w:tcPr>
                <w:p w14:paraId="694565FE" w14:textId="77777777" w:rsidR="001C29FA" w:rsidRDefault="001C29FA">
                  <w:pPr>
                    <w:snapToGrid w:val="0"/>
                    <w:spacing w:after="0"/>
                    <w:jc w:val="center"/>
                    <w:rPr>
                      <w:rFonts w:eastAsiaTheme="minorEastAsia"/>
                      <w:sz w:val="18"/>
                      <w:szCs w:val="15"/>
                    </w:rPr>
                  </w:pPr>
                </w:p>
              </w:tc>
            </w:tr>
            <w:tr w:rsidR="001C29FA" w14:paraId="33042086" w14:textId="77777777">
              <w:trPr>
                <w:jc w:val="center"/>
              </w:trPr>
              <w:tc>
                <w:tcPr>
                  <w:tcW w:w="0" w:type="auto"/>
                  <w:shd w:val="clear" w:color="auto" w:fill="D9E2F3" w:themeFill="accent1" w:themeFillTint="33"/>
                  <w:tcMar>
                    <w:top w:w="15" w:type="dxa"/>
                    <w:left w:w="108" w:type="dxa"/>
                    <w:bottom w:w="0" w:type="dxa"/>
                    <w:right w:w="108" w:type="dxa"/>
                  </w:tcMar>
                  <w:vAlign w:val="center"/>
                </w:tcPr>
                <w:p w14:paraId="4BDA7C5E" w14:textId="77777777" w:rsidR="001C29FA" w:rsidRDefault="00071182">
                  <w:pPr>
                    <w:snapToGrid w:val="0"/>
                    <w:spacing w:after="0"/>
                    <w:jc w:val="center"/>
                    <w:rPr>
                      <w:rFonts w:eastAsiaTheme="minorEastAsia"/>
                      <w:sz w:val="18"/>
                      <w:szCs w:val="15"/>
                    </w:rPr>
                  </w:pPr>
                  <w:r>
                    <w:rPr>
                      <w:rFonts w:eastAsiaTheme="minorEastAsia" w:hint="eastAsia"/>
                      <w:sz w:val="18"/>
                      <w:szCs w:val="15"/>
                    </w:rPr>
                    <w:t>4</w:t>
                  </w:r>
                </w:p>
              </w:tc>
              <w:tc>
                <w:tcPr>
                  <w:tcW w:w="762" w:type="pct"/>
                  <w:shd w:val="clear" w:color="auto" w:fill="D9E2F3" w:themeFill="accent1" w:themeFillTint="33"/>
                  <w:vAlign w:val="center"/>
                </w:tcPr>
                <w:p w14:paraId="17E1FD44" w14:textId="77777777" w:rsidR="001C29FA" w:rsidRDefault="00071182">
                  <w:pPr>
                    <w:snapToGrid w:val="0"/>
                    <w:spacing w:after="0"/>
                    <w:jc w:val="center"/>
                    <w:rPr>
                      <w:rFonts w:eastAsiaTheme="minorEastAsia"/>
                      <w:sz w:val="18"/>
                      <w:szCs w:val="15"/>
                    </w:rPr>
                  </w:pPr>
                  <w:r>
                    <w:rPr>
                      <w:rFonts w:eastAsiaTheme="minorEastAsia" w:hint="eastAsia"/>
                      <w:sz w:val="18"/>
                      <w:szCs w:val="15"/>
                    </w:rPr>
                    <w:t>TN with NTN</w:t>
                  </w:r>
                </w:p>
              </w:tc>
              <w:tc>
                <w:tcPr>
                  <w:tcW w:w="720" w:type="pct"/>
                  <w:shd w:val="clear" w:color="auto" w:fill="auto"/>
                  <w:tcMar>
                    <w:top w:w="15" w:type="dxa"/>
                    <w:left w:w="108" w:type="dxa"/>
                    <w:bottom w:w="0" w:type="dxa"/>
                    <w:right w:w="108" w:type="dxa"/>
                  </w:tcMar>
                  <w:vAlign w:val="center"/>
                </w:tcPr>
                <w:p w14:paraId="53BDC862" w14:textId="77777777" w:rsidR="001C29FA" w:rsidRDefault="00071182">
                  <w:pPr>
                    <w:snapToGrid w:val="0"/>
                    <w:spacing w:after="0"/>
                    <w:jc w:val="center"/>
                    <w:rPr>
                      <w:rFonts w:eastAsiaTheme="minorEastAsia"/>
                      <w:sz w:val="18"/>
                      <w:szCs w:val="15"/>
                    </w:rPr>
                  </w:pPr>
                  <w:r>
                    <w:rPr>
                      <w:rFonts w:eastAsiaTheme="minorEastAsia" w:hint="eastAsia"/>
                      <w:sz w:val="18"/>
                      <w:szCs w:val="15"/>
                    </w:rPr>
                    <w:t>NTN UL</w:t>
                  </w:r>
                </w:p>
              </w:tc>
              <w:tc>
                <w:tcPr>
                  <w:tcW w:w="670" w:type="pct"/>
                  <w:shd w:val="clear" w:color="auto" w:fill="auto"/>
                  <w:tcMar>
                    <w:top w:w="15" w:type="dxa"/>
                    <w:left w:w="108" w:type="dxa"/>
                    <w:bottom w:w="0" w:type="dxa"/>
                    <w:right w:w="108" w:type="dxa"/>
                  </w:tcMar>
                  <w:vAlign w:val="center"/>
                </w:tcPr>
                <w:p w14:paraId="32BD37A9" w14:textId="77777777" w:rsidR="001C29FA" w:rsidRDefault="00071182">
                  <w:pPr>
                    <w:snapToGrid w:val="0"/>
                    <w:spacing w:after="0"/>
                    <w:jc w:val="center"/>
                    <w:rPr>
                      <w:rFonts w:eastAsiaTheme="minorEastAsia"/>
                      <w:sz w:val="18"/>
                      <w:szCs w:val="15"/>
                    </w:rPr>
                  </w:pPr>
                  <w:r>
                    <w:rPr>
                      <w:rFonts w:eastAsiaTheme="minorEastAsia" w:hint="eastAsia"/>
                      <w:sz w:val="18"/>
                      <w:szCs w:val="15"/>
                    </w:rPr>
                    <w:t>TN UL</w:t>
                  </w:r>
                </w:p>
              </w:tc>
              <w:tc>
                <w:tcPr>
                  <w:tcW w:w="2575" w:type="pct"/>
                </w:tcPr>
                <w:p w14:paraId="200D22FE" w14:textId="77777777" w:rsidR="001C29FA" w:rsidRDefault="001C29FA">
                  <w:pPr>
                    <w:snapToGrid w:val="0"/>
                    <w:spacing w:after="0"/>
                    <w:jc w:val="center"/>
                    <w:rPr>
                      <w:rFonts w:eastAsiaTheme="minorEastAsia"/>
                      <w:sz w:val="18"/>
                      <w:szCs w:val="15"/>
                    </w:rPr>
                  </w:pPr>
                </w:p>
              </w:tc>
            </w:tr>
            <w:tr w:rsidR="001C29FA" w14:paraId="3E25B5C9" w14:textId="77777777">
              <w:trPr>
                <w:jc w:val="center"/>
              </w:trPr>
              <w:tc>
                <w:tcPr>
                  <w:tcW w:w="0" w:type="auto"/>
                  <w:shd w:val="clear" w:color="auto" w:fill="D9E2F3" w:themeFill="accent1" w:themeFillTint="33"/>
                  <w:tcMar>
                    <w:top w:w="15" w:type="dxa"/>
                    <w:left w:w="108" w:type="dxa"/>
                    <w:bottom w:w="0" w:type="dxa"/>
                    <w:right w:w="108" w:type="dxa"/>
                  </w:tcMar>
                  <w:vAlign w:val="center"/>
                </w:tcPr>
                <w:p w14:paraId="40607BA3" w14:textId="77777777" w:rsidR="001C29FA" w:rsidRDefault="00071182">
                  <w:pPr>
                    <w:snapToGrid w:val="0"/>
                    <w:spacing w:after="0"/>
                    <w:jc w:val="center"/>
                    <w:rPr>
                      <w:rFonts w:eastAsiaTheme="minorEastAsia"/>
                      <w:sz w:val="18"/>
                      <w:szCs w:val="15"/>
                    </w:rPr>
                  </w:pPr>
                  <w:r>
                    <w:rPr>
                      <w:rFonts w:eastAsiaTheme="minorEastAsia" w:hint="eastAsia"/>
                      <w:sz w:val="18"/>
                      <w:szCs w:val="15"/>
                    </w:rPr>
                    <w:t>5</w:t>
                  </w:r>
                </w:p>
              </w:tc>
              <w:tc>
                <w:tcPr>
                  <w:tcW w:w="762" w:type="pct"/>
                  <w:shd w:val="clear" w:color="auto" w:fill="D9E2F3" w:themeFill="accent1" w:themeFillTint="33"/>
                  <w:vAlign w:val="center"/>
                </w:tcPr>
                <w:p w14:paraId="5073F694" w14:textId="77777777" w:rsidR="001C29FA" w:rsidRDefault="00071182">
                  <w:pPr>
                    <w:snapToGrid w:val="0"/>
                    <w:spacing w:after="0"/>
                    <w:jc w:val="center"/>
                    <w:rPr>
                      <w:rFonts w:eastAsiaTheme="minorEastAsia"/>
                      <w:sz w:val="18"/>
                      <w:szCs w:val="15"/>
                    </w:rPr>
                  </w:pPr>
                  <w:r>
                    <w:rPr>
                      <w:rFonts w:eastAsiaTheme="minorEastAsia" w:hint="eastAsia"/>
                      <w:sz w:val="18"/>
                      <w:szCs w:val="15"/>
                    </w:rPr>
                    <w:t>TN with NTN</w:t>
                  </w:r>
                </w:p>
              </w:tc>
              <w:tc>
                <w:tcPr>
                  <w:tcW w:w="720" w:type="pct"/>
                  <w:shd w:val="clear" w:color="auto" w:fill="auto"/>
                  <w:tcMar>
                    <w:top w:w="15" w:type="dxa"/>
                    <w:left w:w="108" w:type="dxa"/>
                    <w:bottom w:w="0" w:type="dxa"/>
                    <w:right w:w="108" w:type="dxa"/>
                  </w:tcMar>
                  <w:vAlign w:val="center"/>
                </w:tcPr>
                <w:p w14:paraId="0BC767DB" w14:textId="77777777" w:rsidR="001C29FA" w:rsidRDefault="00071182">
                  <w:pPr>
                    <w:snapToGrid w:val="0"/>
                    <w:spacing w:after="0"/>
                    <w:jc w:val="center"/>
                    <w:rPr>
                      <w:rFonts w:eastAsiaTheme="minorEastAsia"/>
                      <w:sz w:val="18"/>
                      <w:szCs w:val="15"/>
                    </w:rPr>
                  </w:pPr>
                  <w:r>
                    <w:rPr>
                      <w:rFonts w:eastAsiaTheme="minorEastAsia" w:hint="eastAsia"/>
                      <w:sz w:val="18"/>
                      <w:szCs w:val="15"/>
                    </w:rPr>
                    <w:t>NTN UL</w:t>
                  </w:r>
                </w:p>
              </w:tc>
              <w:tc>
                <w:tcPr>
                  <w:tcW w:w="670" w:type="pct"/>
                  <w:shd w:val="clear" w:color="auto" w:fill="auto"/>
                  <w:tcMar>
                    <w:top w:w="15" w:type="dxa"/>
                    <w:left w:w="108" w:type="dxa"/>
                    <w:bottom w:w="0" w:type="dxa"/>
                    <w:right w:w="108" w:type="dxa"/>
                  </w:tcMar>
                  <w:vAlign w:val="center"/>
                </w:tcPr>
                <w:p w14:paraId="7BE7F919" w14:textId="77777777" w:rsidR="001C29FA" w:rsidRDefault="00071182">
                  <w:pPr>
                    <w:snapToGrid w:val="0"/>
                    <w:spacing w:after="0"/>
                    <w:jc w:val="center"/>
                    <w:rPr>
                      <w:rFonts w:eastAsiaTheme="minorEastAsia"/>
                      <w:sz w:val="18"/>
                      <w:szCs w:val="15"/>
                    </w:rPr>
                  </w:pPr>
                  <w:r>
                    <w:rPr>
                      <w:rFonts w:eastAsiaTheme="minorEastAsia" w:hint="eastAsia"/>
                      <w:sz w:val="18"/>
                      <w:szCs w:val="15"/>
                    </w:rPr>
                    <w:t>TN DL</w:t>
                  </w:r>
                </w:p>
              </w:tc>
              <w:tc>
                <w:tcPr>
                  <w:tcW w:w="2575" w:type="pct"/>
                </w:tcPr>
                <w:p w14:paraId="0D4C2B4C" w14:textId="77777777" w:rsidR="001C29FA" w:rsidRDefault="00071182">
                  <w:pPr>
                    <w:snapToGrid w:val="0"/>
                    <w:spacing w:after="0"/>
                    <w:rPr>
                      <w:rFonts w:ascii="Arial" w:eastAsiaTheme="minorEastAsia" w:hAnsi="Arial"/>
                      <w:b/>
                      <w:sz w:val="18"/>
                      <w:szCs w:val="15"/>
                      <w:lang w:eastAsia="ja-JP"/>
                    </w:rPr>
                  </w:pPr>
                  <w:r>
                    <w:rPr>
                      <w:rFonts w:eastAsiaTheme="minorEastAsia"/>
                      <w:sz w:val="18"/>
                      <w:szCs w:val="15"/>
                    </w:rPr>
                    <w:t>A</w:t>
                  </w:r>
                  <w:r>
                    <w:rPr>
                      <w:rFonts w:eastAsiaTheme="minorEastAsia" w:hint="eastAsia"/>
                      <w:sz w:val="18"/>
                      <w:szCs w:val="15"/>
                    </w:rPr>
                    <w:t xml:space="preserve">pplicable for satellite operating in S band, e.g. </w:t>
                  </w:r>
                  <w:r>
                    <w:rPr>
                      <w:rFonts w:eastAsiaTheme="minorEastAsia"/>
                      <w:sz w:val="18"/>
                      <w:szCs w:val="15"/>
                    </w:rPr>
                    <w:t>coexistence</w:t>
                  </w:r>
                  <w:r>
                    <w:rPr>
                      <w:rFonts w:eastAsiaTheme="minorEastAsia" w:hint="eastAsia"/>
                      <w:sz w:val="18"/>
                      <w:szCs w:val="15"/>
                    </w:rPr>
                    <w:t xml:space="preserve"> with Band 34 TDD. </w:t>
                  </w:r>
                </w:p>
              </w:tc>
            </w:tr>
            <w:tr w:rsidR="001C29FA" w14:paraId="168EAFC7" w14:textId="77777777">
              <w:trPr>
                <w:jc w:val="center"/>
              </w:trPr>
              <w:tc>
                <w:tcPr>
                  <w:tcW w:w="0" w:type="auto"/>
                  <w:shd w:val="clear" w:color="auto" w:fill="D9E2F3" w:themeFill="accent1" w:themeFillTint="33"/>
                  <w:tcMar>
                    <w:top w:w="15" w:type="dxa"/>
                    <w:left w:w="108" w:type="dxa"/>
                    <w:bottom w:w="0" w:type="dxa"/>
                    <w:right w:w="108" w:type="dxa"/>
                  </w:tcMar>
                  <w:vAlign w:val="center"/>
                </w:tcPr>
                <w:p w14:paraId="47BBBC2E" w14:textId="77777777" w:rsidR="001C29FA" w:rsidRDefault="00071182">
                  <w:pPr>
                    <w:snapToGrid w:val="0"/>
                    <w:spacing w:after="0"/>
                    <w:jc w:val="center"/>
                    <w:rPr>
                      <w:rFonts w:eastAsiaTheme="minorEastAsia"/>
                      <w:sz w:val="18"/>
                      <w:szCs w:val="15"/>
                    </w:rPr>
                  </w:pPr>
                  <w:r>
                    <w:rPr>
                      <w:rFonts w:eastAsiaTheme="minorEastAsia" w:hint="eastAsia"/>
                      <w:sz w:val="18"/>
                      <w:szCs w:val="15"/>
                    </w:rPr>
                    <w:t>6</w:t>
                  </w:r>
                </w:p>
              </w:tc>
              <w:tc>
                <w:tcPr>
                  <w:tcW w:w="762" w:type="pct"/>
                  <w:shd w:val="clear" w:color="auto" w:fill="D9E2F3" w:themeFill="accent1" w:themeFillTint="33"/>
                  <w:vAlign w:val="center"/>
                </w:tcPr>
                <w:p w14:paraId="082F1A97" w14:textId="77777777" w:rsidR="001C29FA" w:rsidRDefault="00071182">
                  <w:pPr>
                    <w:snapToGrid w:val="0"/>
                    <w:spacing w:after="0"/>
                    <w:jc w:val="center"/>
                    <w:rPr>
                      <w:rFonts w:eastAsiaTheme="minorEastAsia"/>
                      <w:sz w:val="18"/>
                      <w:szCs w:val="15"/>
                    </w:rPr>
                  </w:pPr>
                  <w:r>
                    <w:rPr>
                      <w:rFonts w:eastAsiaTheme="minorEastAsia" w:hint="eastAsia"/>
                      <w:sz w:val="18"/>
                      <w:szCs w:val="15"/>
                    </w:rPr>
                    <w:t>TN with NTN</w:t>
                  </w:r>
                </w:p>
              </w:tc>
              <w:tc>
                <w:tcPr>
                  <w:tcW w:w="720" w:type="pct"/>
                  <w:shd w:val="clear" w:color="auto" w:fill="auto"/>
                  <w:tcMar>
                    <w:top w:w="15" w:type="dxa"/>
                    <w:left w:w="108" w:type="dxa"/>
                    <w:bottom w:w="0" w:type="dxa"/>
                    <w:right w:w="108" w:type="dxa"/>
                  </w:tcMar>
                  <w:vAlign w:val="center"/>
                </w:tcPr>
                <w:p w14:paraId="121BB939" w14:textId="77777777" w:rsidR="001C29FA" w:rsidRDefault="00071182">
                  <w:pPr>
                    <w:snapToGrid w:val="0"/>
                    <w:spacing w:after="0"/>
                    <w:jc w:val="center"/>
                    <w:rPr>
                      <w:rFonts w:ascii="Arial" w:eastAsiaTheme="minorEastAsia" w:hAnsi="Arial"/>
                      <w:b/>
                      <w:sz w:val="18"/>
                      <w:szCs w:val="15"/>
                      <w:lang w:eastAsia="ja-JP"/>
                    </w:rPr>
                  </w:pPr>
                  <w:r>
                    <w:rPr>
                      <w:rFonts w:eastAsiaTheme="minorEastAsia" w:hint="eastAsia"/>
                      <w:sz w:val="18"/>
                      <w:szCs w:val="15"/>
                    </w:rPr>
                    <w:t>TN DL</w:t>
                  </w:r>
                </w:p>
              </w:tc>
              <w:tc>
                <w:tcPr>
                  <w:tcW w:w="670" w:type="pct"/>
                  <w:shd w:val="clear" w:color="auto" w:fill="auto"/>
                  <w:tcMar>
                    <w:top w:w="15" w:type="dxa"/>
                    <w:left w:w="108" w:type="dxa"/>
                    <w:bottom w:w="0" w:type="dxa"/>
                    <w:right w:w="108" w:type="dxa"/>
                  </w:tcMar>
                  <w:vAlign w:val="center"/>
                </w:tcPr>
                <w:p w14:paraId="4C9D732F" w14:textId="77777777" w:rsidR="001C29FA" w:rsidRDefault="00071182">
                  <w:pPr>
                    <w:snapToGrid w:val="0"/>
                    <w:spacing w:after="0"/>
                    <w:jc w:val="center"/>
                    <w:rPr>
                      <w:rFonts w:ascii="Arial" w:eastAsiaTheme="minorEastAsia" w:hAnsi="Arial"/>
                      <w:b/>
                      <w:sz w:val="18"/>
                      <w:szCs w:val="15"/>
                      <w:lang w:eastAsia="ja-JP"/>
                    </w:rPr>
                  </w:pPr>
                  <w:r>
                    <w:rPr>
                      <w:rFonts w:eastAsiaTheme="minorEastAsia" w:hint="eastAsia"/>
                      <w:sz w:val="18"/>
                      <w:szCs w:val="15"/>
                    </w:rPr>
                    <w:t>NTN UL</w:t>
                  </w:r>
                </w:p>
              </w:tc>
              <w:tc>
                <w:tcPr>
                  <w:tcW w:w="2575" w:type="pct"/>
                </w:tcPr>
                <w:p w14:paraId="4F58A3BF" w14:textId="77777777" w:rsidR="001C29FA" w:rsidRDefault="00071182">
                  <w:r>
                    <w:rPr>
                      <w:rFonts w:eastAsiaTheme="minorEastAsia"/>
                      <w:sz w:val="18"/>
                      <w:szCs w:val="15"/>
                    </w:rPr>
                    <w:t>A</w:t>
                  </w:r>
                  <w:r>
                    <w:rPr>
                      <w:rFonts w:eastAsiaTheme="minorEastAsia" w:hint="eastAsia"/>
                      <w:sz w:val="18"/>
                      <w:szCs w:val="15"/>
                    </w:rPr>
                    <w:t xml:space="preserve">pplicable for satellite operating in S band, e.g. </w:t>
                  </w:r>
                  <w:r>
                    <w:rPr>
                      <w:rFonts w:eastAsiaTheme="minorEastAsia"/>
                      <w:sz w:val="18"/>
                      <w:szCs w:val="15"/>
                    </w:rPr>
                    <w:t>coexistence</w:t>
                  </w:r>
                  <w:r>
                    <w:rPr>
                      <w:rFonts w:eastAsiaTheme="minorEastAsia" w:hint="eastAsia"/>
                      <w:sz w:val="18"/>
                      <w:szCs w:val="15"/>
                    </w:rPr>
                    <w:t xml:space="preserve"> with Band 34 TDD. </w:t>
                  </w:r>
                </w:p>
              </w:tc>
            </w:tr>
            <w:tr w:rsidR="001C29FA" w14:paraId="24299714" w14:textId="77777777">
              <w:trPr>
                <w:jc w:val="center"/>
              </w:trPr>
              <w:tc>
                <w:tcPr>
                  <w:tcW w:w="0" w:type="auto"/>
                  <w:vMerge w:val="restart"/>
                  <w:shd w:val="clear" w:color="auto" w:fill="D9E2F3" w:themeFill="accent1" w:themeFillTint="33"/>
                  <w:tcMar>
                    <w:top w:w="15" w:type="dxa"/>
                    <w:left w:w="108" w:type="dxa"/>
                    <w:bottom w:w="0" w:type="dxa"/>
                    <w:right w:w="108" w:type="dxa"/>
                  </w:tcMar>
                  <w:vAlign w:val="center"/>
                </w:tcPr>
                <w:p w14:paraId="7AFA3384" w14:textId="77777777" w:rsidR="001C29FA" w:rsidRDefault="00071182">
                  <w:pPr>
                    <w:snapToGrid w:val="0"/>
                    <w:spacing w:after="0"/>
                    <w:jc w:val="center"/>
                    <w:rPr>
                      <w:rFonts w:ascii="Arial" w:eastAsiaTheme="minorEastAsia" w:hAnsi="Arial"/>
                      <w:b/>
                      <w:sz w:val="18"/>
                      <w:szCs w:val="15"/>
                      <w:lang w:eastAsia="ja-JP"/>
                    </w:rPr>
                  </w:pPr>
                  <w:r>
                    <w:rPr>
                      <w:rFonts w:eastAsiaTheme="minorEastAsia" w:hint="eastAsia"/>
                      <w:sz w:val="18"/>
                      <w:szCs w:val="15"/>
                    </w:rPr>
                    <w:t>7</w:t>
                  </w:r>
                </w:p>
              </w:tc>
              <w:tc>
                <w:tcPr>
                  <w:tcW w:w="762" w:type="pct"/>
                  <w:vMerge w:val="restart"/>
                  <w:shd w:val="clear" w:color="auto" w:fill="D9E2F3" w:themeFill="accent1" w:themeFillTint="33"/>
                  <w:vAlign w:val="center"/>
                </w:tcPr>
                <w:p w14:paraId="6B974111" w14:textId="77777777" w:rsidR="001C29FA" w:rsidRDefault="00071182">
                  <w:pPr>
                    <w:snapToGrid w:val="0"/>
                    <w:spacing w:after="0"/>
                    <w:jc w:val="center"/>
                    <w:rPr>
                      <w:rFonts w:eastAsiaTheme="minorEastAsia"/>
                      <w:sz w:val="18"/>
                      <w:szCs w:val="15"/>
                    </w:rPr>
                  </w:pPr>
                  <w:r>
                    <w:rPr>
                      <w:rFonts w:eastAsiaTheme="minorEastAsia" w:hint="eastAsia"/>
                      <w:sz w:val="18"/>
                      <w:szCs w:val="15"/>
                    </w:rPr>
                    <w:t>NTN with NTN</w:t>
                  </w:r>
                </w:p>
              </w:tc>
              <w:tc>
                <w:tcPr>
                  <w:tcW w:w="720" w:type="pct"/>
                  <w:shd w:val="clear" w:color="auto" w:fill="auto"/>
                  <w:tcMar>
                    <w:top w:w="15" w:type="dxa"/>
                    <w:left w:w="108" w:type="dxa"/>
                    <w:bottom w:w="0" w:type="dxa"/>
                    <w:right w:w="108" w:type="dxa"/>
                  </w:tcMar>
                  <w:vAlign w:val="center"/>
                </w:tcPr>
                <w:p w14:paraId="24A81B98" w14:textId="77777777" w:rsidR="001C29FA" w:rsidRDefault="00071182">
                  <w:pPr>
                    <w:snapToGrid w:val="0"/>
                    <w:spacing w:after="0"/>
                    <w:jc w:val="center"/>
                    <w:rPr>
                      <w:rFonts w:eastAsiaTheme="minorEastAsia"/>
                      <w:sz w:val="18"/>
                      <w:szCs w:val="15"/>
                    </w:rPr>
                  </w:pPr>
                  <w:r>
                    <w:rPr>
                      <w:rFonts w:eastAsiaTheme="minorEastAsia" w:hint="eastAsia"/>
                      <w:sz w:val="18"/>
                      <w:szCs w:val="15"/>
                    </w:rPr>
                    <w:t>NTN DL</w:t>
                  </w:r>
                </w:p>
              </w:tc>
              <w:tc>
                <w:tcPr>
                  <w:tcW w:w="670" w:type="pct"/>
                  <w:shd w:val="clear" w:color="auto" w:fill="auto"/>
                  <w:tcMar>
                    <w:top w:w="15" w:type="dxa"/>
                    <w:left w:w="108" w:type="dxa"/>
                    <w:bottom w:w="0" w:type="dxa"/>
                    <w:right w:w="108" w:type="dxa"/>
                  </w:tcMar>
                  <w:vAlign w:val="center"/>
                </w:tcPr>
                <w:p w14:paraId="603757C8" w14:textId="77777777" w:rsidR="001C29FA" w:rsidRDefault="00071182">
                  <w:pPr>
                    <w:snapToGrid w:val="0"/>
                    <w:spacing w:after="0"/>
                    <w:jc w:val="center"/>
                    <w:rPr>
                      <w:rFonts w:ascii="Arial" w:eastAsiaTheme="minorEastAsia" w:hAnsi="Arial"/>
                      <w:b/>
                      <w:sz w:val="18"/>
                      <w:szCs w:val="15"/>
                      <w:lang w:eastAsia="ja-JP"/>
                    </w:rPr>
                  </w:pPr>
                  <w:r>
                    <w:rPr>
                      <w:rFonts w:eastAsiaTheme="minorEastAsia" w:hint="eastAsia"/>
                      <w:sz w:val="18"/>
                      <w:szCs w:val="15"/>
                    </w:rPr>
                    <w:t>NTN DL</w:t>
                  </w:r>
                </w:p>
              </w:tc>
              <w:tc>
                <w:tcPr>
                  <w:tcW w:w="2575" w:type="pct"/>
                </w:tcPr>
                <w:p w14:paraId="462F6B06" w14:textId="77777777" w:rsidR="001C29FA" w:rsidRDefault="00071182">
                  <w:pPr>
                    <w:snapToGrid w:val="0"/>
                    <w:spacing w:after="0"/>
                    <w:rPr>
                      <w:rFonts w:eastAsiaTheme="minorEastAsia"/>
                      <w:sz w:val="18"/>
                      <w:szCs w:val="15"/>
                    </w:rPr>
                  </w:pPr>
                  <w:r>
                    <w:rPr>
                      <w:rFonts w:eastAsiaTheme="minorEastAsia"/>
                      <w:sz w:val="18"/>
                      <w:szCs w:val="15"/>
                    </w:rPr>
                    <w:t>LEO-LEO or GEO-GEO</w:t>
                  </w:r>
                </w:p>
              </w:tc>
            </w:tr>
            <w:tr w:rsidR="001C29FA" w14:paraId="281BEF3C" w14:textId="77777777">
              <w:trPr>
                <w:jc w:val="center"/>
              </w:trPr>
              <w:tc>
                <w:tcPr>
                  <w:tcW w:w="0" w:type="auto"/>
                  <w:vMerge/>
                  <w:shd w:val="clear" w:color="auto" w:fill="D9E2F3" w:themeFill="accent1" w:themeFillTint="33"/>
                  <w:tcMar>
                    <w:top w:w="15" w:type="dxa"/>
                    <w:left w:w="108" w:type="dxa"/>
                    <w:bottom w:w="0" w:type="dxa"/>
                    <w:right w:w="108" w:type="dxa"/>
                  </w:tcMar>
                  <w:vAlign w:val="center"/>
                </w:tcPr>
                <w:p w14:paraId="6A95A232" w14:textId="77777777" w:rsidR="001C29FA" w:rsidRDefault="001C29FA">
                  <w:pPr>
                    <w:snapToGrid w:val="0"/>
                    <w:spacing w:after="0"/>
                    <w:jc w:val="center"/>
                    <w:rPr>
                      <w:rFonts w:eastAsiaTheme="minorEastAsia"/>
                      <w:sz w:val="18"/>
                      <w:szCs w:val="15"/>
                    </w:rPr>
                  </w:pPr>
                </w:p>
              </w:tc>
              <w:tc>
                <w:tcPr>
                  <w:tcW w:w="762" w:type="pct"/>
                  <w:vMerge/>
                  <w:shd w:val="clear" w:color="auto" w:fill="D9E2F3" w:themeFill="accent1" w:themeFillTint="33"/>
                  <w:vAlign w:val="center"/>
                </w:tcPr>
                <w:p w14:paraId="097C4065" w14:textId="77777777" w:rsidR="001C29FA" w:rsidRDefault="001C29FA">
                  <w:pPr>
                    <w:snapToGrid w:val="0"/>
                    <w:spacing w:after="0"/>
                    <w:jc w:val="center"/>
                    <w:rPr>
                      <w:rFonts w:eastAsiaTheme="minorEastAsia"/>
                      <w:sz w:val="18"/>
                      <w:szCs w:val="15"/>
                    </w:rPr>
                  </w:pPr>
                </w:p>
              </w:tc>
              <w:tc>
                <w:tcPr>
                  <w:tcW w:w="720" w:type="pct"/>
                  <w:shd w:val="clear" w:color="auto" w:fill="auto"/>
                  <w:tcMar>
                    <w:top w:w="15" w:type="dxa"/>
                    <w:left w:w="108" w:type="dxa"/>
                    <w:bottom w:w="0" w:type="dxa"/>
                    <w:right w:w="108" w:type="dxa"/>
                  </w:tcMar>
                  <w:vAlign w:val="center"/>
                </w:tcPr>
                <w:p w14:paraId="7EBF0933" w14:textId="77777777" w:rsidR="001C29FA" w:rsidRDefault="00071182">
                  <w:pPr>
                    <w:snapToGrid w:val="0"/>
                    <w:spacing w:after="0"/>
                    <w:jc w:val="center"/>
                    <w:rPr>
                      <w:rFonts w:eastAsiaTheme="minorEastAsia"/>
                      <w:sz w:val="18"/>
                      <w:szCs w:val="15"/>
                    </w:rPr>
                  </w:pPr>
                  <w:r>
                    <w:rPr>
                      <w:rFonts w:eastAsiaTheme="minorEastAsia" w:hint="eastAsia"/>
                      <w:sz w:val="18"/>
                      <w:szCs w:val="15"/>
                    </w:rPr>
                    <w:t>NTN UL</w:t>
                  </w:r>
                </w:p>
              </w:tc>
              <w:tc>
                <w:tcPr>
                  <w:tcW w:w="670" w:type="pct"/>
                  <w:shd w:val="clear" w:color="auto" w:fill="auto"/>
                  <w:tcMar>
                    <w:top w:w="15" w:type="dxa"/>
                    <w:left w:w="108" w:type="dxa"/>
                    <w:bottom w:w="0" w:type="dxa"/>
                    <w:right w:w="108" w:type="dxa"/>
                  </w:tcMar>
                  <w:vAlign w:val="center"/>
                </w:tcPr>
                <w:p w14:paraId="01D0F7AC" w14:textId="77777777" w:rsidR="001C29FA" w:rsidRDefault="00071182">
                  <w:pPr>
                    <w:snapToGrid w:val="0"/>
                    <w:spacing w:after="0"/>
                    <w:jc w:val="center"/>
                    <w:rPr>
                      <w:rFonts w:eastAsiaTheme="minorEastAsia"/>
                      <w:sz w:val="18"/>
                      <w:szCs w:val="15"/>
                    </w:rPr>
                  </w:pPr>
                  <w:r>
                    <w:rPr>
                      <w:rFonts w:eastAsiaTheme="minorEastAsia" w:hint="eastAsia"/>
                      <w:sz w:val="18"/>
                      <w:szCs w:val="15"/>
                    </w:rPr>
                    <w:t>NTN UL</w:t>
                  </w:r>
                </w:p>
              </w:tc>
              <w:tc>
                <w:tcPr>
                  <w:tcW w:w="2575" w:type="pct"/>
                </w:tcPr>
                <w:p w14:paraId="48BA24A0" w14:textId="77777777" w:rsidR="001C29FA" w:rsidRDefault="00071182">
                  <w:pPr>
                    <w:snapToGrid w:val="0"/>
                    <w:spacing w:after="0"/>
                    <w:rPr>
                      <w:rFonts w:eastAsiaTheme="minorEastAsia"/>
                      <w:sz w:val="18"/>
                      <w:szCs w:val="15"/>
                    </w:rPr>
                  </w:pPr>
                  <w:r>
                    <w:rPr>
                      <w:rFonts w:eastAsiaTheme="minorEastAsia"/>
                      <w:sz w:val="18"/>
                      <w:szCs w:val="15"/>
                    </w:rPr>
                    <w:t>LEO-LEO or GEO-GEO</w:t>
                  </w:r>
                </w:p>
              </w:tc>
            </w:tr>
          </w:tbl>
          <w:p w14:paraId="52B5AADC" w14:textId="77777777" w:rsidR="001C29FA" w:rsidRDefault="00071182">
            <w:pPr>
              <w:spacing w:before="120" w:after="120"/>
            </w:pPr>
            <w:r>
              <w:rPr>
                <w:rFonts w:eastAsiaTheme="minorEastAsia"/>
              </w:rPr>
              <w:t>T</w:t>
            </w:r>
            <w:r>
              <w:rPr>
                <w:rFonts w:eastAsiaTheme="minorEastAsia" w:hint="eastAsia"/>
              </w:rPr>
              <w:t>he proposed frequency and bandwidth are listed as table 2.1-3.</w:t>
            </w:r>
          </w:p>
          <w:p w14:paraId="1E68A080" w14:textId="77777777" w:rsidR="001C29FA" w:rsidRPr="00561168" w:rsidRDefault="00071182">
            <w:pPr>
              <w:pStyle w:val="TAH"/>
              <w:framePr w:w="10206" w:h="284" w:hRule="exact" w:wrap="notBeside" w:vAnchor="page" w:hAnchor="margin" w:y="1986"/>
              <w:widowControl w:val="0"/>
              <w:spacing w:after="80"/>
              <w:ind w:right="28"/>
              <w:rPr>
                <w:lang w:val="en-US"/>
              </w:rPr>
            </w:pPr>
            <w:r w:rsidRPr="00561168">
              <w:rPr>
                <w:rFonts w:eastAsia="Calibri"/>
                <w:lang w:val="en-US"/>
              </w:rPr>
              <w:t>Table 2.1-3.  Proposed frequency and bandwidth for co-existence study</w:t>
            </w:r>
          </w:p>
          <w:tbl>
            <w:tblPr>
              <w:tblW w:w="4591" w:type="pct"/>
              <w:jc w:val="center"/>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28" w:type="dxa"/>
                <w:left w:w="57" w:type="dxa"/>
                <w:bottom w:w="28" w:type="dxa"/>
                <w:right w:w="57" w:type="dxa"/>
              </w:tblCellMar>
              <w:tblLook w:val="04A0" w:firstRow="1" w:lastRow="0" w:firstColumn="1" w:lastColumn="0" w:noHBand="0" w:noVBand="1"/>
            </w:tblPr>
            <w:tblGrid>
              <w:gridCol w:w="1912"/>
              <w:gridCol w:w="1036"/>
              <w:gridCol w:w="1098"/>
              <w:gridCol w:w="1163"/>
              <w:gridCol w:w="1162"/>
            </w:tblGrid>
            <w:tr w:rsidR="001C29FA" w14:paraId="002E808D" w14:textId="77777777">
              <w:trPr>
                <w:jc w:val="center"/>
              </w:trPr>
              <w:tc>
                <w:tcPr>
                  <w:tcW w:w="1504" w:type="pct"/>
                  <w:shd w:val="clear" w:color="auto" w:fill="auto"/>
                  <w:vAlign w:val="center"/>
                </w:tcPr>
                <w:p w14:paraId="2EE21B87" w14:textId="77777777" w:rsidR="001C29FA" w:rsidRDefault="001C29FA">
                  <w:pPr>
                    <w:snapToGrid w:val="0"/>
                    <w:spacing w:after="0"/>
                    <w:jc w:val="center"/>
                    <w:rPr>
                      <w:rFonts w:eastAsiaTheme="minorEastAsia"/>
                      <w:sz w:val="18"/>
                      <w:szCs w:val="15"/>
                    </w:rPr>
                  </w:pPr>
                </w:p>
              </w:tc>
              <w:tc>
                <w:tcPr>
                  <w:tcW w:w="800" w:type="pct"/>
                  <w:shd w:val="clear" w:color="auto" w:fill="auto"/>
                  <w:tcMar>
                    <w:top w:w="15" w:type="dxa"/>
                    <w:left w:w="108" w:type="dxa"/>
                    <w:bottom w:w="0" w:type="dxa"/>
                    <w:right w:w="108" w:type="dxa"/>
                  </w:tcMar>
                  <w:vAlign w:val="center"/>
                </w:tcPr>
                <w:p w14:paraId="3346D965" w14:textId="77777777" w:rsidR="001C29FA" w:rsidRDefault="00071182">
                  <w:pPr>
                    <w:snapToGrid w:val="0"/>
                    <w:spacing w:after="0"/>
                    <w:jc w:val="center"/>
                    <w:rPr>
                      <w:rFonts w:eastAsiaTheme="minorEastAsia"/>
                      <w:sz w:val="18"/>
                      <w:szCs w:val="15"/>
                    </w:rPr>
                  </w:pPr>
                  <w:r>
                    <w:rPr>
                      <w:rFonts w:eastAsiaTheme="minorEastAsia" w:hint="eastAsia"/>
                      <w:b/>
                      <w:bCs/>
                      <w:sz w:val="18"/>
                      <w:szCs w:val="15"/>
                    </w:rPr>
                    <w:t>Frequency</w:t>
                  </w:r>
                </w:p>
              </w:tc>
              <w:tc>
                <w:tcPr>
                  <w:tcW w:w="865" w:type="pct"/>
                  <w:shd w:val="clear" w:color="auto" w:fill="auto"/>
                  <w:vAlign w:val="center"/>
                </w:tcPr>
                <w:p w14:paraId="400EB8E1" w14:textId="77777777" w:rsidR="001C29FA" w:rsidRDefault="00071182">
                  <w:pPr>
                    <w:snapToGrid w:val="0"/>
                    <w:spacing w:after="0"/>
                    <w:jc w:val="center"/>
                    <w:rPr>
                      <w:rFonts w:eastAsiaTheme="minorEastAsia"/>
                      <w:sz w:val="18"/>
                      <w:szCs w:val="15"/>
                    </w:rPr>
                  </w:pPr>
                  <w:r>
                    <w:rPr>
                      <w:rFonts w:eastAsiaTheme="minorEastAsia" w:hint="eastAsia"/>
                      <w:b/>
                      <w:bCs/>
                      <w:sz w:val="18"/>
                      <w:szCs w:val="15"/>
                    </w:rPr>
                    <w:t>Bandwidth</w:t>
                  </w:r>
                </w:p>
              </w:tc>
              <w:tc>
                <w:tcPr>
                  <w:tcW w:w="916" w:type="pct"/>
                  <w:shd w:val="clear" w:color="auto" w:fill="auto"/>
                  <w:vAlign w:val="center"/>
                </w:tcPr>
                <w:p w14:paraId="0FD76AA1" w14:textId="77777777" w:rsidR="001C29FA" w:rsidRDefault="00071182">
                  <w:pPr>
                    <w:snapToGrid w:val="0"/>
                    <w:spacing w:after="0"/>
                    <w:jc w:val="center"/>
                    <w:rPr>
                      <w:rFonts w:eastAsiaTheme="minorEastAsia"/>
                      <w:b/>
                      <w:bCs/>
                      <w:sz w:val="18"/>
                      <w:szCs w:val="15"/>
                    </w:rPr>
                  </w:pPr>
                  <w:r>
                    <w:rPr>
                      <w:rFonts w:eastAsiaTheme="minorEastAsia"/>
                      <w:b/>
                      <w:bCs/>
                      <w:sz w:val="18"/>
                      <w:szCs w:val="15"/>
                    </w:rPr>
                    <w:t>D</w:t>
                  </w:r>
                  <w:r>
                    <w:rPr>
                      <w:rFonts w:eastAsiaTheme="minorEastAsia" w:hint="eastAsia"/>
                      <w:b/>
                      <w:bCs/>
                      <w:sz w:val="18"/>
                      <w:szCs w:val="15"/>
                    </w:rPr>
                    <w:t>uplex mode</w:t>
                  </w:r>
                </w:p>
              </w:tc>
              <w:tc>
                <w:tcPr>
                  <w:tcW w:w="915" w:type="pct"/>
                </w:tcPr>
                <w:p w14:paraId="562262A0" w14:textId="77777777" w:rsidR="001C29FA" w:rsidRDefault="00071182">
                  <w:pPr>
                    <w:snapToGrid w:val="0"/>
                    <w:spacing w:after="0"/>
                    <w:jc w:val="center"/>
                    <w:rPr>
                      <w:rFonts w:eastAsiaTheme="minorEastAsia"/>
                      <w:b/>
                      <w:bCs/>
                      <w:sz w:val="18"/>
                      <w:szCs w:val="15"/>
                    </w:rPr>
                  </w:pPr>
                  <w:r>
                    <w:rPr>
                      <w:rFonts w:eastAsiaTheme="minorEastAsia" w:hint="eastAsia"/>
                      <w:b/>
                      <w:bCs/>
                      <w:sz w:val="18"/>
                      <w:szCs w:val="15"/>
                    </w:rPr>
                    <w:t>Frequency reuse factor</w:t>
                  </w:r>
                </w:p>
              </w:tc>
            </w:tr>
            <w:tr w:rsidR="001C29FA" w14:paraId="7D62B2EA" w14:textId="77777777">
              <w:trPr>
                <w:jc w:val="center"/>
              </w:trPr>
              <w:tc>
                <w:tcPr>
                  <w:tcW w:w="1504" w:type="pct"/>
                  <w:shd w:val="clear" w:color="auto" w:fill="auto"/>
                  <w:tcMar>
                    <w:top w:w="15" w:type="dxa"/>
                    <w:left w:w="108" w:type="dxa"/>
                    <w:bottom w:w="0" w:type="dxa"/>
                    <w:right w:w="108" w:type="dxa"/>
                  </w:tcMar>
                  <w:vAlign w:val="center"/>
                </w:tcPr>
                <w:p w14:paraId="13064E55" w14:textId="77777777" w:rsidR="001C29FA" w:rsidRDefault="00071182">
                  <w:pPr>
                    <w:snapToGrid w:val="0"/>
                    <w:spacing w:after="0"/>
                    <w:jc w:val="center"/>
                    <w:rPr>
                      <w:rFonts w:eastAsiaTheme="minorEastAsia"/>
                      <w:sz w:val="18"/>
                      <w:szCs w:val="15"/>
                    </w:rPr>
                  </w:pPr>
                  <w:r>
                    <w:rPr>
                      <w:rFonts w:eastAsiaTheme="minorEastAsia"/>
                      <w:sz w:val="18"/>
                      <w:szCs w:val="15"/>
                    </w:rPr>
                    <w:t>Rural</w:t>
                  </w:r>
                </w:p>
              </w:tc>
              <w:tc>
                <w:tcPr>
                  <w:tcW w:w="800" w:type="pct"/>
                  <w:shd w:val="clear" w:color="auto" w:fill="auto"/>
                  <w:tcMar>
                    <w:top w:w="15" w:type="dxa"/>
                    <w:left w:w="108" w:type="dxa"/>
                    <w:bottom w:w="0" w:type="dxa"/>
                    <w:right w:w="108" w:type="dxa"/>
                  </w:tcMar>
                  <w:vAlign w:val="center"/>
                </w:tcPr>
                <w:p w14:paraId="73F7D3B1" w14:textId="77777777" w:rsidR="001C29FA" w:rsidRDefault="00071182">
                  <w:pPr>
                    <w:snapToGrid w:val="0"/>
                    <w:spacing w:after="0"/>
                    <w:jc w:val="center"/>
                    <w:rPr>
                      <w:rFonts w:eastAsiaTheme="minorEastAsia"/>
                      <w:sz w:val="18"/>
                      <w:szCs w:val="15"/>
                    </w:rPr>
                  </w:pPr>
                  <w:r>
                    <w:rPr>
                      <w:rFonts w:eastAsiaTheme="minorEastAsia" w:hint="eastAsia"/>
                      <w:sz w:val="18"/>
                      <w:szCs w:val="15"/>
                    </w:rPr>
                    <w:t>2 GHz</w:t>
                  </w:r>
                </w:p>
              </w:tc>
              <w:tc>
                <w:tcPr>
                  <w:tcW w:w="865" w:type="pct"/>
                  <w:shd w:val="clear" w:color="auto" w:fill="auto"/>
                  <w:tcMar>
                    <w:top w:w="15" w:type="dxa"/>
                    <w:left w:w="108" w:type="dxa"/>
                    <w:bottom w:w="0" w:type="dxa"/>
                    <w:right w:w="108" w:type="dxa"/>
                  </w:tcMar>
                  <w:vAlign w:val="center"/>
                </w:tcPr>
                <w:p w14:paraId="05811A15" w14:textId="77777777" w:rsidR="001C29FA" w:rsidRDefault="00071182">
                  <w:pPr>
                    <w:snapToGrid w:val="0"/>
                    <w:spacing w:after="0"/>
                    <w:jc w:val="center"/>
                    <w:rPr>
                      <w:rFonts w:eastAsiaTheme="minorEastAsia"/>
                      <w:sz w:val="18"/>
                      <w:szCs w:val="15"/>
                    </w:rPr>
                  </w:pPr>
                  <w:r>
                    <w:rPr>
                      <w:rFonts w:eastAsiaTheme="minorEastAsia" w:hint="eastAsia"/>
                      <w:sz w:val="18"/>
                      <w:szCs w:val="15"/>
                    </w:rPr>
                    <w:t>TBD</w:t>
                  </w:r>
                </w:p>
              </w:tc>
              <w:tc>
                <w:tcPr>
                  <w:tcW w:w="916" w:type="pct"/>
                  <w:shd w:val="clear" w:color="auto" w:fill="auto"/>
                  <w:tcMar>
                    <w:top w:w="15" w:type="dxa"/>
                    <w:left w:w="108" w:type="dxa"/>
                    <w:bottom w:w="0" w:type="dxa"/>
                    <w:right w:w="108" w:type="dxa"/>
                  </w:tcMar>
                  <w:vAlign w:val="center"/>
                </w:tcPr>
                <w:p w14:paraId="44D24928" w14:textId="77777777" w:rsidR="001C29FA" w:rsidRDefault="00071182">
                  <w:pPr>
                    <w:snapToGrid w:val="0"/>
                    <w:spacing w:after="0"/>
                    <w:jc w:val="center"/>
                    <w:rPr>
                      <w:rFonts w:eastAsiaTheme="minorEastAsia"/>
                      <w:sz w:val="18"/>
                      <w:szCs w:val="15"/>
                    </w:rPr>
                  </w:pPr>
                  <w:r>
                    <w:rPr>
                      <w:rFonts w:eastAsiaTheme="minorEastAsia" w:hint="eastAsia"/>
                      <w:sz w:val="18"/>
                      <w:szCs w:val="15"/>
                    </w:rPr>
                    <w:t>FDD, TDD</w:t>
                  </w:r>
                </w:p>
              </w:tc>
              <w:tc>
                <w:tcPr>
                  <w:tcW w:w="915" w:type="pct"/>
                </w:tcPr>
                <w:p w14:paraId="524D5FD8" w14:textId="77777777" w:rsidR="001C29FA" w:rsidRDefault="00071182">
                  <w:pPr>
                    <w:snapToGrid w:val="0"/>
                    <w:spacing w:after="0"/>
                    <w:jc w:val="center"/>
                    <w:rPr>
                      <w:rFonts w:eastAsiaTheme="minorEastAsia"/>
                      <w:sz w:val="18"/>
                      <w:szCs w:val="15"/>
                    </w:rPr>
                  </w:pPr>
                  <w:r>
                    <w:rPr>
                      <w:rFonts w:eastAsiaTheme="minorEastAsia" w:hint="eastAsia"/>
                      <w:sz w:val="18"/>
                      <w:szCs w:val="15"/>
                    </w:rPr>
                    <w:t>[1]</w:t>
                  </w:r>
                </w:p>
              </w:tc>
            </w:tr>
            <w:tr w:rsidR="001C29FA" w14:paraId="1AE02067" w14:textId="77777777">
              <w:trPr>
                <w:jc w:val="center"/>
              </w:trPr>
              <w:tc>
                <w:tcPr>
                  <w:tcW w:w="1504" w:type="pct"/>
                  <w:shd w:val="clear" w:color="auto" w:fill="auto"/>
                  <w:tcMar>
                    <w:top w:w="15" w:type="dxa"/>
                    <w:left w:w="108" w:type="dxa"/>
                    <w:bottom w:w="0" w:type="dxa"/>
                    <w:right w:w="108" w:type="dxa"/>
                  </w:tcMar>
                  <w:vAlign w:val="center"/>
                </w:tcPr>
                <w:p w14:paraId="4E76A5DB" w14:textId="77777777" w:rsidR="001C29FA" w:rsidRDefault="00071182">
                  <w:pPr>
                    <w:snapToGrid w:val="0"/>
                    <w:spacing w:after="0"/>
                    <w:jc w:val="center"/>
                    <w:rPr>
                      <w:rFonts w:eastAsiaTheme="minorEastAsia"/>
                      <w:sz w:val="18"/>
                      <w:szCs w:val="15"/>
                    </w:rPr>
                  </w:pPr>
                  <w:r>
                    <w:rPr>
                      <w:rFonts w:eastAsiaTheme="minorEastAsia" w:hint="eastAsia"/>
                      <w:sz w:val="18"/>
                      <w:szCs w:val="15"/>
                    </w:rPr>
                    <w:t>Urban macro</w:t>
                  </w:r>
                </w:p>
              </w:tc>
              <w:tc>
                <w:tcPr>
                  <w:tcW w:w="800" w:type="pct"/>
                  <w:shd w:val="clear" w:color="auto" w:fill="auto"/>
                  <w:tcMar>
                    <w:top w:w="15" w:type="dxa"/>
                    <w:left w:w="108" w:type="dxa"/>
                    <w:bottom w:w="0" w:type="dxa"/>
                    <w:right w:w="108" w:type="dxa"/>
                  </w:tcMar>
                  <w:vAlign w:val="center"/>
                </w:tcPr>
                <w:p w14:paraId="38C59D4C" w14:textId="77777777" w:rsidR="001C29FA" w:rsidRDefault="00071182">
                  <w:pPr>
                    <w:snapToGrid w:val="0"/>
                    <w:spacing w:after="0"/>
                    <w:jc w:val="center"/>
                    <w:rPr>
                      <w:rFonts w:eastAsiaTheme="minorEastAsia"/>
                      <w:sz w:val="18"/>
                      <w:szCs w:val="15"/>
                    </w:rPr>
                  </w:pPr>
                  <w:r>
                    <w:rPr>
                      <w:rFonts w:eastAsiaTheme="minorEastAsia" w:hint="eastAsia"/>
                      <w:sz w:val="18"/>
                      <w:szCs w:val="15"/>
                    </w:rPr>
                    <w:t>2 GHz</w:t>
                  </w:r>
                </w:p>
              </w:tc>
              <w:tc>
                <w:tcPr>
                  <w:tcW w:w="865" w:type="pct"/>
                  <w:shd w:val="clear" w:color="auto" w:fill="auto"/>
                  <w:tcMar>
                    <w:top w:w="15" w:type="dxa"/>
                    <w:left w:w="108" w:type="dxa"/>
                    <w:bottom w:w="0" w:type="dxa"/>
                    <w:right w:w="108" w:type="dxa"/>
                  </w:tcMar>
                  <w:vAlign w:val="center"/>
                </w:tcPr>
                <w:p w14:paraId="1030452E" w14:textId="77777777" w:rsidR="001C29FA" w:rsidRDefault="00071182">
                  <w:pPr>
                    <w:snapToGrid w:val="0"/>
                    <w:spacing w:after="0"/>
                    <w:jc w:val="center"/>
                    <w:rPr>
                      <w:rFonts w:eastAsiaTheme="minorEastAsia"/>
                      <w:sz w:val="18"/>
                      <w:szCs w:val="15"/>
                    </w:rPr>
                  </w:pPr>
                  <w:r>
                    <w:rPr>
                      <w:rFonts w:eastAsiaTheme="minorEastAsia" w:hint="eastAsia"/>
                      <w:sz w:val="18"/>
                      <w:szCs w:val="15"/>
                    </w:rPr>
                    <w:t>TBD</w:t>
                  </w:r>
                </w:p>
              </w:tc>
              <w:tc>
                <w:tcPr>
                  <w:tcW w:w="916" w:type="pct"/>
                  <w:shd w:val="clear" w:color="auto" w:fill="auto"/>
                  <w:tcMar>
                    <w:top w:w="15" w:type="dxa"/>
                    <w:left w:w="108" w:type="dxa"/>
                    <w:bottom w:w="0" w:type="dxa"/>
                    <w:right w:w="108" w:type="dxa"/>
                  </w:tcMar>
                </w:tcPr>
                <w:p w14:paraId="26DA9DA6" w14:textId="77777777" w:rsidR="001C29FA" w:rsidRDefault="00071182">
                  <w:pPr>
                    <w:snapToGrid w:val="0"/>
                    <w:spacing w:after="0"/>
                    <w:jc w:val="center"/>
                    <w:rPr>
                      <w:rFonts w:eastAsiaTheme="minorEastAsia"/>
                      <w:sz w:val="18"/>
                      <w:szCs w:val="15"/>
                    </w:rPr>
                  </w:pPr>
                  <w:r>
                    <w:rPr>
                      <w:rFonts w:eastAsiaTheme="minorEastAsia" w:hint="eastAsia"/>
                      <w:sz w:val="18"/>
                      <w:szCs w:val="15"/>
                    </w:rPr>
                    <w:t>FDD, TDD</w:t>
                  </w:r>
                </w:p>
              </w:tc>
              <w:tc>
                <w:tcPr>
                  <w:tcW w:w="915" w:type="pct"/>
                </w:tcPr>
                <w:p w14:paraId="2BDEBC07" w14:textId="77777777" w:rsidR="001C29FA" w:rsidRDefault="00071182">
                  <w:pPr>
                    <w:snapToGrid w:val="0"/>
                    <w:spacing w:after="0"/>
                    <w:jc w:val="center"/>
                    <w:rPr>
                      <w:rFonts w:eastAsiaTheme="minorEastAsia"/>
                      <w:sz w:val="18"/>
                      <w:szCs w:val="15"/>
                    </w:rPr>
                  </w:pPr>
                  <w:r>
                    <w:rPr>
                      <w:rFonts w:eastAsiaTheme="minorEastAsia" w:hint="eastAsia"/>
                      <w:sz w:val="18"/>
                      <w:szCs w:val="15"/>
                    </w:rPr>
                    <w:t xml:space="preserve">[1] </w:t>
                  </w:r>
                </w:p>
              </w:tc>
            </w:tr>
            <w:tr w:rsidR="001C29FA" w14:paraId="561D6EBF" w14:textId="77777777">
              <w:trPr>
                <w:jc w:val="center"/>
              </w:trPr>
              <w:tc>
                <w:tcPr>
                  <w:tcW w:w="1504" w:type="pct"/>
                  <w:shd w:val="clear" w:color="auto" w:fill="auto"/>
                  <w:tcMar>
                    <w:top w:w="15" w:type="dxa"/>
                    <w:left w:w="108" w:type="dxa"/>
                    <w:bottom w:w="0" w:type="dxa"/>
                    <w:right w:w="108" w:type="dxa"/>
                  </w:tcMar>
                  <w:vAlign w:val="center"/>
                </w:tcPr>
                <w:p w14:paraId="2347CA50" w14:textId="77777777" w:rsidR="001C29FA" w:rsidRDefault="00071182">
                  <w:pPr>
                    <w:snapToGrid w:val="0"/>
                    <w:spacing w:after="0"/>
                    <w:jc w:val="center"/>
                    <w:rPr>
                      <w:rFonts w:eastAsiaTheme="minorEastAsia"/>
                      <w:sz w:val="18"/>
                      <w:szCs w:val="15"/>
                    </w:rPr>
                  </w:pPr>
                  <w:r>
                    <w:rPr>
                      <w:rFonts w:eastAsiaTheme="minorEastAsia"/>
                      <w:sz w:val="18"/>
                      <w:szCs w:val="15"/>
                    </w:rPr>
                    <w:t>Dense Urban</w:t>
                  </w:r>
                </w:p>
              </w:tc>
              <w:tc>
                <w:tcPr>
                  <w:tcW w:w="800" w:type="pct"/>
                  <w:shd w:val="clear" w:color="auto" w:fill="auto"/>
                  <w:tcMar>
                    <w:top w:w="15" w:type="dxa"/>
                    <w:left w:w="108" w:type="dxa"/>
                    <w:bottom w:w="0" w:type="dxa"/>
                    <w:right w:w="108" w:type="dxa"/>
                  </w:tcMar>
                  <w:vAlign w:val="center"/>
                </w:tcPr>
                <w:p w14:paraId="14293010" w14:textId="77777777" w:rsidR="001C29FA" w:rsidRDefault="00071182">
                  <w:pPr>
                    <w:snapToGrid w:val="0"/>
                    <w:spacing w:after="0"/>
                    <w:jc w:val="center"/>
                    <w:rPr>
                      <w:rFonts w:eastAsiaTheme="minorEastAsia"/>
                      <w:sz w:val="18"/>
                      <w:szCs w:val="15"/>
                    </w:rPr>
                  </w:pPr>
                  <w:r>
                    <w:rPr>
                      <w:rFonts w:eastAsiaTheme="minorEastAsia" w:hint="eastAsia"/>
                      <w:sz w:val="18"/>
                      <w:szCs w:val="15"/>
                    </w:rPr>
                    <w:t>2 GHz</w:t>
                  </w:r>
                </w:p>
              </w:tc>
              <w:tc>
                <w:tcPr>
                  <w:tcW w:w="865" w:type="pct"/>
                  <w:shd w:val="clear" w:color="auto" w:fill="auto"/>
                  <w:tcMar>
                    <w:top w:w="15" w:type="dxa"/>
                    <w:left w:w="108" w:type="dxa"/>
                    <w:bottom w:w="0" w:type="dxa"/>
                    <w:right w:w="108" w:type="dxa"/>
                  </w:tcMar>
                  <w:vAlign w:val="center"/>
                </w:tcPr>
                <w:p w14:paraId="0B2596DB" w14:textId="77777777" w:rsidR="001C29FA" w:rsidRDefault="00071182">
                  <w:pPr>
                    <w:snapToGrid w:val="0"/>
                    <w:spacing w:after="0"/>
                    <w:jc w:val="center"/>
                    <w:rPr>
                      <w:rFonts w:eastAsiaTheme="minorEastAsia"/>
                      <w:sz w:val="18"/>
                      <w:szCs w:val="15"/>
                    </w:rPr>
                  </w:pPr>
                  <w:r>
                    <w:rPr>
                      <w:rFonts w:eastAsiaTheme="minorEastAsia" w:hint="eastAsia"/>
                      <w:sz w:val="18"/>
                      <w:szCs w:val="15"/>
                    </w:rPr>
                    <w:t>TBD</w:t>
                  </w:r>
                </w:p>
              </w:tc>
              <w:tc>
                <w:tcPr>
                  <w:tcW w:w="916" w:type="pct"/>
                  <w:shd w:val="clear" w:color="auto" w:fill="auto"/>
                  <w:tcMar>
                    <w:top w:w="15" w:type="dxa"/>
                    <w:left w:w="108" w:type="dxa"/>
                    <w:bottom w:w="0" w:type="dxa"/>
                    <w:right w:w="108" w:type="dxa"/>
                  </w:tcMar>
                </w:tcPr>
                <w:p w14:paraId="3C18F626" w14:textId="77777777" w:rsidR="001C29FA" w:rsidRDefault="00071182">
                  <w:pPr>
                    <w:snapToGrid w:val="0"/>
                    <w:spacing w:after="0"/>
                    <w:jc w:val="center"/>
                    <w:rPr>
                      <w:rFonts w:eastAsiaTheme="minorEastAsia"/>
                      <w:sz w:val="18"/>
                      <w:szCs w:val="15"/>
                    </w:rPr>
                  </w:pPr>
                  <w:r>
                    <w:rPr>
                      <w:rFonts w:eastAsiaTheme="minorEastAsia" w:hint="eastAsia"/>
                      <w:sz w:val="18"/>
                      <w:szCs w:val="15"/>
                    </w:rPr>
                    <w:t>FDD, TDD</w:t>
                  </w:r>
                </w:p>
              </w:tc>
              <w:tc>
                <w:tcPr>
                  <w:tcW w:w="915" w:type="pct"/>
                </w:tcPr>
                <w:p w14:paraId="24A7D830" w14:textId="77777777" w:rsidR="001C29FA" w:rsidRDefault="00071182">
                  <w:pPr>
                    <w:snapToGrid w:val="0"/>
                    <w:spacing w:after="0"/>
                    <w:jc w:val="center"/>
                    <w:rPr>
                      <w:rFonts w:eastAsiaTheme="minorEastAsia"/>
                      <w:sz w:val="18"/>
                      <w:szCs w:val="15"/>
                    </w:rPr>
                  </w:pPr>
                  <w:r>
                    <w:rPr>
                      <w:rFonts w:eastAsiaTheme="minorEastAsia" w:hint="eastAsia"/>
                      <w:sz w:val="18"/>
                      <w:szCs w:val="15"/>
                    </w:rPr>
                    <w:t>[1]</w:t>
                  </w:r>
                </w:p>
              </w:tc>
            </w:tr>
            <w:tr w:rsidR="001C29FA" w14:paraId="1B0BDFDC" w14:textId="77777777">
              <w:trPr>
                <w:jc w:val="center"/>
              </w:trPr>
              <w:tc>
                <w:tcPr>
                  <w:tcW w:w="1504" w:type="pct"/>
                  <w:shd w:val="clear" w:color="auto" w:fill="auto"/>
                  <w:tcMar>
                    <w:top w:w="15" w:type="dxa"/>
                    <w:left w:w="108" w:type="dxa"/>
                    <w:bottom w:w="0" w:type="dxa"/>
                    <w:right w:w="108" w:type="dxa"/>
                  </w:tcMar>
                  <w:vAlign w:val="center"/>
                </w:tcPr>
                <w:p w14:paraId="422E6FE6" w14:textId="77777777" w:rsidR="001C29FA" w:rsidRDefault="00071182">
                  <w:pPr>
                    <w:snapToGrid w:val="0"/>
                    <w:spacing w:after="0"/>
                    <w:jc w:val="center"/>
                    <w:rPr>
                      <w:rFonts w:eastAsiaTheme="minorEastAsia"/>
                      <w:sz w:val="18"/>
                      <w:szCs w:val="15"/>
                    </w:rPr>
                  </w:pPr>
                  <w:r>
                    <w:rPr>
                      <w:rFonts w:eastAsiaTheme="minorEastAsia"/>
                      <w:sz w:val="18"/>
                      <w:szCs w:val="15"/>
                    </w:rPr>
                    <w:lastRenderedPageBreak/>
                    <w:t>GEO</w:t>
                  </w:r>
                </w:p>
              </w:tc>
              <w:tc>
                <w:tcPr>
                  <w:tcW w:w="800" w:type="pct"/>
                  <w:shd w:val="clear" w:color="auto" w:fill="auto"/>
                  <w:tcMar>
                    <w:top w:w="15" w:type="dxa"/>
                    <w:left w:w="108" w:type="dxa"/>
                    <w:bottom w:w="0" w:type="dxa"/>
                    <w:right w:w="108" w:type="dxa"/>
                  </w:tcMar>
                  <w:vAlign w:val="center"/>
                </w:tcPr>
                <w:p w14:paraId="0A87B495" w14:textId="77777777" w:rsidR="001C29FA" w:rsidRDefault="00071182">
                  <w:pPr>
                    <w:snapToGrid w:val="0"/>
                    <w:spacing w:after="0"/>
                    <w:jc w:val="center"/>
                    <w:rPr>
                      <w:rFonts w:eastAsiaTheme="minorEastAsia"/>
                      <w:sz w:val="18"/>
                      <w:szCs w:val="15"/>
                    </w:rPr>
                  </w:pPr>
                  <w:r>
                    <w:rPr>
                      <w:rFonts w:eastAsiaTheme="minorEastAsia" w:hint="eastAsia"/>
                      <w:sz w:val="18"/>
                      <w:szCs w:val="15"/>
                    </w:rPr>
                    <w:t>2 GHz</w:t>
                  </w:r>
                </w:p>
              </w:tc>
              <w:tc>
                <w:tcPr>
                  <w:tcW w:w="865" w:type="pct"/>
                  <w:shd w:val="clear" w:color="auto" w:fill="auto"/>
                  <w:tcMar>
                    <w:top w:w="15" w:type="dxa"/>
                    <w:left w:w="108" w:type="dxa"/>
                    <w:bottom w:w="0" w:type="dxa"/>
                    <w:right w:w="108" w:type="dxa"/>
                  </w:tcMar>
                  <w:vAlign w:val="center"/>
                </w:tcPr>
                <w:p w14:paraId="13276C6F" w14:textId="77777777" w:rsidR="001C29FA" w:rsidRDefault="00071182">
                  <w:pPr>
                    <w:snapToGrid w:val="0"/>
                    <w:spacing w:after="0"/>
                    <w:jc w:val="center"/>
                    <w:rPr>
                      <w:rFonts w:eastAsiaTheme="minorEastAsia"/>
                      <w:sz w:val="18"/>
                      <w:szCs w:val="15"/>
                    </w:rPr>
                  </w:pPr>
                  <w:r>
                    <w:rPr>
                      <w:rFonts w:eastAsiaTheme="minorEastAsia" w:hint="eastAsia"/>
                      <w:sz w:val="18"/>
                      <w:szCs w:val="15"/>
                    </w:rPr>
                    <w:t>30 MHz for FR1</w:t>
                  </w:r>
                </w:p>
              </w:tc>
              <w:tc>
                <w:tcPr>
                  <w:tcW w:w="916" w:type="pct"/>
                  <w:shd w:val="clear" w:color="auto" w:fill="auto"/>
                  <w:tcMar>
                    <w:top w:w="15" w:type="dxa"/>
                    <w:left w:w="108" w:type="dxa"/>
                    <w:bottom w:w="0" w:type="dxa"/>
                    <w:right w:w="108" w:type="dxa"/>
                  </w:tcMar>
                  <w:vAlign w:val="center"/>
                </w:tcPr>
                <w:p w14:paraId="6A77898E" w14:textId="77777777" w:rsidR="001C29FA" w:rsidRDefault="00071182">
                  <w:pPr>
                    <w:snapToGrid w:val="0"/>
                    <w:spacing w:after="0"/>
                    <w:jc w:val="center"/>
                    <w:rPr>
                      <w:rFonts w:eastAsiaTheme="minorEastAsia"/>
                      <w:sz w:val="18"/>
                      <w:szCs w:val="15"/>
                    </w:rPr>
                  </w:pPr>
                  <w:r>
                    <w:rPr>
                      <w:rFonts w:eastAsiaTheme="minorEastAsia" w:hint="eastAsia"/>
                      <w:sz w:val="18"/>
                      <w:szCs w:val="15"/>
                    </w:rPr>
                    <w:t>FDD</w:t>
                  </w:r>
                </w:p>
              </w:tc>
              <w:tc>
                <w:tcPr>
                  <w:tcW w:w="915" w:type="pct"/>
                </w:tcPr>
                <w:p w14:paraId="06E50560" w14:textId="77777777" w:rsidR="001C29FA" w:rsidRDefault="00071182">
                  <w:pPr>
                    <w:snapToGrid w:val="0"/>
                    <w:spacing w:after="0"/>
                    <w:jc w:val="center"/>
                    <w:rPr>
                      <w:rFonts w:eastAsiaTheme="minorEastAsia"/>
                      <w:sz w:val="18"/>
                      <w:szCs w:val="15"/>
                    </w:rPr>
                  </w:pPr>
                  <w:r>
                    <w:rPr>
                      <w:rFonts w:eastAsiaTheme="minorEastAsia" w:hint="eastAsia"/>
                      <w:sz w:val="18"/>
                      <w:szCs w:val="15"/>
                    </w:rPr>
                    <w:t xml:space="preserve"> [2] or [3]</w:t>
                  </w:r>
                </w:p>
              </w:tc>
            </w:tr>
            <w:tr w:rsidR="001C29FA" w14:paraId="519CB0BD" w14:textId="77777777">
              <w:trPr>
                <w:jc w:val="center"/>
              </w:trPr>
              <w:tc>
                <w:tcPr>
                  <w:tcW w:w="1504" w:type="pct"/>
                  <w:shd w:val="clear" w:color="auto" w:fill="auto"/>
                  <w:tcMar>
                    <w:top w:w="15" w:type="dxa"/>
                    <w:left w:w="108" w:type="dxa"/>
                    <w:bottom w:w="0" w:type="dxa"/>
                    <w:right w:w="108" w:type="dxa"/>
                  </w:tcMar>
                  <w:vAlign w:val="center"/>
                </w:tcPr>
                <w:p w14:paraId="3197C64D" w14:textId="77777777" w:rsidR="001C29FA" w:rsidRDefault="00071182">
                  <w:pPr>
                    <w:snapToGrid w:val="0"/>
                    <w:spacing w:after="0"/>
                    <w:jc w:val="center"/>
                    <w:rPr>
                      <w:rFonts w:eastAsiaTheme="minorEastAsia"/>
                      <w:sz w:val="18"/>
                      <w:szCs w:val="15"/>
                    </w:rPr>
                  </w:pPr>
                  <w:r>
                    <w:rPr>
                      <w:rFonts w:eastAsiaTheme="minorEastAsia" w:hint="eastAsia"/>
                      <w:sz w:val="18"/>
                      <w:szCs w:val="15"/>
                    </w:rPr>
                    <w:t>LEO</w:t>
                  </w:r>
                </w:p>
              </w:tc>
              <w:tc>
                <w:tcPr>
                  <w:tcW w:w="800" w:type="pct"/>
                  <w:shd w:val="clear" w:color="auto" w:fill="auto"/>
                  <w:tcMar>
                    <w:top w:w="15" w:type="dxa"/>
                    <w:left w:w="108" w:type="dxa"/>
                    <w:bottom w:w="0" w:type="dxa"/>
                    <w:right w:w="108" w:type="dxa"/>
                  </w:tcMar>
                  <w:vAlign w:val="center"/>
                </w:tcPr>
                <w:p w14:paraId="269F4779" w14:textId="77777777" w:rsidR="001C29FA" w:rsidRDefault="00071182">
                  <w:pPr>
                    <w:snapToGrid w:val="0"/>
                    <w:spacing w:after="0"/>
                    <w:jc w:val="center"/>
                    <w:rPr>
                      <w:rFonts w:eastAsiaTheme="minorEastAsia"/>
                      <w:sz w:val="18"/>
                      <w:szCs w:val="15"/>
                    </w:rPr>
                  </w:pPr>
                  <w:r>
                    <w:rPr>
                      <w:rFonts w:eastAsiaTheme="minorEastAsia" w:hint="eastAsia"/>
                      <w:sz w:val="18"/>
                      <w:szCs w:val="15"/>
                    </w:rPr>
                    <w:t>2 GHz</w:t>
                  </w:r>
                </w:p>
              </w:tc>
              <w:tc>
                <w:tcPr>
                  <w:tcW w:w="865" w:type="pct"/>
                  <w:shd w:val="clear" w:color="auto" w:fill="auto"/>
                  <w:tcMar>
                    <w:top w:w="15" w:type="dxa"/>
                    <w:left w:w="108" w:type="dxa"/>
                    <w:bottom w:w="0" w:type="dxa"/>
                    <w:right w:w="108" w:type="dxa"/>
                  </w:tcMar>
                  <w:vAlign w:val="center"/>
                </w:tcPr>
                <w:p w14:paraId="4785BC15" w14:textId="77777777" w:rsidR="001C29FA" w:rsidRDefault="00071182">
                  <w:pPr>
                    <w:snapToGrid w:val="0"/>
                    <w:spacing w:after="0"/>
                    <w:jc w:val="center"/>
                    <w:rPr>
                      <w:rFonts w:eastAsiaTheme="minorEastAsia"/>
                      <w:sz w:val="18"/>
                      <w:szCs w:val="15"/>
                    </w:rPr>
                  </w:pPr>
                  <w:r>
                    <w:rPr>
                      <w:rFonts w:eastAsiaTheme="minorEastAsia" w:hint="eastAsia"/>
                      <w:sz w:val="18"/>
                      <w:szCs w:val="15"/>
                    </w:rPr>
                    <w:t>30 MHz for FR1</w:t>
                  </w:r>
                </w:p>
              </w:tc>
              <w:tc>
                <w:tcPr>
                  <w:tcW w:w="916" w:type="pct"/>
                  <w:shd w:val="clear" w:color="auto" w:fill="auto"/>
                  <w:tcMar>
                    <w:top w:w="15" w:type="dxa"/>
                    <w:left w:w="108" w:type="dxa"/>
                    <w:bottom w:w="0" w:type="dxa"/>
                    <w:right w:w="108" w:type="dxa"/>
                  </w:tcMar>
                  <w:vAlign w:val="center"/>
                </w:tcPr>
                <w:p w14:paraId="708D4446" w14:textId="77777777" w:rsidR="001C29FA" w:rsidRDefault="00071182">
                  <w:pPr>
                    <w:snapToGrid w:val="0"/>
                    <w:spacing w:after="0"/>
                    <w:jc w:val="center"/>
                    <w:rPr>
                      <w:rFonts w:eastAsiaTheme="minorEastAsia"/>
                      <w:sz w:val="18"/>
                      <w:szCs w:val="15"/>
                    </w:rPr>
                  </w:pPr>
                  <w:r>
                    <w:rPr>
                      <w:rFonts w:eastAsiaTheme="minorEastAsia" w:hint="eastAsia"/>
                      <w:sz w:val="18"/>
                      <w:szCs w:val="15"/>
                    </w:rPr>
                    <w:t>FDD</w:t>
                  </w:r>
                </w:p>
              </w:tc>
              <w:tc>
                <w:tcPr>
                  <w:tcW w:w="915" w:type="pct"/>
                </w:tcPr>
                <w:p w14:paraId="768118AE" w14:textId="77777777" w:rsidR="001C29FA" w:rsidRDefault="00071182">
                  <w:pPr>
                    <w:snapToGrid w:val="0"/>
                    <w:spacing w:after="0"/>
                    <w:jc w:val="center"/>
                    <w:rPr>
                      <w:rFonts w:eastAsiaTheme="minorEastAsia"/>
                      <w:sz w:val="18"/>
                      <w:szCs w:val="15"/>
                    </w:rPr>
                  </w:pPr>
                  <w:r>
                    <w:rPr>
                      <w:rFonts w:eastAsiaTheme="minorEastAsia" w:hint="eastAsia"/>
                      <w:sz w:val="18"/>
                      <w:szCs w:val="15"/>
                    </w:rPr>
                    <w:t xml:space="preserve"> [2] or [3]</w:t>
                  </w:r>
                </w:p>
              </w:tc>
            </w:tr>
            <w:tr w:rsidR="001C29FA" w14:paraId="0D770DF4" w14:textId="77777777">
              <w:trPr>
                <w:jc w:val="center"/>
              </w:trPr>
              <w:tc>
                <w:tcPr>
                  <w:tcW w:w="1504" w:type="pct"/>
                  <w:shd w:val="clear" w:color="auto" w:fill="auto"/>
                  <w:tcMar>
                    <w:top w:w="15" w:type="dxa"/>
                    <w:left w:w="108" w:type="dxa"/>
                    <w:bottom w:w="0" w:type="dxa"/>
                    <w:right w:w="108" w:type="dxa"/>
                  </w:tcMar>
                  <w:vAlign w:val="center"/>
                </w:tcPr>
                <w:p w14:paraId="0335214C" w14:textId="77777777" w:rsidR="001C29FA" w:rsidRDefault="00071182">
                  <w:pPr>
                    <w:snapToGrid w:val="0"/>
                    <w:spacing w:after="0"/>
                    <w:jc w:val="center"/>
                    <w:rPr>
                      <w:rFonts w:eastAsiaTheme="minorEastAsia"/>
                      <w:sz w:val="18"/>
                      <w:szCs w:val="15"/>
                    </w:rPr>
                  </w:pPr>
                  <w:r>
                    <w:rPr>
                      <w:rFonts w:eastAsiaTheme="minorEastAsia" w:hint="eastAsia"/>
                      <w:sz w:val="18"/>
                      <w:szCs w:val="15"/>
                    </w:rPr>
                    <w:t>HAPS</w:t>
                  </w:r>
                </w:p>
              </w:tc>
              <w:tc>
                <w:tcPr>
                  <w:tcW w:w="800" w:type="pct"/>
                  <w:shd w:val="clear" w:color="auto" w:fill="auto"/>
                  <w:tcMar>
                    <w:top w:w="15" w:type="dxa"/>
                    <w:left w:w="108" w:type="dxa"/>
                    <w:bottom w:w="0" w:type="dxa"/>
                    <w:right w:w="108" w:type="dxa"/>
                  </w:tcMar>
                  <w:vAlign w:val="center"/>
                </w:tcPr>
                <w:p w14:paraId="284B23E6" w14:textId="77777777" w:rsidR="001C29FA" w:rsidRDefault="00071182">
                  <w:pPr>
                    <w:snapToGrid w:val="0"/>
                    <w:spacing w:after="0"/>
                    <w:jc w:val="center"/>
                    <w:rPr>
                      <w:rFonts w:eastAsiaTheme="minorEastAsia"/>
                      <w:sz w:val="18"/>
                      <w:szCs w:val="15"/>
                    </w:rPr>
                  </w:pPr>
                  <w:r>
                    <w:rPr>
                      <w:rFonts w:eastAsiaTheme="minorEastAsia" w:hint="eastAsia"/>
                      <w:sz w:val="18"/>
                      <w:szCs w:val="15"/>
                    </w:rPr>
                    <w:t>2 GHz</w:t>
                  </w:r>
                </w:p>
              </w:tc>
              <w:tc>
                <w:tcPr>
                  <w:tcW w:w="865" w:type="pct"/>
                  <w:shd w:val="clear" w:color="auto" w:fill="auto"/>
                  <w:tcMar>
                    <w:top w:w="15" w:type="dxa"/>
                    <w:left w:w="108" w:type="dxa"/>
                    <w:bottom w:w="0" w:type="dxa"/>
                    <w:right w:w="108" w:type="dxa"/>
                  </w:tcMar>
                  <w:vAlign w:val="center"/>
                </w:tcPr>
                <w:p w14:paraId="65ACE660" w14:textId="77777777" w:rsidR="001C29FA" w:rsidRDefault="00071182">
                  <w:pPr>
                    <w:snapToGrid w:val="0"/>
                    <w:spacing w:after="0"/>
                    <w:jc w:val="center"/>
                    <w:rPr>
                      <w:rFonts w:eastAsiaTheme="minorEastAsia"/>
                      <w:sz w:val="18"/>
                      <w:szCs w:val="15"/>
                    </w:rPr>
                  </w:pPr>
                  <w:r>
                    <w:rPr>
                      <w:rFonts w:eastAsiaTheme="minorEastAsia" w:hint="eastAsia"/>
                      <w:sz w:val="18"/>
                      <w:szCs w:val="15"/>
                    </w:rPr>
                    <w:t>TBD</w:t>
                  </w:r>
                </w:p>
              </w:tc>
              <w:tc>
                <w:tcPr>
                  <w:tcW w:w="916" w:type="pct"/>
                  <w:shd w:val="clear" w:color="auto" w:fill="auto"/>
                  <w:tcMar>
                    <w:top w:w="15" w:type="dxa"/>
                    <w:left w:w="108" w:type="dxa"/>
                    <w:bottom w:w="0" w:type="dxa"/>
                    <w:right w:w="108" w:type="dxa"/>
                  </w:tcMar>
                  <w:vAlign w:val="center"/>
                </w:tcPr>
                <w:p w14:paraId="350EEE15" w14:textId="77777777" w:rsidR="001C29FA" w:rsidRDefault="00071182">
                  <w:pPr>
                    <w:snapToGrid w:val="0"/>
                    <w:spacing w:after="0"/>
                    <w:jc w:val="center"/>
                    <w:rPr>
                      <w:rFonts w:eastAsiaTheme="minorEastAsia"/>
                      <w:sz w:val="18"/>
                      <w:szCs w:val="15"/>
                    </w:rPr>
                  </w:pPr>
                  <w:r>
                    <w:rPr>
                      <w:rFonts w:eastAsiaTheme="minorEastAsia" w:hint="eastAsia"/>
                      <w:sz w:val="18"/>
                      <w:szCs w:val="15"/>
                    </w:rPr>
                    <w:t>FDD</w:t>
                  </w:r>
                </w:p>
              </w:tc>
              <w:tc>
                <w:tcPr>
                  <w:tcW w:w="915" w:type="pct"/>
                </w:tcPr>
                <w:p w14:paraId="18D0631D" w14:textId="77777777" w:rsidR="001C29FA" w:rsidRDefault="00071182">
                  <w:pPr>
                    <w:snapToGrid w:val="0"/>
                    <w:spacing w:after="0"/>
                    <w:jc w:val="center"/>
                    <w:rPr>
                      <w:rFonts w:eastAsiaTheme="minorEastAsia"/>
                      <w:sz w:val="18"/>
                      <w:szCs w:val="15"/>
                    </w:rPr>
                  </w:pPr>
                  <w:r>
                    <w:rPr>
                      <w:rFonts w:eastAsiaTheme="minorEastAsia" w:hint="eastAsia"/>
                      <w:sz w:val="18"/>
                      <w:szCs w:val="15"/>
                    </w:rPr>
                    <w:t>[1]</w:t>
                  </w:r>
                </w:p>
              </w:tc>
            </w:tr>
          </w:tbl>
          <w:p w14:paraId="2B5F08E2" w14:textId="77777777" w:rsidR="001C29FA" w:rsidRDefault="001C29FA">
            <w:pPr>
              <w:spacing w:before="120" w:after="120"/>
            </w:pPr>
          </w:p>
        </w:tc>
      </w:tr>
      <w:tr w:rsidR="001C29FA" w14:paraId="00B05893" w14:textId="77777777">
        <w:trPr>
          <w:trHeight w:val="468"/>
        </w:trPr>
        <w:tc>
          <w:tcPr>
            <w:tcW w:w="1237" w:type="dxa"/>
          </w:tcPr>
          <w:p w14:paraId="14D96044" w14:textId="77777777" w:rsidR="001C29FA" w:rsidRDefault="00071182">
            <w:pPr>
              <w:spacing w:before="120" w:after="120"/>
            </w:pPr>
            <w:r>
              <w:lastRenderedPageBreak/>
              <w:t>R4-2106544</w:t>
            </w:r>
          </w:p>
        </w:tc>
        <w:tc>
          <w:tcPr>
            <w:tcW w:w="1219" w:type="dxa"/>
          </w:tcPr>
          <w:p w14:paraId="724ECD2B" w14:textId="77777777" w:rsidR="001C29FA" w:rsidRDefault="00071182">
            <w:pPr>
              <w:spacing w:before="120" w:after="120"/>
            </w:pPr>
            <w:r>
              <w:rPr>
                <w:rFonts w:eastAsiaTheme="minorEastAsia"/>
                <w:lang w:eastAsia="zh-CN"/>
              </w:rPr>
              <w:t>Xiaomi</w:t>
            </w:r>
          </w:p>
        </w:tc>
        <w:tc>
          <w:tcPr>
            <w:tcW w:w="7175" w:type="dxa"/>
          </w:tcPr>
          <w:p w14:paraId="5421DADD" w14:textId="77777777" w:rsidR="001C29FA" w:rsidRDefault="00071182">
            <w:pPr>
              <w:spacing w:before="120" w:after="120"/>
              <w:rPr>
                <w:color w:val="000000"/>
              </w:rPr>
            </w:pPr>
            <w:r>
              <w:rPr>
                <w:rFonts w:eastAsiaTheme="minorEastAsia"/>
                <w:lang w:eastAsia="zh-CN"/>
              </w:rPr>
              <w:t xml:space="preserve">Observation 1: </w:t>
            </w:r>
            <w:r>
              <w:rPr>
                <w:color w:val="000000"/>
              </w:rPr>
              <w:t>For the same cases, the ACIR for SET1 is more than that for SET2.</w:t>
            </w:r>
          </w:p>
          <w:p w14:paraId="31D62E06" w14:textId="77777777" w:rsidR="001C29FA" w:rsidRDefault="00071182">
            <w:pPr>
              <w:spacing w:before="120" w:after="120"/>
              <w:rPr>
                <w:rFonts w:eastAsiaTheme="minorEastAsia"/>
                <w:lang w:eastAsia="zh-CN"/>
              </w:rPr>
            </w:pPr>
            <w:r>
              <w:rPr>
                <w:rFonts w:eastAsiaTheme="minorEastAsia"/>
                <w:lang w:eastAsia="zh-CN"/>
              </w:rPr>
              <w:t>Observation</w:t>
            </w:r>
            <w:r>
              <w:rPr>
                <w:color w:val="000000"/>
              </w:rPr>
              <w:t xml:space="preserve"> 2: In term of ACIR, LEO 600Km is the worst case</w:t>
            </w:r>
            <w:r>
              <w:rPr>
                <w:rFonts w:eastAsiaTheme="minorEastAsia" w:hint="eastAsia"/>
                <w:color w:val="000000"/>
                <w:lang w:eastAsia="zh-CN"/>
              </w:rPr>
              <w:t>.</w:t>
            </w:r>
            <w:r>
              <w:rPr>
                <w:rFonts w:eastAsiaTheme="minorEastAsia"/>
                <w:color w:val="000000"/>
                <w:lang w:eastAsia="zh-CN"/>
              </w:rPr>
              <w:t xml:space="preserve"> </w:t>
            </w:r>
          </w:p>
        </w:tc>
      </w:tr>
      <w:tr w:rsidR="001C29FA" w14:paraId="31C1E82C" w14:textId="77777777">
        <w:trPr>
          <w:trHeight w:val="468"/>
        </w:trPr>
        <w:tc>
          <w:tcPr>
            <w:tcW w:w="1237" w:type="dxa"/>
          </w:tcPr>
          <w:p w14:paraId="0842C251" w14:textId="77777777" w:rsidR="001C29FA" w:rsidRDefault="00071182">
            <w:pPr>
              <w:spacing w:before="120" w:after="120"/>
            </w:pPr>
            <w:r>
              <w:t>R4-2106609</w:t>
            </w:r>
          </w:p>
        </w:tc>
        <w:tc>
          <w:tcPr>
            <w:tcW w:w="1219" w:type="dxa"/>
          </w:tcPr>
          <w:p w14:paraId="042558C6" w14:textId="77777777" w:rsidR="001C29FA" w:rsidRDefault="00071182">
            <w:pPr>
              <w:spacing w:before="120" w:after="120"/>
              <w:rPr>
                <w:rFonts w:eastAsiaTheme="minorEastAsia"/>
                <w:lang w:eastAsia="zh-CN"/>
              </w:rPr>
            </w:pPr>
            <w:r>
              <w:rPr>
                <w:rFonts w:eastAsiaTheme="minorEastAsia"/>
                <w:lang w:eastAsia="zh-CN"/>
              </w:rPr>
              <w:t>ZTE</w:t>
            </w:r>
          </w:p>
        </w:tc>
        <w:tc>
          <w:tcPr>
            <w:tcW w:w="7175" w:type="dxa"/>
          </w:tcPr>
          <w:p w14:paraId="27CB5D84" w14:textId="77777777" w:rsidR="001C29FA" w:rsidRDefault="00071182">
            <w:pPr>
              <w:spacing w:before="120" w:after="120"/>
              <w:rPr>
                <w:rFonts w:eastAsiaTheme="minorEastAsia"/>
                <w:lang w:eastAsia="zh-CN"/>
              </w:rPr>
            </w:pPr>
            <w:r>
              <w:rPr>
                <w:rFonts w:eastAsiaTheme="minorEastAsia"/>
                <w:lang w:eastAsia="zh-CN"/>
              </w:rPr>
              <w:t>Proposal 1: to adopt Table 1 for NTN coexistence study</w:t>
            </w:r>
          </w:p>
          <w:p w14:paraId="3FCF47EA" w14:textId="77777777" w:rsidR="001C29FA" w:rsidRDefault="00071182">
            <w:pPr>
              <w:jc w:val="center"/>
              <w:rPr>
                <w:b/>
                <w:bCs/>
              </w:rPr>
            </w:pPr>
            <w:r>
              <w:rPr>
                <w:rFonts w:eastAsia="MS Mincho" w:hint="eastAsia"/>
                <w:b/>
                <w:bCs/>
                <w:lang w:val="en-US" w:eastAsia="zh-CN"/>
              </w:rPr>
              <w:t>Table 1. scenarios for NTN coexistence study</w:t>
            </w:r>
          </w:p>
          <w:tbl>
            <w:tblPr>
              <w:tblW w:w="4986" w:type="pct"/>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28" w:type="dxa"/>
                <w:left w:w="57" w:type="dxa"/>
                <w:bottom w:w="28" w:type="dxa"/>
                <w:right w:w="57" w:type="dxa"/>
              </w:tblCellMar>
              <w:tblLook w:val="04A0" w:firstRow="1" w:lastRow="0" w:firstColumn="1" w:lastColumn="0" w:noHBand="0" w:noVBand="1"/>
            </w:tblPr>
            <w:tblGrid>
              <w:gridCol w:w="380"/>
              <w:gridCol w:w="1055"/>
              <w:gridCol w:w="996"/>
              <w:gridCol w:w="927"/>
              <w:gridCol w:w="3562"/>
            </w:tblGrid>
            <w:tr w:rsidR="001C29FA" w14:paraId="626569DA" w14:textId="77777777">
              <w:trPr>
                <w:jc w:val="center"/>
              </w:trPr>
              <w:tc>
                <w:tcPr>
                  <w:tcW w:w="0" w:type="auto"/>
                  <w:tcBorders>
                    <w:bottom w:val="single" w:sz="8" w:space="0" w:color="000000"/>
                  </w:tcBorders>
                  <w:shd w:val="clear" w:color="auto" w:fill="DBE5F1"/>
                  <w:vAlign w:val="center"/>
                </w:tcPr>
                <w:p w14:paraId="0E06AB9F" w14:textId="77777777" w:rsidR="001C29FA" w:rsidRDefault="00071182">
                  <w:pPr>
                    <w:snapToGrid w:val="0"/>
                    <w:spacing w:after="0"/>
                    <w:jc w:val="center"/>
                    <w:rPr>
                      <w:sz w:val="18"/>
                      <w:szCs w:val="15"/>
                    </w:rPr>
                  </w:pPr>
                  <w:r>
                    <w:rPr>
                      <w:rFonts w:hint="eastAsia"/>
                      <w:sz w:val="18"/>
                      <w:szCs w:val="15"/>
                    </w:rPr>
                    <w:t>No.</w:t>
                  </w:r>
                </w:p>
              </w:tc>
              <w:tc>
                <w:tcPr>
                  <w:tcW w:w="762" w:type="pct"/>
                  <w:tcBorders>
                    <w:bottom w:val="single" w:sz="8" w:space="0" w:color="000000"/>
                  </w:tcBorders>
                  <w:shd w:val="clear" w:color="auto" w:fill="DBE5F1"/>
                  <w:vAlign w:val="center"/>
                </w:tcPr>
                <w:p w14:paraId="30F2B932" w14:textId="77777777" w:rsidR="001C29FA" w:rsidRDefault="00071182">
                  <w:pPr>
                    <w:snapToGrid w:val="0"/>
                    <w:spacing w:after="0"/>
                    <w:jc w:val="center"/>
                    <w:rPr>
                      <w:sz w:val="18"/>
                      <w:szCs w:val="15"/>
                    </w:rPr>
                  </w:pPr>
                  <w:r>
                    <w:rPr>
                      <w:sz w:val="18"/>
                      <w:szCs w:val="15"/>
                    </w:rPr>
                    <w:t>C</w:t>
                  </w:r>
                  <w:r>
                    <w:rPr>
                      <w:rFonts w:hint="eastAsia"/>
                      <w:sz w:val="18"/>
                      <w:szCs w:val="15"/>
                    </w:rPr>
                    <w:t>ombination</w:t>
                  </w:r>
                </w:p>
              </w:tc>
              <w:tc>
                <w:tcPr>
                  <w:tcW w:w="720" w:type="pct"/>
                  <w:shd w:val="clear" w:color="auto" w:fill="DBE5F1"/>
                  <w:tcMar>
                    <w:top w:w="15" w:type="dxa"/>
                    <w:left w:w="108" w:type="dxa"/>
                    <w:bottom w:w="0" w:type="dxa"/>
                    <w:right w:w="108" w:type="dxa"/>
                  </w:tcMar>
                  <w:vAlign w:val="center"/>
                </w:tcPr>
                <w:p w14:paraId="6AB7831C" w14:textId="77777777" w:rsidR="001C29FA" w:rsidRDefault="00071182">
                  <w:pPr>
                    <w:snapToGrid w:val="0"/>
                    <w:spacing w:after="0"/>
                    <w:jc w:val="center"/>
                    <w:rPr>
                      <w:sz w:val="18"/>
                      <w:szCs w:val="15"/>
                    </w:rPr>
                  </w:pPr>
                  <w:r>
                    <w:rPr>
                      <w:rFonts w:hint="eastAsia"/>
                      <w:b/>
                      <w:bCs/>
                      <w:sz w:val="18"/>
                      <w:szCs w:val="15"/>
                    </w:rPr>
                    <w:t>Aggressor</w:t>
                  </w:r>
                </w:p>
              </w:tc>
              <w:tc>
                <w:tcPr>
                  <w:tcW w:w="670" w:type="pct"/>
                  <w:shd w:val="clear" w:color="auto" w:fill="DBE5F1"/>
                  <w:vAlign w:val="center"/>
                </w:tcPr>
                <w:p w14:paraId="1D2DC21C" w14:textId="77777777" w:rsidR="001C29FA" w:rsidRDefault="00071182">
                  <w:pPr>
                    <w:snapToGrid w:val="0"/>
                    <w:spacing w:after="0"/>
                    <w:jc w:val="center"/>
                    <w:rPr>
                      <w:sz w:val="18"/>
                      <w:szCs w:val="15"/>
                    </w:rPr>
                  </w:pPr>
                  <w:r>
                    <w:rPr>
                      <w:rFonts w:hint="eastAsia"/>
                      <w:b/>
                      <w:bCs/>
                      <w:sz w:val="18"/>
                      <w:szCs w:val="15"/>
                    </w:rPr>
                    <w:t>Victim</w:t>
                  </w:r>
                </w:p>
              </w:tc>
              <w:tc>
                <w:tcPr>
                  <w:tcW w:w="2575" w:type="pct"/>
                  <w:shd w:val="clear" w:color="auto" w:fill="DBE5F1"/>
                </w:tcPr>
                <w:p w14:paraId="7F7C6617" w14:textId="77777777" w:rsidR="001C29FA" w:rsidRDefault="00071182">
                  <w:pPr>
                    <w:snapToGrid w:val="0"/>
                    <w:spacing w:after="0"/>
                    <w:jc w:val="center"/>
                    <w:rPr>
                      <w:sz w:val="18"/>
                      <w:szCs w:val="15"/>
                    </w:rPr>
                  </w:pPr>
                  <w:r>
                    <w:rPr>
                      <w:rFonts w:hint="eastAsia"/>
                      <w:sz w:val="18"/>
                      <w:szCs w:val="15"/>
                    </w:rPr>
                    <w:t>Notes</w:t>
                  </w:r>
                </w:p>
              </w:tc>
            </w:tr>
            <w:tr w:rsidR="001C29FA" w14:paraId="50EC5769" w14:textId="77777777">
              <w:trPr>
                <w:jc w:val="center"/>
              </w:trPr>
              <w:tc>
                <w:tcPr>
                  <w:tcW w:w="0" w:type="auto"/>
                  <w:shd w:val="clear" w:color="auto" w:fill="DBE5F1"/>
                  <w:tcMar>
                    <w:top w:w="15" w:type="dxa"/>
                    <w:left w:w="108" w:type="dxa"/>
                    <w:bottom w:w="0" w:type="dxa"/>
                    <w:right w:w="108" w:type="dxa"/>
                  </w:tcMar>
                  <w:vAlign w:val="center"/>
                </w:tcPr>
                <w:p w14:paraId="679AC6CE" w14:textId="77777777" w:rsidR="001C29FA" w:rsidRDefault="00071182">
                  <w:pPr>
                    <w:snapToGrid w:val="0"/>
                    <w:spacing w:after="0"/>
                    <w:jc w:val="center"/>
                    <w:rPr>
                      <w:sz w:val="18"/>
                      <w:szCs w:val="15"/>
                    </w:rPr>
                  </w:pPr>
                  <w:r>
                    <w:rPr>
                      <w:rFonts w:hint="eastAsia"/>
                      <w:sz w:val="18"/>
                      <w:szCs w:val="15"/>
                    </w:rPr>
                    <w:t>1</w:t>
                  </w:r>
                </w:p>
              </w:tc>
              <w:tc>
                <w:tcPr>
                  <w:tcW w:w="762" w:type="pct"/>
                  <w:shd w:val="clear" w:color="auto" w:fill="DBE5F1"/>
                  <w:vAlign w:val="center"/>
                </w:tcPr>
                <w:p w14:paraId="37C9BB48" w14:textId="77777777" w:rsidR="001C29FA" w:rsidRDefault="00071182">
                  <w:pPr>
                    <w:snapToGrid w:val="0"/>
                    <w:spacing w:after="0"/>
                    <w:jc w:val="center"/>
                    <w:rPr>
                      <w:sz w:val="18"/>
                      <w:szCs w:val="15"/>
                    </w:rPr>
                  </w:pPr>
                  <w:r>
                    <w:rPr>
                      <w:rFonts w:hint="eastAsia"/>
                      <w:sz w:val="18"/>
                      <w:szCs w:val="15"/>
                    </w:rPr>
                    <w:t>TN with NTN</w:t>
                  </w:r>
                </w:p>
              </w:tc>
              <w:tc>
                <w:tcPr>
                  <w:tcW w:w="720" w:type="pct"/>
                  <w:tcMar>
                    <w:top w:w="15" w:type="dxa"/>
                    <w:left w:w="108" w:type="dxa"/>
                    <w:bottom w:w="0" w:type="dxa"/>
                    <w:right w:w="108" w:type="dxa"/>
                  </w:tcMar>
                  <w:vAlign w:val="center"/>
                </w:tcPr>
                <w:p w14:paraId="512288F4" w14:textId="77777777" w:rsidR="001C29FA" w:rsidRDefault="00071182">
                  <w:pPr>
                    <w:snapToGrid w:val="0"/>
                    <w:spacing w:after="0"/>
                    <w:jc w:val="center"/>
                    <w:rPr>
                      <w:sz w:val="18"/>
                      <w:szCs w:val="15"/>
                    </w:rPr>
                  </w:pPr>
                  <w:r>
                    <w:rPr>
                      <w:rFonts w:hint="eastAsia"/>
                      <w:sz w:val="18"/>
                      <w:szCs w:val="15"/>
                    </w:rPr>
                    <w:t>TN DL</w:t>
                  </w:r>
                </w:p>
              </w:tc>
              <w:tc>
                <w:tcPr>
                  <w:tcW w:w="670" w:type="pct"/>
                  <w:tcMar>
                    <w:top w:w="15" w:type="dxa"/>
                    <w:left w:w="108" w:type="dxa"/>
                    <w:bottom w:w="0" w:type="dxa"/>
                    <w:right w:w="108" w:type="dxa"/>
                  </w:tcMar>
                  <w:vAlign w:val="center"/>
                </w:tcPr>
                <w:p w14:paraId="34ECE3A4" w14:textId="77777777" w:rsidR="001C29FA" w:rsidRDefault="00071182">
                  <w:pPr>
                    <w:snapToGrid w:val="0"/>
                    <w:spacing w:after="0"/>
                    <w:jc w:val="center"/>
                    <w:rPr>
                      <w:sz w:val="18"/>
                      <w:szCs w:val="15"/>
                    </w:rPr>
                  </w:pPr>
                  <w:r>
                    <w:rPr>
                      <w:rFonts w:hint="eastAsia"/>
                      <w:sz w:val="18"/>
                      <w:szCs w:val="15"/>
                    </w:rPr>
                    <w:t>NTN DL</w:t>
                  </w:r>
                </w:p>
              </w:tc>
              <w:tc>
                <w:tcPr>
                  <w:tcW w:w="2575" w:type="pct"/>
                </w:tcPr>
                <w:p w14:paraId="7EE5CCBC" w14:textId="77777777" w:rsidR="001C29FA" w:rsidRDefault="001C29FA">
                  <w:pPr>
                    <w:snapToGrid w:val="0"/>
                    <w:spacing w:after="0"/>
                    <w:jc w:val="center"/>
                    <w:rPr>
                      <w:rFonts w:ascii="Arial" w:hAnsi="Arial"/>
                      <w:b/>
                      <w:sz w:val="18"/>
                      <w:szCs w:val="15"/>
                      <w:highlight w:val="yellow"/>
                      <w:lang w:eastAsia="ja-JP"/>
                    </w:rPr>
                  </w:pPr>
                </w:p>
              </w:tc>
            </w:tr>
            <w:tr w:rsidR="001C29FA" w14:paraId="763C014B" w14:textId="77777777">
              <w:trPr>
                <w:jc w:val="center"/>
              </w:trPr>
              <w:tc>
                <w:tcPr>
                  <w:tcW w:w="0" w:type="auto"/>
                  <w:shd w:val="clear" w:color="auto" w:fill="DBE5F1"/>
                  <w:tcMar>
                    <w:top w:w="15" w:type="dxa"/>
                    <w:left w:w="108" w:type="dxa"/>
                    <w:bottom w:w="0" w:type="dxa"/>
                    <w:right w:w="108" w:type="dxa"/>
                  </w:tcMar>
                  <w:vAlign w:val="center"/>
                </w:tcPr>
                <w:p w14:paraId="15E22E97" w14:textId="77777777" w:rsidR="001C29FA" w:rsidRDefault="00071182">
                  <w:pPr>
                    <w:snapToGrid w:val="0"/>
                    <w:spacing w:after="0"/>
                    <w:jc w:val="center"/>
                    <w:rPr>
                      <w:sz w:val="18"/>
                      <w:szCs w:val="15"/>
                    </w:rPr>
                  </w:pPr>
                  <w:r>
                    <w:rPr>
                      <w:rFonts w:hint="eastAsia"/>
                      <w:sz w:val="18"/>
                      <w:szCs w:val="15"/>
                    </w:rPr>
                    <w:t>2</w:t>
                  </w:r>
                </w:p>
              </w:tc>
              <w:tc>
                <w:tcPr>
                  <w:tcW w:w="762" w:type="pct"/>
                  <w:shd w:val="clear" w:color="auto" w:fill="DBE5F1"/>
                  <w:vAlign w:val="center"/>
                </w:tcPr>
                <w:p w14:paraId="2122095C" w14:textId="77777777" w:rsidR="001C29FA" w:rsidRDefault="00071182">
                  <w:pPr>
                    <w:snapToGrid w:val="0"/>
                    <w:spacing w:after="0"/>
                    <w:jc w:val="center"/>
                    <w:rPr>
                      <w:sz w:val="18"/>
                      <w:szCs w:val="15"/>
                    </w:rPr>
                  </w:pPr>
                  <w:r>
                    <w:rPr>
                      <w:rFonts w:hint="eastAsia"/>
                      <w:sz w:val="18"/>
                      <w:szCs w:val="15"/>
                    </w:rPr>
                    <w:t>TN with NTN</w:t>
                  </w:r>
                </w:p>
              </w:tc>
              <w:tc>
                <w:tcPr>
                  <w:tcW w:w="720" w:type="pct"/>
                  <w:tcMar>
                    <w:top w:w="15" w:type="dxa"/>
                    <w:left w:w="108" w:type="dxa"/>
                    <w:bottom w:w="0" w:type="dxa"/>
                    <w:right w:w="108" w:type="dxa"/>
                  </w:tcMar>
                  <w:vAlign w:val="center"/>
                </w:tcPr>
                <w:p w14:paraId="31CDD23C" w14:textId="77777777" w:rsidR="001C29FA" w:rsidRDefault="00071182">
                  <w:pPr>
                    <w:snapToGrid w:val="0"/>
                    <w:spacing w:after="0"/>
                    <w:jc w:val="center"/>
                    <w:rPr>
                      <w:sz w:val="18"/>
                      <w:szCs w:val="15"/>
                    </w:rPr>
                  </w:pPr>
                  <w:r>
                    <w:rPr>
                      <w:rFonts w:hint="eastAsia"/>
                      <w:sz w:val="18"/>
                      <w:szCs w:val="15"/>
                    </w:rPr>
                    <w:t>TN UL</w:t>
                  </w:r>
                </w:p>
              </w:tc>
              <w:tc>
                <w:tcPr>
                  <w:tcW w:w="670" w:type="pct"/>
                  <w:tcMar>
                    <w:top w:w="15" w:type="dxa"/>
                    <w:left w:w="108" w:type="dxa"/>
                    <w:bottom w:w="0" w:type="dxa"/>
                    <w:right w:w="108" w:type="dxa"/>
                  </w:tcMar>
                  <w:vAlign w:val="center"/>
                </w:tcPr>
                <w:p w14:paraId="40070A09" w14:textId="77777777" w:rsidR="001C29FA" w:rsidRDefault="00071182">
                  <w:pPr>
                    <w:snapToGrid w:val="0"/>
                    <w:spacing w:after="0"/>
                    <w:jc w:val="center"/>
                    <w:rPr>
                      <w:sz w:val="18"/>
                      <w:szCs w:val="15"/>
                    </w:rPr>
                  </w:pPr>
                  <w:r>
                    <w:rPr>
                      <w:rFonts w:hint="eastAsia"/>
                      <w:sz w:val="18"/>
                      <w:szCs w:val="15"/>
                    </w:rPr>
                    <w:t>NTN UL</w:t>
                  </w:r>
                </w:p>
              </w:tc>
              <w:tc>
                <w:tcPr>
                  <w:tcW w:w="2575" w:type="pct"/>
                </w:tcPr>
                <w:p w14:paraId="6918C49F" w14:textId="77777777" w:rsidR="001C29FA" w:rsidRDefault="001C29FA">
                  <w:pPr>
                    <w:snapToGrid w:val="0"/>
                    <w:spacing w:after="0"/>
                    <w:jc w:val="center"/>
                    <w:rPr>
                      <w:sz w:val="18"/>
                      <w:szCs w:val="15"/>
                      <w:highlight w:val="yellow"/>
                    </w:rPr>
                  </w:pPr>
                </w:p>
              </w:tc>
            </w:tr>
            <w:tr w:rsidR="001C29FA" w14:paraId="3531D931" w14:textId="77777777">
              <w:trPr>
                <w:jc w:val="center"/>
              </w:trPr>
              <w:tc>
                <w:tcPr>
                  <w:tcW w:w="0" w:type="auto"/>
                  <w:shd w:val="clear" w:color="auto" w:fill="DBE5F1"/>
                  <w:tcMar>
                    <w:top w:w="15" w:type="dxa"/>
                    <w:left w:w="108" w:type="dxa"/>
                    <w:bottom w:w="0" w:type="dxa"/>
                    <w:right w:w="108" w:type="dxa"/>
                  </w:tcMar>
                  <w:vAlign w:val="center"/>
                </w:tcPr>
                <w:p w14:paraId="770A8BE9" w14:textId="77777777" w:rsidR="001C29FA" w:rsidRDefault="00071182">
                  <w:pPr>
                    <w:snapToGrid w:val="0"/>
                    <w:spacing w:after="0"/>
                    <w:jc w:val="center"/>
                    <w:rPr>
                      <w:sz w:val="18"/>
                      <w:szCs w:val="15"/>
                    </w:rPr>
                  </w:pPr>
                  <w:r>
                    <w:rPr>
                      <w:rFonts w:hint="eastAsia"/>
                      <w:sz w:val="18"/>
                      <w:szCs w:val="15"/>
                    </w:rPr>
                    <w:t>3</w:t>
                  </w:r>
                </w:p>
              </w:tc>
              <w:tc>
                <w:tcPr>
                  <w:tcW w:w="762" w:type="pct"/>
                  <w:shd w:val="clear" w:color="auto" w:fill="DBE5F1"/>
                  <w:vAlign w:val="center"/>
                </w:tcPr>
                <w:p w14:paraId="6AA6589C" w14:textId="77777777" w:rsidR="001C29FA" w:rsidRDefault="00071182">
                  <w:pPr>
                    <w:snapToGrid w:val="0"/>
                    <w:spacing w:after="0"/>
                    <w:jc w:val="center"/>
                    <w:rPr>
                      <w:sz w:val="18"/>
                      <w:szCs w:val="15"/>
                    </w:rPr>
                  </w:pPr>
                  <w:r>
                    <w:rPr>
                      <w:rFonts w:hint="eastAsia"/>
                      <w:sz w:val="18"/>
                      <w:szCs w:val="15"/>
                    </w:rPr>
                    <w:t>TN with NTN</w:t>
                  </w:r>
                </w:p>
              </w:tc>
              <w:tc>
                <w:tcPr>
                  <w:tcW w:w="720" w:type="pct"/>
                  <w:tcMar>
                    <w:top w:w="15" w:type="dxa"/>
                    <w:left w:w="108" w:type="dxa"/>
                    <w:bottom w:w="0" w:type="dxa"/>
                    <w:right w:w="108" w:type="dxa"/>
                  </w:tcMar>
                  <w:vAlign w:val="center"/>
                </w:tcPr>
                <w:p w14:paraId="0AA25954" w14:textId="77777777" w:rsidR="001C29FA" w:rsidRDefault="00071182">
                  <w:pPr>
                    <w:snapToGrid w:val="0"/>
                    <w:spacing w:after="0"/>
                    <w:jc w:val="center"/>
                    <w:rPr>
                      <w:sz w:val="18"/>
                      <w:szCs w:val="15"/>
                    </w:rPr>
                  </w:pPr>
                  <w:r>
                    <w:rPr>
                      <w:rFonts w:hint="eastAsia"/>
                      <w:sz w:val="18"/>
                      <w:szCs w:val="15"/>
                    </w:rPr>
                    <w:t>NTN DL</w:t>
                  </w:r>
                </w:p>
              </w:tc>
              <w:tc>
                <w:tcPr>
                  <w:tcW w:w="670" w:type="pct"/>
                  <w:tcMar>
                    <w:top w:w="15" w:type="dxa"/>
                    <w:left w:w="108" w:type="dxa"/>
                    <w:bottom w:w="0" w:type="dxa"/>
                    <w:right w:w="108" w:type="dxa"/>
                  </w:tcMar>
                  <w:vAlign w:val="center"/>
                </w:tcPr>
                <w:p w14:paraId="11499A46" w14:textId="77777777" w:rsidR="001C29FA" w:rsidRDefault="00071182">
                  <w:pPr>
                    <w:snapToGrid w:val="0"/>
                    <w:spacing w:after="0"/>
                    <w:jc w:val="center"/>
                    <w:rPr>
                      <w:sz w:val="18"/>
                      <w:szCs w:val="15"/>
                    </w:rPr>
                  </w:pPr>
                  <w:r>
                    <w:rPr>
                      <w:rFonts w:hint="eastAsia"/>
                      <w:sz w:val="18"/>
                      <w:szCs w:val="15"/>
                    </w:rPr>
                    <w:t>TN DL</w:t>
                  </w:r>
                </w:p>
              </w:tc>
              <w:tc>
                <w:tcPr>
                  <w:tcW w:w="2575" w:type="pct"/>
                </w:tcPr>
                <w:p w14:paraId="4FB03018" w14:textId="77777777" w:rsidR="001C29FA" w:rsidRDefault="001C29FA">
                  <w:pPr>
                    <w:snapToGrid w:val="0"/>
                    <w:spacing w:after="0"/>
                    <w:jc w:val="center"/>
                    <w:rPr>
                      <w:sz w:val="18"/>
                      <w:szCs w:val="15"/>
                      <w:highlight w:val="yellow"/>
                    </w:rPr>
                  </w:pPr>
                </w:p>
              </w:tc>
            </w:tr>
            <w:tr w:rsidR="001C29FA" w14:paraId="74EF84E6" w14:textId="77777777">
              <w:trPr>
                <w:jc w:val="center"/>
              </w:trPr>
              <w:tc>
                <w:tcPr>
                  <w:tcW w:w="0" w:type="auto"/>
                  <w:shd w:val="clear" w:color="auto" w:fill="DBE5F1"/>
                  <w:tcMar>
                    <w:top w:w="15" w:type="dxa"/>
                    <w:left w:w="108" w:type="dxa"/>
                    <w:bottom w:w="0" w:type="dxa"/>
                    <w:right w:w="108" w:type="dxa"/>
                  </w:tcMar>
                  <w:vAlign w:val="center"/>
                </w:tcPr>
                <w:p w14:paraId="546609C9" w14:textId="77777777" w:rsidR="001C29FA" w:rsidRDefault="00071182">
                  <w:pPr>
                    <w:snapToGrid w:val="0"/>
                    <w:spacing w:after="0"/>
                    <w:jc w:val="center"/>
                    <w:rPr>
                      <w:sz w:val="18"/>
                      <w:szCs w:val="15"/>
                    </w:rPr>
                  </w:pPr>
                  <w:r>
                    <w:rPr>
                      <w:rFonts w:hint="eastAsia"/>
                      <w:sz w:val="18"/>
                      <w:szCs w:val="15"/>
                    </w:rPr>
                    <w:t>4</w:t>
                  </w:r>
                </w:p>
              </w:tc>
              <w:tc>
                <w:tcPr>
                  <w:tcW w:w="762" w:type="pct"/>
                  <w:shd w:val="clear" w:color="auto" w:fill="DBE5F1"/>
                  <w:vAlign w:val="center"/>
                </w:tcPr>
                <w:p w14:paraId="69924DD1" w14:textId="77777777" w:rsidR="001C29FA" w:rsidRDefault="00071182">
                  <w:pPr>
                    <w:snapToGrid w:val="0"/>
                    <w:spacing w:after="0"/>
                    <w:jc w:val="center"/>
                    <w:rPr>
                      <w:sz w:val="18"/>
                      <w:szCs w:val="15"/>
                    </w:rPr>
                  </w:pPr>
                  <w:r>
                    <w:rPr>
                      <w:rFonts w:hint="eastAsia"/>
                      <w:sz w:val="18"/>
                      <w:szCs w:val="15"/>
                    </w:rPr>
                    <w:t>TN with NTN</w:t>
                  </w:r>
                </w:p>
              </w:tc>
              <w:tc>
                <w:tcPr>
                  <w:tcW w:w="720" w:type="pct"/>
                  <w:tcMar>
                    <w:top w:w="15" w:type="dxa"/>
                    <w:left w:w="108" w:type="dxa"/>
                    <w:bottom w:w="0" w:type="dxa"/>
                    <w:right w:w="108" w:type="dxa"/>
                  </w:tcMar>
                  <w:vAlign w:val="center"/>
                </w:tcPr>
                <w:p w14:paraId="2CC0370C" w14:textId="77777777" w:rsidR="001C29FA" w:rsidRDefault="00071182">
                  <w:pPr>
                    <w:snapToGrid w:val="0"/>
                    <w:spacing w:after="0"/>
                    <w:jc w:val="center"/>
                    <w:rPr>
                      <w:sz w:val="18"/>
                      <w:szCs w:val="15"/>
                    </w:rPr>
                  </w:pPr>
                  <w:r>
                    <w:rPr>
                      <w:rFonts w:hint="eastAsia"/>
                      <w:sz w:val="18"/>
                      <w:szCs w:val="15"/>
                    </w:rPr>
                    <w:t>NTN UL</w:t>
                  </w:r>
                </w:p>
              </w:tc>
              <w:tc>
                <w:tcPr>
                  <w:tcW w:w="670" w:type="pct"/>
                  <w:tcMar>
                    <w:top w:w="15" w:type="dxa"/>
                    <w:left w:w="108" w:type="dxa"/>
                    <w:bottom w:w="0" w:type="dxa"/>
                    <w:right w:w="108" w:type="dxa"/>
                  </w:tcMar>
                  <w:vAlign w:val="center"/>
                </w:tcPr>
                <w:p w14:paraId="650CA551" w14:textId="77777777" w:rsidR="001C29FA" w:rsidRDefault="00071182">
                  <w:pPr>
                    <w:snapToGrid w:val="0"/>
                    <w:spacing w:after="0"/>
                    <w:jc w:val="center"/>
                    <w:rPr>
                      <w:sz w:val="18"/>
                      <w:szCs w:val="15"/>
                    </w:rPr>
                  </w:pPr>
                  <w:r>
                    <w:rPr>
                      <w:rFonts w:hint="eastAsia"/>
                      <w:sz w:val="18"/>
                      <w:szCs w:val="15"/>
                    </w:rPr>
                    <w:t>TN UL</w:t>
                  </w:r>
                </w:p>
              </w:tc>
              <w:tc>
                <w:tcPr>
                  <w:tcW w:w="2575" w:type="pct"/>
                </w:tcPr>
                <w:p w14:paraId="312F0C16" w14:textId="77777777" w:rsidR="001C29FA" w:rsidRDefault="001C29FA">
                  <w:pPr>
                    <w:snapToGrid w:val="0"/>
                    <w:spacing w:after="0"/>
                    <w:jc w:val="center"/>
                    <w:rPr>
                      <w:sz w:val="18"/>
                      <w:szCs w:val="15"/>
                      <w:highlight w:val="yellow"/>
                    </w:rPr>
                  </w:pPr>
                </w:p>
              </w:tc>
            </w:tr>
            <w:tr w:rsidR="001C29FA" w14:paraId="1D5063C0" w14:textId="77777777">
              <w:trPr>
                <w:jc w:val="center"/>
              </w:trPr>
              <w:tc>
                <w:tcPr>
                  <w:tcW w:w="0" w:type="auto"/>
                  <w:shd w:val="clear" w:color="auto" w:fill="DBE5F1"/>
                  <w:tcMar>
                    <w:top w:w="15" w:type="dxa"/>
                    <w:left w:w="108" w:type="dxa"/>
                    <w:bottom w:w="0" w:type="dxa"/>
                    <w:right w:w="108" w:type="dxa"/>
                  </w:tcMar>
                  <w:vAlign w:val="center"/>
                </w:tcPr>
                <w:p w14:paraId="23CA74C0" w14:textId="77777777" w:rsidR="001C29FA" w:rsidRDefault="00071182">
                  <w:pPr>
                    <w:snapToGrid w:val="0"/>
                    <w:spacing w:after="0"/>
                    <w:jc w:val="center"/>
                    <w:rPr>
                      <w:sz w:val="18"/>
                      <w:szCs w:val="15"/>
                    </w:rPr>
                  </w:pPr>
                  <w:r>
                    <w:rPr>
                      <w:rFonts w:hint="eastAsia"/>
                      <w:sz w:val="18"/>
                      <w:szCs w:val="15"/>
                    </w:rPr>
                    <w:t>5</w:t>
                  </w:r>
                </w:p>
              </w:tc>
              <w:tc>
                <w:tcPr>
                  <w:tcW w:w="762" w:type="pct"/>
                  <w:shd w:val="clear" w:color="auto" w:fill="DBE5F1"/>
                  <w:vAlign w:val="center"/>
                </w:tcPr>
                <w:p w14:paraId="28EDB3B5" w14:textId="77777777" w:rsidR="001C29FA" w:rsidRDefault="00071182">
                  <w:pPr>
                    <w:snapToGrid w:val="0"/>
                    <w:spacing w:after="0"/>
                    <w:jc w:val="center"/>
                    <w:rPr>
                      <w:sz w:val="18"/>
                      <w:szCs w:val="15"/>
                    </w:rPr>
                  </w:pPr>
                  <w:r>
                    <w:rPr>
                      <w:rFonts w:hint="eastAsia"/>
                      <w:sz w:val="18"/>
                      <w:szCs w:val="15"/>
                    </w:rPr>
                    <w:t>TN with NTN</w:t>
                  </w:r>
                </w:p>
              </w:tc>
              <w:tc>
                <w:tcPr>
                  <w:tcW w:w="720" w:type="pct"/>
                  <w:tcMar>
                    <w:top w:w="15" w:type="dxa"/>
                    <w:left w:w="108" w:type="dxa"/>
                    <w:bottom w:w="0" w:type="dxa"/>
                    <w:right w:w="108" w:type="dxa"/>
                  </w:tcMar>
                  <w:vAlign w:val="center"/>
                </w:tcPr>
                <w:p w14:paraId="4213E4F2" w14:textId="77777777" w:rsidR="001C29FA" w:rsidRDefault="00071182">
                  <w:pPr>
                    <w:snapToGrid w:val="0"/>
                    <w:spacing w:after="0"/>
                    <w:jc w:val="center"/>
                    <w:rPr>
                      <w:sz w:val="18"/>
                      <w:szCs w:val="15"/>
                    </w:rPr>
                  </w:pPr>
                  <w:r>
                    <w:rPr>
                      <w:rFonts w:hint="eastAsia"/>
                      <w:sz w:val="18"/>
                      <w:szCs w:val="15"/>
                    </w:rPr>
                    <w:t>NTN UL</w:t>
                  </w:r>
                </w:p>
              </w:tc>
              <w:tc>
                <w:tcPr>
                  <w:tcW w:w="670" w:type="pct"/>
                  <w:tcMar>
                    <w:top w:w="15" w:type="dxa"/>
                    <w:left w:w="108" w:type="dxa"/>
                    <w:bottom w:w="0" w:type="dxa"/>
                    <w:right w:w="108" w:type="dxa"/>
                  </w:tcMar>
                  <w:vAlign w:val="center"/>
                </w:tcPr>
                <w:p w14:paraId="1042E89D" w14:textId="77777777" w:rsidR="001C29FA" w:rsidRDefault="00071182">
                  <w:pPr>
                    <w:snapToGrid w:val="0"/>
                    <w:spacing w:after="0"/>
                    <w:jc w:val="center"/>
                    <w:rPr>
                      <w:sz w:val="18"/>
                      <w:szCs w:val="15"/>
                    </w:rPr>
                  </w:pPr>
                  <w:r>
                    <w:rPr>
                      <w:rFonts w:hint="eastAsia"/>
                      <w:sz w:val="18"/>
                      <w:szCs w:val="15"/>
                    </w:rPr>
                    <w:t>TN DL</w:t>
                  </w:r>
                </w:p>
              </w:tc>
              <w:tc>
                <w:tcPr>
                  <w:tcW w:w="2575" w:type="pct"/>
                </w:tcPr>
                <w:p w14:paraId="71E29A8F" w14:textId="77777777" w:rsidR="001C29FA" w:rsidRDefault="00071182">
                  <w:pPr>
                    <w:snapToGrid w:val="0"/>
                    <w:spacing w:after="0"/>
                    <w:rPr>
                      <w:rFonts w:ascii="Arial" w:hAnsi="Arial"/>
                      <w:b/>
                      <w:sz w:val="18"/>
                      <w:szCs w:val="15"/>
                      <w:lang w:val="en-US" w:eastAsia="zh-CN"/>
                    </w:rPr>
                  </w:pPr>
                  <w:r>
                    <w:rPr>
                      <w:sz w:val="18"/>
                      <w:szCs w:val="15"/>
                    </w:rPr>
                    <w:t>A</w:t>
                  </w:r>
                  <w:r>
                    <w:rPr>
                      <w:rFonts w:hint="eastAsia"/>
                      <w:sz w:val="18"/>
                      <w:szCs w:val="15"/>
                    </w:rPr>
                    <w:t xml:space="preserve">pplicable for satellite operating in S band, e.g. </w:t>
                  </w:r>
                  <w:r>
                    <w:rPr>
                      <w:sz w:val="18"/>
                      <w:szCs w:val="15"/>
                    </w:rPr>
                    <w:t>coexistence</w:t>
                  </w:r>
                  <w:r>
                    <w:rPr>
                      <w:rFonts w:hint="eastAsia"/>
                      <w:sz w:val="18"/>
                      <w:szCs w:val="15"/>
                    </w:rPr>
                    <w:t xml:space="preserve"> with Band </w:t>
                  </w:r>
                  <w:r>
                    <w:rPr>
                      <w:rFonts w:hint="eastAsia"/>
                      <w:sz w:val="18"/>
                      <w:szCs w:val="15"/>
                      <w:lang w:val="en-US" w:eastAsia="zh-CN"/>
                    </w:rPr>
                    <w:t>n34 and n41</w:t>
                  </w:r>
                </w:p>
              </w:tc>
            </w:tr>
            <w:tr w:rsidR="001C29FA" w14:paraId="3B596660" w14:textId="77777777">
              <w:trPr>
                <w:jc w:val="center"/>
              </w:trPr>
              <w:tc>
                <w:tcPr>
                  <w:tcW w:w="0" w:type="auto"/>
                  <w:shd w:val="clear" w:color="auto" w:fill="DBE5F1"/>
                  <w:tcMar>
                    <w:top w:w="15" w:type="dxa"/>
                    <w:left w:w="108" w:type="dxa"/>
                    <w:bottom w:w="0" w:type="dxa"/>
                    <w:right w:w="108" w:type="dxa"/>
                  </w:tcMar>
                  <w:vAlign w:val="center"/>
                </w:tcPr>
                <w:p w14:paraId="300F83B5" w14:textId="77777777" w:rsidR="001C29FA" w:rsidRDefault="00071182">
                  <w:pPr>
                    <w:snapToGrid w:val="0"/>
                    <w:spacing w:after="0"/>
                    <w:jc w:val="center"/>
                    <w:rPr>
                      <w:sz w:val="18"/>
                      <w:szCs w:val="15"/>
                    </w:rPr>
                  </w:pPr>
                  <w:r>
                    <w:rPr>
                      <w:rFonts w:hint="eastAsia"/>
                      <w:sz w:val="18"/>
                      <w:szCs w:val="15"/>
                    </w:rPr>
                    <w:t>6</w:t>
                  </w:r>
                </w:p>
              </w:tc>
              <w:tc>
                <w:tcPr>
                  <w:tcW w:w="762" w:type="pct"/>
                  <w:shd w:val="clear" w:color="auto" w:fill="DBE5F1"/>
                  <w:vAlign w:val="center"/>
                </w:tcPr>
                <w:p w14:paraId="5E3C911E" w14:textId="77777777" w:rsidR="001C29FA" w:rsidRDefault="00071182">
                  <w:pPr>
                    <w:snapToGrid w:val="0"/>
                    <w:spacing w:after="0"/>
                    <w:jc w:val="center"/>
                    <w:rPr>
                      <w:sz w:val="18"/>
                      <w:szCs w:val="15"/>
                    </w:rPr>
                  </w:pPr>
                  <w:r>
                    <w:rPr>
                      <w:rFonts w:hint="eastAsia"/>
                      <w:sz w:val="18"/>
                      <w:szCs w:val="15"/>
                    </w:rPr>
                    <w:t>TN with NTN</w:t>
                  </w:r>
                </w:p>
              </w:tc>
              <w:tc>
                <w:tcPr>
                  <w:tcW w:w="720" w:type="pct"/>
                  <w:tcMar>
                    <w:top w:w="15" w:type="dxa"/>
                    <w:left w:w="108" w:type="dxa"/>
                    <w:bottom w:w="0" w:type="dxa"/>
                    <w:right w:w="108" w:type="dxa"/>
                  </w:tcMar>
                  <w:vAlign w:val="center"/>
                </w:tcPr>
                <w:p w14:paraId="549807FC" w14:textId="77777777" w:rsidR="001C29FA" w:rsidRDefault="00071182">
                  <w:pPr>
                    <w:snapToGrid w:val="0"/>
                    <w:spacing w:after="0"/>
                    <w:jc w:val="center"/>
                    <w:rPr>
                      <w:rFonts w:ascii="Arial" w:hAnsi="Arial"/>
                      <w:b/>
                      <w:sz w:val="18"/>
                      <w:szCs w:val="15"/>
                      <w:lang w:eastAsia="ja-JP"/>
                    </w:rPr>
                  </w:pPr>
                  <w:r>
                    <w:rPr>
                      <w:rFonts w:hint="eastAsia"/>
                      <w:sz w:val="18"/>
                      <w:szCs w:val="15"/>
                    </w:rPr>
                    <w:t>TN DL</w:t>
                  </w:r>
                </w:p>
              </w:tc>
              <w:tc>
                <w:tcPr>
                  <w:tcW w:w="670" w:type="pct"/>
                  <w:tcMar>
                    <w:top w:w="15" w:type="dxa"/>
                    <w:left w:w="108" w:type="dxa"/>
                    <w:bottom w:w="0" w:type="dxa"/>
                    <w:right w:w="108" w:type="dxa"/>
                  </w:tcMar>
                  <w:vAlign w:val="center"/>
                </w:tcPr>
                <w:p w14:paraId="67773173" w14:textId="77777777" w:rsidR="001C29FA" w:rsidRDefault="00071182">
                  <w:pPr>
                    <w:snapToGrid w:val="0"/>
                    <w:spacing w:after="0"/>
                    <w:jc w:val="center"/>
                    <w:rPr>
                      <w:rFonts w:ascii="Arial" w:hAnsi="Arial"/>
                      <w:b/>
                      <w:sz w:val="18"/>
                      <w:szCs w:val="15"/>
                      <w:lang w:eastAsia="ja-JP"/>
                    </w:rPr>
                  </w:pPr>
                  <w:r>
                    <w:rPr>
                      <w:rFonts w:hint="eastAsia"/>
                      <w:sz w:val="18"/>
                      <w:szCs w:val="15"/>
                    </w:rPr>
                    <w:t>NTN UL</w:t>
                  </w:r>
                </w:p>
              </w:tc>
              <w:tc>
                <w:tcPr>
                  <w:tcW w:w="2575" w:type="pct"/>
                </w:tcPr>
                <w:p w14:paraId="62B0FFFD" w14:textId="77777777" w:rsidR="001C29FA" w:rsidRDefault="00071182">
                  <w:pPr>
                    <w:rPr>
                      <w:sz w:val="18"/>
                      <w:szCs w:val="15"/>
                      <w:lang w:val="en-US" w:eastAsia="zh-CN"/>
                    </w:rPr>
                  </w:pPr>
                  <w:r>
                    <w:rPr>
                      <w:sz w:val="18"/>
                      <w:szCs w:val="15"/>
                    </w:rPr>
                    <w:t>A</w:t>
                  </w:r>
                  <w:r>
                    <w:rPr>
                      <w:rFonts w:hint="eastAsia"/>
                      <w:sz w:val="18"/>
                      <w:szCs w:val="15"/>
                    </w:rPr>
                    <w:t xml:space="preserve">pplicable for satellite operating in S band, e.g. </w:t>
                  </w:r>
                  <w:r>
                    <w:rPr>
                      <w:sz w:val="18"/>
                      <w:szCs w:val="15"/>
                    </w:rPr>
                    <w:t>coexistence</w:t>
                  </w:r>
                  <w:r>
                    <w:rPr>
                      <w:rFonts w:hint="eastAsia"/>
                      <w:sz w:val="18"/>
                      <w:szCs w:val="15"/>
                    </w:rPr>
                    <w:t xml:space="preserve"> with Band </w:t>
                  </w:r>
                  <w:r>
                    <w:rPr>
                      <w:rFonts w:hint="eastAsia"/>
                      <w:sz w:val="18"/>
                      <w:szCs w:val="15"/>
                      <w:lang w:val="en-US" w:eastAsia="zh-CN"/>
                    </w:rPr>
                    <w:t>n34 and n41.</w:t>
                  </w:r>
                </w:p>
              </w:tc>
            </w:tr>
          </w:tbl>
          <w:p w14:paraId="6FB94611" w14:textId="77777777" w:rsidR="001C29FA" w:rsidRDefault="00071182">
            <w:pPr>
              <w:pStyle w:val="Style0"/>
              <w:rPr>
                <w:bCs/>
              </w:rPr>
            </w:pPr>
            <w:r>
              <w:rPr>
                <w:rFonts w:hint="eastAsia"/>
                <w:bCs/>
              </w:rPr>
              <w:t xml:space="preserve">Proposal 2: to focus the co-channel deployment for HAPS;  </w:t>
            </w:r>
          </w:p>
        </w:tc>
      </w:tr>
      <w:tr w:rsidR="001C29FA" w14:paraId="15680FF8" w14:textId="77777777">
        <w:trPr>
          <w:trHeight w:val="468"/>
        </w:trPr>
        <w:tc>
          <w:tcPr>
            <w:tcW w:w="1237" w:type="dxa"/>
          </w:tcPr>
          <w:p w14:paraId="76F4AC55" w14:textId="77777777" w:rsidR="001C29FA" w:rsidRDefault="00071182">
            <w:pPr>
              <w:spacing w:before="120" w:after="120"/>
            </w:pPr>
            <w:r>
              <w:t>R4-2106684</w:t>
            </w:r>
          </w:p>
        </w:tc>
        <w:tc>
          <w:tcPr>
            <w:tcW w:w="1219" w:type="dxa"/>
          </w:tcPr>
          <w:p w14:paraId="23843C9B" w14:textId="77777777" w:rsidR="001C29FA" w:rsidRDefault="00071182">
            <w:pPr>
              <w:spacing w:before="120" w:after="120"/>
              <w:rPr>
                <w:rFonts w:eastAsiaTheme="minorEastAsia"/>
                <w:lang w:eastAsia="zh-CN"/>
              </w:rPr>
            </w:pPr>
            <w:r>
              <w:rPr>
                <w:rFonts w:eastAsiaTheme="minorEastAsia" w:hint="eastAsia"/>
                <w:lang w:eastAsia="zh-CN"/>
              </w:rPr>
              <w:t>Huawei</w:t>
            </w:r>
            <w:r>
              <w:rPr>
                <w:rFonts w:eastAsiaTheme="minorEastAsia" w:hint="eastAsia"/>
                <w:lang w:eastAsia="zh-CN"/>
              </w:rPr>
              <w:t>，</w:t>
            </w:r>
            <w:r>
              <w:rPr>
                <w:rFonts w:eastAsiaTheme="minorEastAsia" w:hint="eastAsia"/>
                <w:lang w:eastAsia="zh-CN"/>
              </w:rPr>
              <w:t>HiSilicon</w:t>
            </w:r>
          </w:p>
        </w:tc>
        <w:tc>
          <w:tcPr>
            <w:tcW w:w="7175" w:type="dxa"/>
          </w:tcPr>
          <w:p w14:paraId="2315C660" w14:textId="77777777" w:rsidR="001C29FA" w:rsidRDefault="00071182">
            <w:pPr>
              <w:spacing w:before="120" w:after="120"/>
              <w:rPr>
                <w:rFonts w:eastAsiaTheme="minorEastAsia"/>
                <w:lang w:eastAsia="zh-CN"/>
              </w:rPr>
            </w:pPr>
            <w:r>
              <w:rPr>
                <w:rFonts w:eastAsiaTheme="minorEastAsia"/>
                <w:lang w:eastAsia="zh-CN"/>
              </w:rPr>
              <w:t>Proposal 1: It is proposed to assume 30MHz channel bandwidth for 2GHz, considering the worst case and the maximum output power.</w:t>
            </w:r>
          </w:p>
        </w:tc>
      </w:tr>
      <w:tr w:rsidR="001C29FA" w14:paraId="226511EC" w14:textId="77777777">
        <w:trPr>
          <w:trHeight w:val="468"/>
        </w:trPr>
        <w:tc>
          <w:tcPr>
            <w:tcW w:w="1237" w:type="dxa"/>
          </w:tcPr>
          <w:p w14:paraId="54394E52" w14:textId="77777777" w:rsidR="001C29FA" w:rsidRDefault="00071182">
            <w:pPr>
              <w:spacing w:before="120" w:after="120"/>
            </w:pPr>
            <w:r>
              <w:t>R4-2106685</w:t>
            </w:r>
          </w:p>
        </w:tc>
        <w:tc>
          <w:tcPr>
            <w:tcW w:w="1219" w:type="dxa"/>
          </w:tcPr>
          <w:p w14:paraId="357E8697" w14:textId="77777777" w:rsidR="001C29FA" w:rsidRDefault="00071182">
            <w:pPr>
              <w:spacing w:before="120" w:after="120"/>
              <w:rPr>
                <w:rFonts w:eastAsiaTheme="minorEastAsia"/>
                <w:lang w:eastAsia="zh-CN"/>
              </w:rPr>
            </w:pPr>
            <w:r>
              <w:rPr>
                <w:rFonts w:eastAsiaTheme="minorEastAsia" w:hint="eastAsia"/>
                <w:lang w:eastAsia="zh-CN"/>
              </w:rPr>
              <w:t>Huawei</w:t>
            </w:r>
            <w:r>
              <w:rPr>
                <w:rFonts w:eastAsiaTheme="minorEastAsia" w:hint="eastAsia"/>
                <w:lang w:eastAsia="zh-CN"/>
              </w:rPr>
              <w:t>，</w:t>
            </w:r>
            <w:r>
              <w:rPr>
                <w:rFonts w:eastAsiaTheme="minorEastAsia" w:hint="eastAsia"/>
                <w:lang w:eastAsia="zh-CN"/>
              </w:rPr>
              <w:t>HiSilicon</w:t>
            </w:r>
          </w:p>
        </w:tc>
        <w:tc>
          <w:tcPr>
            <w:tcW w:w="7175" w:type="dxa"/>
          </w:tcPr>
          <w:p w14:paraId="51FE30C9" w14:textId="77777777" w:rsidR="001C29FA" w:rsidRDefault="00071182">
            <w:pPr>
              <w:rPr>
                <w:lang w:eastAsia="zh-CN"/>
              </w:rPr>
            </w:pPr>
            <w:r>
              <w:rPr>
                <w:lang w:eastAsia="zh-CN"/>
              </w:rPr>
              <w:t>There are eight types of interference which are summarized as below.</w:t>
            </w:r>
          </w:p>
          <w:tbl>
            <w:tblPr>
              <w:tblW w:w="0" w:type="auto"/>
              <w:jc w:val="center"/>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28" w:type="dxa"/>
                <w:left w:w="57" w:type="dxa"/>
                <w:bottom w:w="28" w:type="dxa"/>
                <w:right w:w="57" w:type="dxa"/>
              </w:tblCellMar>
              <w:tblLook w:val="04A0" w:firstRow="1" w:lastRow="0" w:firstColumn="1" w:lastColumn="0" w:noHBand="0" w:noVBand="1"/>
            </w:tblPr>
            <w:tblGrid>
              <w:gridCol w:w="379"/>
              <w:gridCol w:w="1054"/>
              <w:gridCol w:w="2011"/>
              <w:gridCol w:w="2011"/>
            </w:tblGrid>
            <w:tr w:rsidR="001C29FA" w14:paraId="51AA93B0" w14:textId="77777777">
              <w:trPr>
                <w:jc w:val="center"/>
              </w:trPr>
              <w:tc>
                <w:tcPr>
                  <w:tcW w:w="0" w:type="auto"/>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D9E2F3" w:themeFill="accent1" w:themeFillTint="33"/>
                  <w:vAlign w:val="center"/>
                </w:tcPr>
                <w:p w14:paraId="1FA2785F" w14:textId="77777777" w:rsidR="001C29FA" w:rsidRDefault="00071182">
                  <w:pPr>
                    <w:snapToGrid w:val="0"/>
                    <w:spacing w:after="0"/>
                    <w:jc w:val="center"/>
                    <w:rPr>
                      <w:rFonts w:eastAsiaTheme="minorEastAsia"/>
                      <w:sz w:val="18"/>
                      <w:szCs w:val="15"/>
                      <w:lang w:eastAsia="zh-CN"/>
                    </w:rPr>
                  </w:pPr>
                  <w:r>
                    <w:rPr>
                      <w:rFonts w:eastAsiaTheme="minorEastAsia"/>
                      <w:sz w:val="18"/>
                      <w:szCs w:val="15"/>
                    </w:rPr>
                    <w:t>No.</w:t>
                  </w:r>
                </w:p>
              </w:tc>
              <w:tc>
                <w:tcPr>
                  <w:tcW w:w="0" w:type="auto"/>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D9E2F3" w:themeFill="accent1" w:themeFillTint="33"/>
                  <w:vAlign w:val="center"/>
                </w:tcPr>
                <w:p w14:paraId="36F096D3" w14:textId="77777777" w:rsidR="001C29FA" w:rsidRDefault="00071182">
                  <w:pPr>
                    <w:snapToGrid w:val="0"/>
                    <w:spacing w:after="0"/>
                    <w:jc w:val="center"/>
                    <w:rPr>
                      <w:rFonts w:eastAsiaTheme="minorEastAsia"/>
                      <w:sz w:val="18"/>
                      <w:szCs w:val="15"/>
                    </w:rPr>
                  </w:pPr>
                  <w:r>
                    <w:rPr>
                      <w:rFonts w:eastAsiaTheme="minorEastAsia"/>
                      <w:sz w:val="18"/>
                      <w:szCs w:val="15"/>
                    </w:rPr>
                    <w:t>Combination</w:t>
                  </w:r>
                </w:p>
              </w:tc>
              <w:tc>
                <w:tcPr>
                  <w:tcW w:w="0" w:type="auto"/>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D9E2F3" w:themeFill="accent1" w:themeFillTint="33"/>
                  <w:tcMar>
                    <w:top w:w="15" w:type="dxa"/>
                    <w:left w:w="108" w:type="dxa"/>
                    <w:bottom w:w="0" w:type="dxa"/>
                    <w:right w:w="108" w:type="dxa"/>
                  </w:tcMar>
                  <w:vAlign w:val="center"/>
                </w:tcPr>
                <w:p w14:paraId="46D6ECFA" w14:textId="77777777" w:rsidR="001C29FA" w:rsidRDefault="00071182">
                  <w:pPr>
                    <w:snapToGrid w:val="0"/>
                    <w:spacing w:after="0"/>
                    <w:jc w:val="center"/>
                    <w:rPr>
                      <w:rFonts w:eastAsiaTheme="minorEastAsia"/>
                      <w:sz w:val="18"/>
                      <w:szCs w:val="15"/>
                    </w:rPr>
                  </w:pPr>
                  <w:bookmarkStart w:id="2" w:name="OLE_LINK67"/>
                  <w:bookmarkStart w:id="3" w:name="OLE_LINK66"/>
                  <w:r>
                    <w:rPr>
                      <w:rFonts w:eastAsiaTheme="minorEastAsia"/>
                      <w:b/>
                      <w:bCs/>
                      <w:sz w:val="18"/>
                      <w:szCs w:val="15"/>
                    </w:rPr>
                    <w:t>Aggressor</w:t>
                  </w:r>
                  <w:bookmarkEnd w:id="2"/>
                  <w:bookmarkEnd w:id="3"/>
                </w:p>
              </w:tc>
              <w:tc>
                <w:tcPr>
                  <w:tcW w:w="0" w:type="auto"/>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D9E2F3" w:themeFill="accent1" w:themeFillTint="33"/>
                  <w:vAlign w:val="center"/>
                </w:tcPr>
                <w:p w14:paraId="3E4E01DF" w14:textId="77777777" w:rsidR="001C29FA" w:rsidRDefault="00071182">
                  <w:pPr>
                    <w:snapToGrid w:val="0"/>
                    <w:spacing w:after="0"/>
                    <w:jc w:val="center"/>
                    <w:rPr>
                      <w:rFonts w:eastAsiaTheme="minorEastAsia"/>
                      <w:sz w:val="18"/>
                      <w:szCs w:val="15"/>
                    </w:rPr>
                  </w:pPr>
                  <w:r>
                    <w:rPr>
                      <w:rFonts w:eastAsiaTheme="minorEastAsia"/>
                      <w:b/>
                      <w:bCs/>
                      <w:sz w:val="18"/>
                      <w:szCs w:val="15"/>
                    </w:rPr>
                    <w:t>Victim</w:t>
                  </w:r>
                </w:p>
              </w:tc>
            </w:tr>
            <w:tr w:rsidR="001C29FA" w14:paraId="2FDC7EA9" w14:textId="77777777">
              <w:trPr>
                <w:jc w:val="center"/>
              </w:trPr>
              <w:tc>
                <w:tcPr>
                  <w:tcW w:w="0" w:type="auto"/>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D9E2F3" w:themeFill="accent1" w:themeFillTint="33"/>
                  <w:tcMar>
                    <w:top w:w="15" w:type="dxa"/>
                    <w:left w:w="108" w:type="dxa"/>
                    <w:bottom w:w="0" w:type="dxa"/>
                    <w:right w:w="108" w:type="dxa"/>
                  </w:tcMar>
                  <w:vAlign w:val="center"/>
                </w:tcPr>
                <w:p w14:paraId="17F0B250" w14:textId="77777777" w:rsidR="001C29FA" w:rsidRDefault="00071182">
                  <w:pPr>
                    <w:snapToGrid w:val="0"/>
                    <w:spacing w:after="0"/>
                    <w:jc w:val="center"/>
                    <w:rPr>
                      <w:rFonts w:eastAsiaTheme="minorEastAsia"/>
                      <w:sz w:val="18"/>
                      <w:szCs w:val="15"/>
                    </w:rPr>
                  </w:pPr>
                  <w:r>
                    <w:rPr>
                      <w:rFonts w:eastAsiaTheme="minorEastAsia"/>
                      <w:sz w:val="18"/>
                      <w:szCs w:val="15"/>
                    </w:rPr>
                    <w:t>1</w:t>
                  </w:r>
                </w:p>
              </w:tc>
              <w:tc>
                <w:tcPr>
                  <w:tcW w:w="0" w:type="auto"/>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D9E2F3" w:themeFill="accent1" w:themeFillTint="33"/>
                  <w:vAlign w:val="center"/>
                </w:tcPr>
                <w:p w14:paraId="07F565B5" w14:textId="77777777" w:rsidR="001C29FA" w:rsidRDefault="00071182">
                  <w:pPr>
                    <w:snapToGrid w:val="0"/>
                    <w:spacing w:after="0"/>
                    <w:jc w:val="center"/>
                    <w:rPr>
                      <w:rFonts w:eastAsiaTheme="minorEastAsia"/>
                      <w:sz w:val="18"/>
                      <w:szCs w:val="15"/>
                    </w:rPr>
                  </w:pPr>
                  <w:bookmarkStart w:id="4" w:name="OLE_LINK31"/>
                  <w:r>
                    <w:rPr>
                      <w:rFonts w:eastAsiaTheme="minorEastAsia"/>
                      <w:sz w:val="18"/>
                      <w:szCs w:val="15"/>
                    </w:rPr>
                    <w:t>TN - NTN</w:t>
                  </w:r>
                  <w:bookmarkEnd w:id="4"/>
                </w:p>
              </w:tc>
              <w:tc>
                <w:tcPr>
                  <w:tcW w:w="0" w:type="auto"/>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108" w:type="dxa"/>
                    <w:bottom w:w="0" w:type="dxa"/>
                    <w:right w:w="108" w:type="dxa"/>
                  </w:tcMar>
                  <w:vAlign w:val="center"/>
                </w:tcPr>
                <w:p w14:paraId="6C4B7E88" w14:textId="77777777" w:rsidR="001C29FA" w:rsidRDefault="00071182">
                  <w:pPr>
                    <w:snapToGrid w:val="0"/>
                    <w:spacing w:after="0"/>
                    <w:jc w:val="center"/>
                    <w:rPr>
                      <w:rFonts w:eastAsiaTheme="minorEastAsia"/>
                      <w:sz w:val="18"/>
                      <w:szCs w:val="15"/>
                    </w:rPr>
                  </w:pPr>
                  <w:r>
                    <w:rPr>
                      <w:rFonts w:eastAsiaTheme="minorEastAsia"/>
                      <w:sz w:val="18"/>
                      <w:szCs w:val="15"/>
                    </w:rPr>
                    <w:t>TN DL</w:t>
                  </w:r>
                  <w:bookmarkStart w:id="5" w:name="OLE_LINK33"/>
                  <w:bookmarkStart w:id="6" w:name="OLE_LINK32"/>
                  <w:r>
                    <w:rPr>
                      <w:rFonts w:eastAsiaTheme="minorEastAsia"/>
                      <w:sz w:val="18"/>
                      <w:szCs w:val="15"/>
                    </w:rPr>
                    <w:t xml:space="preserve"> (TN BS)</w:t>
                  </w:r>
                  <w:bookmarkEnd w:id="5"/>
                  <w:bookmarkEnd w:id="6"/>
                </w:p>
              </w:tc>
              <w:tc>
                <w:tcPr>
                  <w:tcW w:w="0" w:type="auto"/>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108" w:type="dxa"/>
                    <w:bottom w:w="0" w:type="dxa"/>
                    <w:right w:w="108" w:type="dxa"/>
                  </w:tcMar>
                  <w:vAlign w:val="center"/>
                </w:tcPr>
                <w:p w14:paraId="274226F0" w14:textId="77777777" w:rsidR="001C29FA" w:rsidRDefault="00071182">
                  <w:pPr>
                    <w:snapToGrid w:val="0"/>
                    <w:spacing w:after="0"/>
                    <w:jc w:val="center"/>
                    <w:rPr>
                      <w:rFonts w:eastAsiaTheme="minorEastAsia"/>
                      <w:sz w:val="18"/>
                      <w:szCs w:val="15"/>
                    </w:rPr>
                  </w:pPr>
                  <w:r>
                    <w:rPr>
                      <w:rFonts w:eastAsiaTheme="minorEastAsia"/>
                      <w:sz w:val="18"/>
                      <w:szCs w:val="15"/>
                    </w:rPr>
                    <w:t>NTN DL (NTN UE)</w:t>
                  </w:r>
                </w:p>
              </w:tc>
            </w:tr>
            <w:tr w:rsidR="001C29FA" w14:paraId="62956AFA" w14:textId="77777777">
              <w:trPr>
                <w:jc w:val="center"/>
              </w:trPr>
              <w:tc>
                <w:tcPr>
                  <w:tcW w:w="0" w:type="auto"/>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D9E2F3" w:themeFill="accent1" w:themeFillTint="33"/>
                  <w:tcMar>
                    <w:top w:w="15" w:type="dxa"/>
                    <w:left w:w="108" w:type="dxa"/>
                    <w:bottom w:w="0" w:type="dxa"/>
                    <w:right w:w="108" w:type="dxa"/>
                  </w:tcMar>
                  <w:vAlign w:val="center"/>
                </w:tcPr>
                <w:p w14:paraId="38F3D916" w14:textId="77777777" w:rsidR="001C29FA" w:rsidRDefault="00071182">
                  <w:pPr>
                    <w:snapToGrid w:val="0"/>
                    <w:spacing w:after="0"/>
                    <w:jc w:val="center"/>
                    <w:rPr>
                      <w:rFonts w:eastAsiaTheme="minorEastAsia"/>
                      <w:sz w:val="18"/>
                      <w:szCs w:val="15"/>
                    </w:rPr>
                  </w:pPr>
                  <w:r>
                    <w:rPr>
                      <w:rFonts w:eastAsiaTheme="minorEastAsia"/>
                      <w:sz w:val="18"/>
                      <w:szCs w:val="15"/>
                    </w:rPr>
                    <w:t>2</w:t>
                  </w:r>
                </w:p>
              </w:tc>
              <w:tc>
                <w:tcPr>
                  <w:tcW w:w="0" w:type="auto"/>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D9E2F3" w:themeFill="accent1" w:themeFillTint="33"/>
                  <w:vAlign w:val="center"/>
                </w:tcPr>
                <w:p w14:paraId="7DDBE39A" w14:textId="77777777" w:rsidR="001C29FA" w:rsidRDefault="00071182">
                  <w:pPr>
                    <w:snapToGrid w:val="0"/>
                    <w:spacing w:after="0"/>
                    <w:jc w:val="center"/>
                    <w:rPr>
                      <w:rFonts w:eastAsiaTheme="minorEastAsia"/>
                      <w:sz w:val="18"/>
                      <w:szCs w:val="15"/>
                    </w:rPr>
                  </w:pPr>
                  <w:r>
                    <w:rPr>
                      <w:rFonts w:eastAsiaTheme="minorEastAsia"/>
                      <w:sz w:val="18"/>
                      <w:szCs w:val="15"/>
                    </w:rPr>
                    <w:t>TN - NTN</w:t>
                  </w:r>
                </w:p>
              </w:tc>
              <w:tc>
                <w:tcPr>
                  <w:tcW w:w="0" w:type="auto"/>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108" w:type="dxa"/>
                    <w:bottom w:w="0" w:type="dxa"/>
                    <w:right w:w="108" w:type="dxa"/>
                  </w:tcMar>
                  <w:vAlign w:val="center"/>
                </w:tcPr>
                <w:p w14:paraId="77B77724" w14:textId="77777777" w:rsidR="001C29FA" w:rsidRDefault="00071182">
                  <w:pPr>
                    <w:snapToGrid w:val="0"/>
                    <w:spacing w:after="0"/>
                    <w:jc w:val="center"/>
                    <w:rPr>
                      <w:rFonts w:eastAsiaTheme="minorEastAsia"/>
                      <w:sz w:val="18"/>
                      <w:szCs w:val="15"/>
                    </w:rPr>
                  </w:pPr>
                  <w:r>
                    <w:rPr>
                      <w:rFonts w:eastAsiaTheme="minorEastAsia"/>
                      <w:sz w:val="18"/>
                      <w:szCs w:val="15"/>
                    </w:rPr>
                    <w:t>TN DL</w:t>
                  </w:r>
                  <w:bookmarkStart w:id="7" w:name="OLE_LINK42"/>
                  <w:bookmarkStart w:id="8" w:name="OLE_LINK41"/>
                  <w:r>
                    <w:rPr>
                      <w:rFonts w:eastAsiaTheme="minorEastAsia"/>
                      <w:sz w:val="18"/>
                      <w:szCs w:val="15"/>
                    </w:rPr>
                    <w:t xml:space="preserve"> (TN BS)</w:t>
                  </w:r>
                  <w:bookmarkEnd w:id="7"/>
                  <w:bookmarkEnd w:id="8"/>
                </w:p>
              </w:tc>
              <w:tc>
                <w:tcPr>
                  <w:tcW w:w="0" w:type="auto"/>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108" w:type="dxa"/>
                    <w:bottom w:w="0" w:type="dxa"/>
                    <w:right w:w="108" w:type="dxa"/>
                  </w:tcMar>
                  <w:vAlign w:val="center"/>
                </w:tcPr>
                <w:p w14:paraId="54628501" w14:textId="77777777" w:rsidR="001C29FA" w:rsidRDefault="00071182">
                  <w:pPr>
                    <w:snapToGrid w:val="0"/>
                    <w:spacing w:after="0"/>
                    <w:jc w:val="center"/>
                    <w:rPr>
                      <w:rFonts w:eastAsiaTheme="minorEastAsia"/>
                      <w:sz w:val="18"/>
                      <w:szCs w:val="15"/>
                    </w:rPr>
                  </w:pPr>
                  <w:bookmarkStart w:id="9" w:name="OLE_LINK35"/>
                  <w:bookmarkStart w:id="10" w:name="OLE_LINK34"/>
                  <w:r>
                    <w:rPr>
                      <w:rFonts w:eastAsiaTheme="minorEastAsia"/>
                      <w:sz w:val="18"/>
                      <w:szCs w:val="15"/>
                    </w:rPr>
                    <w:t xml:space="preserve">NTN UL </w:t>
                  </w:r>
                  <w:bookmarkStart w:id="11" w:name="OLE_LINK37"/>
                  <w:bookmarkStart w:id="12" w:name="OLE_LINK36"/>
                  <w:r>
                    <w:rPr>
                      <w:rFonts w:eastAsiaTheme="minorEastAsia"/>
                      <w:sz w:val="18"/>
                      <w:szCs w:val="15"/>
                    </w:rPr>
                    <w:t>(NTN satellite)</w:t>
                  </w:r>
                  <w:bookmarkEnd w:id="9"/>
                  <w:bookmarkEnd w:id="10"/>
                  <w:bookmarkEnd w:id="11"/>
                  <w:bookmarkEnd w:id="12"/>
                </w:p>
              </w:tc>
            </w:tr>
            <w:tr w:rsidR="001C29FA" w14:paraId="77FC39F5" w14:textId="77777777">
              <w:trPr>
                <w:jc w:val="center"/>
              </w:trPr>
              <w:tc>
                <w:tcPr>
                  <w:tcW w:w="0" w:type="auto"/>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D9E2F3" w:themeFill="accent1" w:themeFillTint="33"/>
                  <w:tcMar>
                    <w:top w:w="15" w:type="dxa"/>
                    <w:left w:w="108" w:type="dxa"/>
                    <w:bottom w:w="0" w:type="dxa"/>
                    <w:right w:w="108" w:type="dxa"/>
                  </w:tcMar>
                  <w:vAlign w:val="center"/>
                </w:tcPr>
                <w:p w14:paraId="1935DD14" w14:textId="77777777" w:rsidR="001C29FA" w:rsidRDefault="00071182">
                  <w:pPr>
                    <w:snapToGrid w:val="0"/>
                    <w:spacing w:after="0"/>
                    <w:jc w:val="center"/>
                    <w:rPr>
                      <w:rFonts w:eastAsiaTheme="minorEastAsia"/>
                      <w:sz w:val="18"/>
                      <w:szCs w:val="15"/>
                      <w:lang w:eastAsia="zh-CN"/>
                    </w:rPr>
                  </w:pPr>
                  <w:r>
                    <w:rPr>
                      <w:rFonts w:eastAsiaTheme="minorEastAsia"/>
                      <w:sz w:val="18"/>
                      <w:szCs w:val="15"/>
                    </w:rPr>
                    <w:t>3</w:t>
                  </w:r>
                </w:p>
              </w:tc>
              <w:tc>
                <w:tcPr>
                  <w:tcW w:w="0" w:type="auto"/>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D9E2F3" w:themeFill="accent1" w:themeFillTint="33"/>
                  <w:vAlign w:val="center"/>
                </w:tcPr>
                <w:p w14:paraId="426EFD17" w14:textId="77777777" w:rsidR="001C29FA" w:rsidRDefault="00071182">
                  <w:pPr>
                    <w:snapToGrid w:val="0"/>
                    <w:spacing w:after="0"/>
                    <w:jc w:val="center"/>
                    <w:rPr>
                      <w:rFonts w:eastAsiaTheme="minorEastAsia"/>
                      <w:sz w:val="18"/>
                      <w:szCs w:val="15"/>
                    </w:rPr>
                  </w:pPr>
                  <w:r>
                    <w:rPr>
                      <w:rFonts w:eastAsiaTheme="minorEastAsia"/>
                      <w:sz w:val="18"/>
                      <w:szCs w:val="15"/>
                    </w:rPr>
                    <w:t>TN - NTN</w:t>
                  </w:r>
                </w:p>
              </w:tc>
              <w:tc>
                <w:tcPr>
                  <w:tcW w:w="0" w:type="auto"/>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108" w:type="dxa"/>
                    <w:bottom w:w="0" w:type="dxa"/>
                    <w:right w:w="108" w:type="dxa"/>
                  </w:tcMar>
                  <w:vAlign w:val="center"/>
                </w:tcPr>
                <w:p w14:paraId="36F0375E" w14:textId="77777777" w:rsidR="001C29FA" w:rsidRDefault="00071182">
                  <w:pPr>
                    <w:snapToGrid w:val="0"/>
                    <w:spacing w:after="0"/>
                    <w:jc w:val="center"/>
                    <w:rPr>
                      <w:rFonts w:eastAsiaTheme="minorEastAsia"/>
                      <w:sz w:val="18"/>
                      <w:szCs w:val="15"/>
                    </w:rPr>
                  </w:pPr>
                  <w:r>
                    <w:rPr>
                      <w:rFonts w:eastAsiaTheme="minorEastAsia"/>
                      <w:sz w:val="18"/>
                      <w:szCs w:val="15"/>
                    </w:rPr>
                    <w:t>TN UL</w:t>
                  </w:r>
                  <w:bookmarkStart w:id="13" w:name="OLE_LINK40"/>
                  <w:bookmarkStart w:id="14" w:name="OLE_LINK38"/>
                  <w:r>
                    <w:rPr>
                      <w:rFonts w:eastAsiaTheme="minorEastAsia"/>
                      <w:sz w:val="18"/>
                      <w:szCs w:val="15"/>
                    </w:rPr>
                    <w:t xml:space="preserve"> (</w:t>
                  </w:r>
                  <w:bookmarkStart w:id="15" w:name="OLE_LINK68"/>
                  <w:r>
                    <w:rPr>
                      <w:rFonts w:eastAsiaTheme="minorEastAsia"/>
                      <w:sz w:val="18"/>
                      <w:szCs w:val="15"/>
                    </w:rPr>
                    <w:t>TN UE</w:t>
                  </w:r>
                  <w:bookmarkEnd w:id="15"/>
                  <w:r>
                    <w:rPr>
                      <w:rFonts w:eastAsiaTheme="minorEastAsia"/>
                      <w:sz w:val="18"/>
                      <w:szCs w:val="15"/>
                    </w:rPr>
                    <w:t>)</w:t>
                  </w:r>
                  <w:bookmarkEnd w:id="13"/>
                  <w:bookmarkEnd w:id="14"/>
                </w:p>
              </w:tc>
              <w:tc>
                <w:tcPr>
                  <w:tcW w:w="0" w:type="auto"/>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108" w:type="dxa"/>
                    <w:bottom w:w="0" w:type="dxa"/>
                    <w:right w:w="108" w:type="dxa"/>
                  </w:tcMar>
                  <w:vAlign w:val="center"/>
                </w:tcPr>
                <w:p w14:paraId="3888ED16" w14:textId="77777777" w:rsidR="001C29FA" w:rsidRDefault="00071182">
                  <w:pPr>
                    <w:snapToGrid w:val="0"/>
                    <w:spacing w:after="0"/>
                    <w:jc w:val="center"/>
                    <w:rPr>
                      <w:rFonts w:eastAsiaTheme="minorEastAsia"/>
                      <w:sz w:val="18"/>
                      <w:szCs w:val="15"/>
                    </w:rPr>
                  </w:pPr>
                  <w:r>
                    <w:rPr>
                      <w:rFonts w:eastAsiaTheme="minorEastAsia"/>
                      <w:sz w:val="18"/>
                      <w:szCs w:val="15"/>
                    </w:rPr>
                    <w:t>NTN UL (</w:t>
                  </w:r>
                  <w:bookmarkStart w:id="16" w:name="OLE_LINK70"/>
                  <w:bookmarkStart w:id="17" w:name="OLE_LINK69"/>
                  <w:r>
                    <w:rPr>
                      <w:rFonts w:eastAsiaTheme="minorEastAsia"/>
                      <w:sz w:val="18"/>
                      <w:szCs w:val="15"/>
                    </w:rPr>
                    <w:t>NTN satellite</w:t>
                  </w:r>
                  <w:bookmarkEnd w:id="16"/>
                  <w:bookmarkEnd w:id="17"/>
                  <w:r>
                    <w:rPr>
                      <w:rFonts w:eastAsiaTheme="minorEastAsia"/>
                      <w:sz w:val="18"/>
                      <w:szCs w:val="15"/>
                    </w:rPr>
                    <w:t>)</w:t>
                  </w:r>
                </w:p>
              </w:tc>
            </w:tr>
            <w:tr w:rsidR="001C29FA" w14:paraId="1B21DF7C" w14:textId="77777777">
              <w:trPr>
                <w:jc w:val="center"/>
              </w:trPr>
              <w:tc>
                <w:tcPr>
                  <w:tcW w:w="0" w:type="auto"/>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D9E2F3" w:themeFill="accent1" w:themeFillTint="33"/>
                  <w:tcMar>
                    <w:top w:w="15" w:type="dxa"/>
                    <w:left w:w="108" w:type="dxa"/>
                    <w:bottom w:w="0" w:type="dxa"/>
                    <w:right w:w="108" w:type="dxa"/>
                  </w:tcMar>
                  <w:vAlign w:val="center"/>
                </w:tcPr>
                <w:p w14:paraId="22486B76" w14:textId="77777777" w:rsidR="001C29FA" w:rsidRDefault="00071182">
                  <w:pPr>
                    <w:snapToGrid w:val="0"/>
                    <w:spacing w:after="0"/>
                    <w:jc w:val="center"/>
                    <w:rPr>
                      <w:rFonts w:eastAsiaTheme="minorEastAsia"/>
                      <w:sz w:val="18"/>
                      <w:szCs w:val="15"/>
                      <w:lang w:eastAsia="zh-CN"/>
                    </w:rPr>
                  </w:pPr>
                  <w:r>
                    <w:rPr>
                      <w:rFonts w:eastAsiaTheme="minorEastAsia"/>
                      <w:sz w:val="18"/>
                      <w:szCs w:val="15"/>
                    </w:rPr>
                    <w:t>4</w:t>
                  </w:r>
                </w:p>
              </w:tc>
              <w:tc>
                <w:tcPr>
                  <w:tcW w:w="0" w:type="auto"/>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D9E2F3" w:themeFill="accent1" w:themeFillTint="33"/>
                  <w:vAlign w:val="center"/>
                </w:tcPr>
                <w:p w14:paraId="4F4F404B" w14:textId="77777777" w:rsidR="001C29FA" w:rsidRDefault="00071182">
                  <w:pPr>
                    <w:snapToGrid w:val="0"/>
                    <w:spacing w:after="0"/>
                    <w:jc w:val="center"/>
                    <w:rPr>
                      <w:rFonts w:eastAsiaTheme="minorEastAsia"/>
                      <w:sz w:val="18"/>
                      <w:szCs w:val="15"/>
                    </w:rPr>
                  </w:pPr>
                  <w:r>
                    <w:rPr>
                      <w:rFonts w:eastAsiaTheme="minorEastAsia"/>
                      <w:sz w:val="18"/>
                      <w:szCs w:val="15"/>
                    </w:rPr>
                    <w:t>TN - NTN</w:t>
                  </w:r>
                </w:p>
              </w:tc>
              <w:tc>
                <w:tcPr>
                  <w:tcW w:w="0" w:type="auto"/>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108" w:type="dxa"/>
                    <w:bottom w:w="0" w:type="dxa"/>
                    <w:right w:w="108" w:type="dxa"/>
                  </w:tcMar>
                  <w:vAlign w:val="center"/>
                </w:tcPr>
                <w:p w14:paraId="2E626074" w14:textId="77777777" w:rsidR="001C29FA" w:rsidRDefault="00071182">
                  <w:pPr>
                    <w:snapToGrid w:val="0"/>
                    <w:spacing w:after="0"/>
                    <w:jc w:val="center"/>
                    <w:rPr>
                      <w:rFonts w:eastAsiaTheme="minorEastAsia"/>
                      <w:sz w:val="18"/>
                      <w:szCs w:val="15"/>
                    </w:rPr>
                  </w:pPr>
                  <w:r>
                    <w:rPr>
                      <w:rFonts w:eastAsiaTheme="minorEastAsia"/>
                      <w:sz w:val="18"/>
                      <w:szCs w:val="15"/>
                    </w:rPr>
                    <w:t>TN UL (TN UE)</w:t>
                  </w:r>
                </w:p>
              </w:tc>
              <w:tc>
                <w:tcPr>
                  <w:tcW w:w="0" w:type="auto"/>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108" w:type="dxa"/>
                    <w:bottom w:w="0" w:type="dxa"/>
                    <w:right w:w="108" w:type="dxa"/>
                  </w:tcMar>
                  <w:vAlign w:val="center"/>
                </w:tcPr>
                <w:p w14:paraId="0F1B0880" w14:textId="77777777" w:rsidR="001C29FA" w:rsidRDefault="00071182">
                  <w:pPr>
                    <w:snapToGrid w:val="0"/>
                    <w:spacing w:after="0"/>
                    <w:jc w:val="center"/>
                    <w:rPr>
                      <w:rFonts w:eastAsiaTheme="minorEastAsia"/>
                      <w:sz w:val="18"/>
                      <w:szCs w:val="15"/>
                    </w:rPr>
                  </w:pPr>
                  <w:r>
                    <w:rPr>
                      <w:rFonts w:eastAsiaTheme="minorEastAsia"/>
                      <w:sz w:val="18"/>
                      <w:szCs w:val="15"/>
                    </w:rPr>
                    <w:t>NTN DL</w:t>
                  </w:r>
                  <w:bookmarkStart w:id="18" w:name="OLE_LINK49"/>
                  <w:bookmarkStart w:id="19" w:name="OLE_LINK48"/>
                  <w:r>
                    <w:rPr>
                      <w:rFonts w:eastAsiaTheme="minorEastAsia"/>
                      <w:sz w:val="18"/>
                      <w:szCs w:val="15"/>
                    </w:rPr>
                    <w:t xml:space="preserve"> (NTN UE)</w:t>
                  </w:r>
                  <w:bookmarkEnd w:id="18"/>
                  <w:bookmarkEnd w:id="19"/>
                </w:p>
              </w:tc>
            </w:tr>
            <w:tr w:rsidR="001C29FA" w14:paraId="38888B99" w14:textId="77777777">
              <w:trPr>
                <w:jc w:val="center"/>
              </w:trPr>
              <w:tc>
                <w:tcPr>
                  <w:tcW w:w="0" w:type="auto"/>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D9E2F3" w:themeFill="accent1" w:themeFillTint="33"/>
                  <w:tcMar>
                    <w:top w:w="15" w:type="dxa"/>
                    <w:left w:w="108" w:type="dxa"/>
                    <w:bottom w:w="0" w:type="dxa"/>
                    <w:right w:w="108" w:type="dxa"/>
                  </w:tcMar>
                  <w:vAlign w:val="center"/>
                </w:tcPr>
                <w:p w14:paraId="7D87485F" w14:textId="77777777" w:rsidR="001C29FA" w:rsidRDefault="00071182">
                  <w:pPr>
                    <w:snapToGrid w:val="0"/>
                    <w:spacing w:after="0"/>
                    <w:jc w:val="center"/>
                    <w:rPr>
                      <w:rFonts w:eastAsiaTheme="minorEastAsia"/>
                      <w:sz w:val="18"/>
                      <w:szCs w:val="15"/>
                    </w:rPr>
                  </w:pPr>
                  <w:r>
                    <w:rPr>
                      <w:rFonts w:eastAsiaTheme="minorEastAsia"/>
                      <w:sz w:val="18"/>
                      <w:szCs w:val="15"/>
                    </w:rPr>
                    <w:t>5</w:t>
                  </w:r>
                </w:p>
              </w:tc>
              <w:tc>
                <w:tcPr>
                  <w:tcW w:w="0" w:type="auto"/>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D9E2F3" w:themeFill="accent1" w:themeFillTint="33"/>
                  <w:vAlign w:val="center"/>
                </w:tcPr>
                <w:p w14:paraId="49F06AC8" w14:textId="77777777" w:rsidR="001C29FA" w:rsidRDefault="00071182">
                  <w:pPr>
                    <w:snapToGrid w:val="0"/>
                    <w:spacing w:after="0"/>
                    <w:jc w:val="center"/>
                    <w:rPr>
                      <w:rFonts w:eastAsiaTheme="minorEastAsia"/>
                      <w:sz w:val="18"/>
                      <w:szCs w:val="15"/>
                    </w:rPr>
                  </w:pPr>
                  <w:r>
                    <w:rPr>
                      <w:rFonts w:eastAsiaTheme="minorEastAsia"/>
                      <w:sz w:val="18"/>
                      <w:szCs w:val="15"/>
                    </w:rPr>
                    <w:t>TN - NTN</w:t>
                  </w:r>
                </w:p>
              </w:tc>
              <w:tc>
                <w:tcPr>
                  <w:tcW w:w="0" w:type="auto"/>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108" w:type="dxa"/>
                    <w:bottom w:w="0" w:type="dxa"/>
                    <w:right w:w="108" w:type="dxa"/>
                  </w:tcMar>
                  <w:vAlign w:val="center"/>
                </w:tcPr>
                <w:p w14:paraId="273D67AE" w14:textId="77777777" w:rsidR="001C29FA" w:rsidRDefault="00071182">
                  <w:pPr>
                    <w:snapToGrid w:val="0"/>
                    <w:spacing w:after="0"/>
                    <w:jc w:val="center"/>
                    <w:rPr>
                      <w:rFonts w:eastAsiaTheme="minorEastAsia"/>
                      <w:sz w:val="18"/>
                      <w:szCs w:val="15"/>
                    </w:rPr>
                  </w:pPr>
                  <w:bookmarkStart w:id="20" w:name="OLE_LINK47"/>
                  <w:bookmarkStart w:id="21" w:name="OLE_LINK46"/>
                  <w:r>
                    <w:rPr>
                      <w:rFonts w:eastAsiaTheme="minorEastAsia"/>
                      <w:sz w:val="18"/>
                      <w:szCs w:val="15"/>
                    </w:rPr>
                    <w:t>NTN DL (NTN satellite)</w:t>
                  </w:r>
                  <w:bookmarkEnd w:id="20"/>
                  <w:bookmarkEnd w:id="21"/>
                </w:p>
              </w:tc>
              <w:tc>
                <w:tcPr>
                  <w:tcW w:w="0" w:type="auto"/>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108" w:type="dxa"/>
                    <w:bottom w:w="0" w:type="dxa"/>
                    <w:right w:w="108" w:type="dxa"/>
                  </w:tcMar>
                  <w:vAlign w:val="center"/>
                </w:tcPr>
                <w:p w14:paraId="79BF3CB3" w14:textId="77777777" w:rsidR="001C29FA" w:rsidRDefault="00071182">
                  <w:pPr>
                    <w:snapToGrid w:val="0"/>
                    <w:spacing w:after="0"/>
                    <w:jc w:val="center"/>
                    <w:rPr>
                      <w:rFonts w:eastAsiaTheme="minorEastAsia"/>
                      <w:sz w:val="18"/>
                      <w:szCs w:val="15"/>
                    </w:rPr>
                  </w:pPr>
                  <w:r>
                    <w:rPr>
                      <w:rFonts w:eastAsiaTheme="minorEastAsia"/>
                      <w:sz w:val="18"/>
                      <w:szCs w:val="15"/>
                    </w:rPr>
                    <w:t>TN DL (TN UE)</w:t>
                  </w:r>
                </w:p>
              </w:tc>
            </w:tr>
            <w:tr w:rsidR="001C29FA" w14:paraId="2BD91082" w14:textId="77777777">
              <w:trPr>
                <w:jc w:val="center"/>
              </w:trPr>
              <w:tc>
                <w:tcPr>
                  <w:tcW w:w="0" w:type="auto"/>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D9E2F3" w:themeFill="accent1" w:themeFillTint="33"/>
                  <w:tcMar>
                    <w:top w:w="15" w:type="dxa"/>
                    <w:left w:w="108" w:type="dxa"/>
                    <w:bottom w:w="0" w:type="dxa"/>
                    <w:right w:w="108" w:type="dxa"/>
                  </w:tcMar>
                  <w:vAlign w:val="center"/>
                </w:tcPr>
                <w:p w14:paraId="69604E10" w14:textId="77777777" w:rsidR="001C29FA" w:rsidRDefault="00071182">
                  <w:pPr>
                    <w:snapToGrid w:val="0"/>
                    <w:spacing w:after="0"/>
                    <w:jc w:val="center"/>
                    <w:rPr>
                      <w:rFonts w:eastAsiaTheme="minorEastAsia"/>
                      <w:sz w:val="18"/>
                      <w:szCs w:val="15"/>
                    </w:rPr>
                  </w:pPr>
                  <w:r>
                    <w:rPr>
                      <w:rFonts w:eastAsiaTheme="minorEastAsia"/>
                      <w:sz w:val="18"/>
                      <w:szCs w:val="15"/>
                    </w:rPr>
                    <w:t>6</w:t>
                  </w:r>
                </w:p>
              </w:tc>
              <w:tc>
                <w:tcPr>
                  <w:tcW w:w="0" w:type="auto"/>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D9E2F3" w:themeFill="accent1" w:themeFillTint="33"/>
                  <w:vAlign w:val="center"/>
                </w:tcPr>
                <w:p w14:paraId="2E9FA1B7" w14:textId="77777777" w:rsidR="001C29FA" w:rsidRDefault="00071182">
                  <w:pPr>
                    <w:snapToGrid w:val="0"/>
                    <w:spacing w:after="0"/>
                    <w:jc w:val="center"/>
                    <w:rPr>
                      <w:rFonts w:eastAsiaTheme="minorEastAsia"/>
                      <w:sz w:val="18"/>
                      <w:szCs w:val="15"/>
                    </w:rPr>
                  </w:pPr>
                  <w:r>
                    <w:rPr>
                      <w:rFonts w:eastAsiaTheme="minorEastAsia"/>
                      <w:sz w:val="18"/>
                      <w:szCs w:val="15"/>
                    </w:rPr>
                    <w:t>TN - NTN</w:t>
                  </w:r>
                </w:p>
              </w:tc>
              <w:tc>
                <w:tcPr>
                  <w:tcW w:w="0" w:type="auto"/>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108" w:type="dxa"/>
                    <w:bottom w:w="0" w:type="dxa"/>
                    <w:right w:w="108" w:type="dxa"/>
                  </w:tcMar>
                  <w:vAlign w:val="center"/>
                </w:tcPr>
                <w:p w14:paraId="3D0BC485" w14:textId="77777777" w:rsidR="001C29FA" w:rsidRDefault="00071182">
                  <w:pPr>
                    <w:snapToGrid w:val="0"/>
                    <w:spacing w:after="0"/>
                    <w:jc w:val="center"/>
                    <w:rPr>
                      <w:rFonts w:eastAsiaTheme="minorEastAsia"/>
                      <w:sz w:val="18"/>
                      <w:szCs w:val="15"/>
                    </w:rPr>
                  </w:pPr>
                  <w:r>
                    <w:rPr>
                      <w:rFonts w:eastAsiaTheme="minorEastAsia"/>
                      <w:sz w:val="18"/>
                      <w:szCs w:val="15"/>
                    </w:rPr>
                    <w:t>NTN DL (NTN satellite)</w:t>
                  </w:r>
                </w:p>
              </w:tc>
              <w:tc>
                <w:tcPr>
                  <w:tcW w:w="0" w:type="auto"/>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108" w:type="dxa"/>
                    <w:bottom w:w="0" w:type="dxa"/>
                    <w:right w:w="108" w:type="dxa"/>
                  </w:tcMar>
                  <w:vAlign w:val="center"/>
                </w:tcPr>
                <w:p w14:paraId="077EF065" w14:textId="77777777" w:rsidR="001C29FA" w:rsidRDefault="00071182">
                  <w:pPr>
                    <w:snapToGrid w:val="0"/>
                    <w:spacing w:after="0"/>
                    <w:jc w:val="center"/>
                    <w:rPr>
                      <w:rFonts w:eastAsiaTheme="minorEastAsia"/>
                      <w:sz w:val="18"/>
                      <w:szCs w:val="15"/>
                    </w:rPr>
                  </w:pPr>
                  <w:bookmarkStart w:id="22" w:name="OLE_LINK45"/>
                  <w:bookmarkStart w:id="23" w:name="OLE_LINK44"/>
                  <w:r>
                    <w:rPr>
                      <w:rFonts w:eastAsiaTheme="minorEastAsia"/>
                      <w:sz w:val="18"/>
                      <w:szCs w:val="15"/>
                    </w:rPr>
                    <w:t>TN UL (TN BS)</w:t>
                  </w:r>
                  <w:bookmarkEnd w:id="22"/>
                  <w:bookmarkEnd w:id="23"/>
                </w:p>
              </w:tc>
            </w:tr>
            <w:tr w:rsidR="001C29FA" w14:paraId="79284FE6" w14:textId="77777777">
              <w:trPr>
                <w:jc w:val="center"/>
              </w:trPr>
              <w:tc>
                <w:tcPr>
                  <w:tcW w:w="0" w:type="auto"/>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D9E2F3" w:themeFill="accent1" w:themeFillTint="33"/>
                  <w:tcMar>
                    <w:top w:w="15" w:type="dxa"/>
                    <w:left w:w="108" w:type="dxa"/>
                    <w:bottom w:w="0" w:type="dxa"/>
                    <w:right w:w="108" w:type="dxa"/>
                  </w:tcMar>
                  <w:vAlign w:val="center"/>
                </w:tcPr>
                <w:p w14:paraId="415B1F72" w14:textId="77777777" w:rsidR="001C29FA" w:rsidRDefault="00071182">
                  <w:pPr>
                    <w:snapToGrid w:val="0"/>
                    <w:spacing w:after="0"/>
                    <w:jc w:val="center"/>
                    <w:rPr>
                      <w:rFonts w:eastAsiaTheme="minorEastAsia"/>
                      <w:sz w:val="18"/>
                      <w:szCs w:val="15"/>
                    </w:rPr>
                  </w:pPr>
                  <w:r>
                    <w:rPr>
                      <w:rFonts w:eastAsiaTheme="minorEastAsia"/>
                      <w:sz w:val="18"/>
                      <w:szCs w:val="15"/>
                    </w:rPr>
                    <w:t>7</w:t>
                  </w:r>
                </w:p>
              </w:tc>
              <w:tc>
                <w:tcPr>
                  <w:tcW w:w="0" w:type="auto"/>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D9E2F3" w:themeFill="accent1" w:themeFillTint="33"/>
                  <w:vAlign w:val="center"/>
                </w:tcPr>
                <w:p w14:paraId="5FD2388C" w14:textId="77777777" w:rsidR="001C29FA" w:rsidRDefault="00071182">
                  <w:pPr>
                    <w:snapToGrid w:val="0"/>
                    <w:spacing w:after="0"/>
                    <w:jc w:val="center"/>
                    <w:rPr>
                      <w:rFonts w:eastAsiaTheme="minorEastAsia"/>
                      <w:sz w:val="18"/>
                      <w:szCs w:val="15"/>
                    </w:rPr>
                  </w:pPr>
                  <w:r>
                    <w:rPr>
                      <w:rFonts w:eastAsiaTheme="minorEastAsia"/>
                      <w:sz w:val="18"/>
                      <w:szCs w:val="15"/>
                    </w:rPr>
                    <w:t>TN - NTN</w:t>
                  </w:r>
                </w:p>
              </w:tc>
              <w:tc>
                <w:tcPr>
                  <w:tcW w:w="0" w:type="auto"/>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108" w:type="dxa"/>
                    <w:bottom w:w="0" w:type="dxa"/>
                    <w:right w:w="108" w:type="dxa"/>
                  </w:tcMar>
                  <w:vAlign w:val="center"/>
                </w:tcPr>
                <w:p w14:paraId="1ED02E6D" w14:textId="77777777" w:rsidR="001C29FA" w:rsidRDefault="00071182">
                  <w:pPr>
                    <w:snapToGrid w:val="0"/>
                    <w:spacing w:after="0"/>
                    <w:jc w:val="center"/>
                    <w:rPr>
                      <w:rFonts w:eastAsiaTheme="minorEastAsia"/>
                      <w:sz w:val="18"/>
                      <w:szCs w:val="15"/>
                    </w:rPr>
                  </w:pPr>
                  <w:bookmarkStart w:id="24" w:name="OLE_LINK53"/>
                  <w:bookmarkStart w:id="25" w:name="OLE_LINK50"/>
                  <w:r>
                    <w:rPr>
                      <w:rFonts w:eastAsiaTheme="minorEastAsia"/>
                      <w:sz w:val="18"/>
                      <w:szCs w:val="15"/>
                    </w:rPr>
                    <w:t>NTN UL (NTN UE)</w:t>
                  </w:r>
                  <w:bookmarkEnd w:id="24"/>
                  <w:bookmarkEnd w:id="25"/>
                </w:p>
              </w:tc>
              <w:tc>
                <w:tcPr>
                  <w:tcW w:w="0" w:type="auto"/>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108" w:type="dxa"/>
                    <w:bottom w:w="0" w:type="dxa"/>
                    <w:right w:w="108" w:type="dxa"/>
                  </w:tcMar>
                  <w:vAlign w:val="center"/>
                </w:tcPr>
                <w:p w14:paraId="3391BDBA" w14:textId="77777777" w:rsidR="001C29FA" w:rsidRDefault="00071182">
                  <w:pPr>
                    <w:snapToGrid w:val="0"/>
                    <w:spacing w:after="0"/>
                    <w:jc w:val="center"/>
                    <w:rPr>
                      <w:rFonts w:eastAsiaTheme="minorEastAsia"/>
                      <w:sz w:val="18"/>
                      <w:szCs w:val="15"/>
                    </w:rPr>
                  </w:pPr>
                  <w:r>
                    <w:rPr>
                      <w:rFonts w:eastAsiaTheme="minorEastAsia"/>
                      <w:sz w:val="18"/>
                      <w:szCs w:val="15"/>
                    </w:rPr>
                    <w:t>TN DL (TN UE)</w:t>
                  </w:r>
                </w:p>
              </w:tc>
            </w:tr>
            <w:tr w:rsidR="001C29FA" w14:paraId="6503EE86" w14:textId="77777777">
              <w:trPr>
                <w:jc w:val="center"/>
              </w:trPr>
              <w:tc>
                <w:tcPr>
                  <w:tcW w:w="0" w:type="auto"/>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D9E2F3" w:themeFill="accent1" w:themeFillTint="33"/>
                  <w:tcMar>
                    <w:top w:w="15" w:type="dxa"/>
                    <w:left w:w="108" w:type="dxa"/>
                    <w:bottom w:w="0" w:type="dxa"/>
                    <w:right w:w="108" w:type="dxa"/>
                  </w:tcMar>
                  <w:vAlign w:val="center"/>
                </w:tcPr>
                <w:p w14:paraId="1A8E27C3" w14:textId="77777777" w:rsidR="001C29FA" w:rsidRDefault="00071182">
                  <w:pPr>
                    <w:snapToGrid w:val="0"/>
                    <w:spacing w:after="0"/>
                    <w:jc w:val="center"/>
                    <w:rPr>
                      <w:rFonts w:eastAsiaTheme="minorEastAsia"/>
                      <w:sz w:val="18"/>
                      <w:szCs w:val="15"/>
                      <w:lang w:eastAsia="zh-CN"/>
                    </w:rPr>
                  </w:pPr>
                  <w:r>
                    <w:rPr>
                      <w:rFonts w:eastAsiaTheme="minorEastAsia"/>
                      <w:sz w:val="18"/>
                      <w:szCs w:val="15"/>
                    </w:rPr>
                    <w:t>8</w:t>
                  </w:r>
                </w:p>
              </w:tc>
              <w:tc>
                <w:tcPr>
                  <w:tcW w:w="0" w:type="auto"/>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D9E2F3" w:themeFill="accent1" w:themeFillTint="33"/>
                  <w:vAlign w:val="center"/>
                </w:tcPr>
                <w:p w14:paraId="5A982B65" w14:textId="77777777" w:rsidR="001C29FA" w:rsidRDefault="00071182">
                  <w:pPr>
                    <w:snapToGrid w:val="0"/>
                    <w:spacing w:after="0"/>
                    <w:jc w:val="center"/>
                    <w:rPr>
                      <w:rFonts w:eastAsiaTheme="minorEastAsia"/>
                      <w:sz w:val="18"/>
                      <w:szCs w:val="15"/>
                    </w:rPr>
                  </w:pPr>
                  <w:r>
                    <w:rPr>
                      <w:rFonts w:eastAsiaTheme="minorEastAsia"/>
                      <w:sz w:val="18"/>
                      <w:szCs w:val="15"/>
                    </w:rPr>
                    <w:t>TN - NTN</w:t>
                  </w:r>
                </w:p>
              </w:tc>
              <w:tc>
                <w:tcPr>
                  <w:tcW w:w="0" w:type="auto"/>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108" w:type="dxa"/>
                    <w:bottom w:w="0" w:type="dxa"/>
                    <w:right w:w="108" w:type="dxa"/>
                  </w:tcMar>
                  <w:vAlign w:val="center"/>
                </w:tcPr>
                <w:p w14:paraId="1AC5AD71" w14:textId="77777777" w:rsidR="001C29FA" w:rsidRDefault="00071182">
                  <w:pPr>
                    <w:snapToGrid w:val="0"/>
                    <w:spacing w:after="0"/>
                    <w:jc w:val="center"/>
                    <w:rPr>
                      <w:rFonts w:ascii="Arial" w:eastAsiaTheme="minorEastAsia" w:hAnsi="Arial"/>
                      <w:b/>
                      <w:sz w:val="18"/>
                      <w:szCs w:val="15"/>
                      <w:lang w:eastAsia="ja-JP"/>
                    </w:rPr>
                  </w:pPr>
                  <w:r>
                    <w:rPr>
                      <w:rFonts w:eastAsiaTheme="minorEastAsia"/>
                      <w:sz w:val="18"/>
                      <w:szCs w:val="15"/>
                    </w:rPr>
                    <w:t>NTN UL (NTN UE)</w:t>
                  </w:r>
                </w:p>
              </w:tc>
              <w:tc>
                <w:tcPr>
                  <w:tcW w:w="0" w:type="auto"/>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108" w:type="dxa"/>
                    <w:bottom w:w="0" w:type="dxa"/>
                    <w:right w:w="108" w:type="dxa"/>
                  </w:tcMar>
                  <w:vAlign w:val="center"/>
                </w:tcPr>
                <w:p w14:paraId="2C9B832C" w14:textId="77777777" w:rsidR="001C29FA" w:rsidRDefault="00071182">
                  <w:pPr>
                    <w:snapToGrid w:val="0"/>
                    <w:spacing w:after="0"/>
                    <w:jc w:val="center"/>
                    <w:rPr>
                      <w:rFonts w:ascii="Arial" w:eastAsiaTheme="minorEastAsia" w:hAnsi="Arial"/>
                      <w:b/>
                      <w:sz w:val="18"/>
                      <w:szCs w:val="15"/>
                      <w:lang w:eastAsia="ja-JP"/>
                    </w:rPr>
                  </w:pPr>
                  <w:r>
                    <w:rPr>
                      <w:rFonts w:eastAsiaTheme="minorEastAsia"/>
                      <w:sz w:val="18"/>
                      <w:szCs w:val="15"/>
                    </w:rPr>
                    <w:t>TN UL (TN BS)</w:t>
                  </w:r>
                </w:p>
              </w:tc>
            </w:tr>
          </w:tbl>
          <w:p w14:paraId="62E265B7" w14:textId="77777777" w:rsidR="001C29FA" w:rsidRDefault="001C29FA">
            <w:pPr>
              <w:spacing w:after="0"/>
              <w:rPr>
                <w:rFonts w:eastAsiaTheme="minorEastAsia"/>
                <w:lang w:eastAsia="zh-CN"/>
              </w:rPr>
            </w:pPr>
          </w:p>
        </w:tc>
      </w:tr>
      <w:tr w:rsidR="001C29FA" w14:paraId="0248AFFB" w14:textId="77777777">
        <w:trPr>
          <w:trHeight w:val="468"/>
        </w:trPr>
        <w:tc>
          <w:tcPr>
            <w:tcW w:w="1237" w:type="dxa"/>
          </w:tcPr>
          <w:p w14:paraId="1A6D488E" w14:textId="77777777" w:rsidR="001C29FA" w:rsidRDefault="00071182">
            <w:pPr>
              <w:spacing w:before="120" w:after="120"/>
            </w:pPr>
            <w:r>
              <w:t>R4-2107194</w:t>
            </w:r>
          </w:p>
        </w:tc>
        <w:tc>
          <w:tcPr>
            <w:tcW w:w="1219" w:type="dxa"/>
          </w:tcPr>
          <w:p w14:paraId="6D851D71" w14:textId="77777777" w:rsidR="001C29FA" w:rsidRDefault="00071182">
            <w:pPr>
              <w:spacing w:before="120" w:after="120"/>
              <w:rPr>
                <w:rFonts w:eastAsiaTheme="minorEastAsia"/>
                <w:lang w:eastAsia="zh-CN"/>
              </w:rPr>
            </w:pPr>
            <w:r>
              <w:rPr>
                <w:rFonts w:eastAsiaTheme="minorEastAsia"/>
                <w:lang w:eastAsia="zh-CN"/>
              </w:rPr>
              <w:t>Nokia, Nokia Shanghai Bell</w:t>
            </w:r>
          </w:p>
        </w:tc>
        <w:tc>
          <w:tcPr>
            <w:tcW w:w="7175" w:type="dxa"/>
          </w:tcPr>
          <w:p w14:paraId="26C75830" w14:textId="77777777" w:rsidR="001C29FA" w:rsidRDefault="00071182">
            <w:pPr>
              <w:rPr>
                <w:bCs/>
              </w:rPr>
            </w:pPr>
            <w:r>
              <w:rPr>
                <w:bCs/>
              </w:rPr>
              <w:t>Proposal 1: Assume HAPS altitude 20 Km in the coexistence study.</w:t>
            </w:r>
          </w:p>
          <w:p w14:paraId="488EDEB6" w14:textId="77777777" w:rsidR="001C29FA" w:rsidRDefault="00071182">
            <w:pPr>
              <w:rPr>
                <w:bCs/>
              </w:rPr>
            </w:pPr>
            <w:r>
              <w:rPr>
                <w:bCs/>
              </w:rPr>
              <w:t>Proposal 2: Evaluate HAPS-HAPS coexistence in rural environment.</w:t>
            </w:r>
          </w:p>
          <w:p w14:paraId="2C02CB94" w14:textId="77777777" w:rsidR="001C29FA" w:rsidRDefault="00071182">
            <w:pPr>
              <w:rPr>
                <w:bCs/>
              </w:rPr>
            </w:pPr>
            <w:r>
              <w:rPr>
                <w:bCs/>
              </w:rPr>
              <w:t>Proposal 5: Assume all UEs served by HAPS are outdoor UEs.</w:t>
            </w:r>
          </w:p>
        </w:tc>
      </w:tr>
      <w:tr w:rsidR="001C29FA" w14:paraId="7FE9E799" w14:textId="77777777">
        <w:trPr>
          <w:trHeight w:val="468"/>
        </w:trPr>
        <w:tc>
          <w:tcPr>
            <w:tcW w:w="1237" w:type="dxa"/>
          </w:tcPr>
          <w:p w14:paraId="3993E10A" w14:textId="77777777" w:rsidR="001C29FA" w:rsidRDefault="00071182">
            <w:pPr>
              <w:spacing w:before="120" w:after="120"/>
            </w:pPr>
            <w:r>
              <w:lastRenderedPageBreak/>
              <w:t>R4-2107270</w:t>
            </w:r>
          </w:p>
        </w:tc>
        <w:tc>
          <w:tcPr>
            <w:tcW w:w="1219" w:type="dxa"/>
          </w:tcPr>
          <w:p w14:paraId="792D0098" w14:textId="77777777" w:rsidR="001C29FA" w:rsidRDefault="00071182">
            <w:pPr>
              <w:spacing w:before="120" w:after="120"/>
              <w:rPr>
                <w:rFonts w:eastAsiaTheme="minorEastAsia"/>
                <w:lang w:eastAsia="zh-CN"/>
              </w:rPr>
            </w:pPr>
            <w:r>
              <w:rPr>
                <w:rFonts w:eastAsiaTheme="minorEastAsia" w:hint="eastAsia"/>
                <w:lang w:eastAsia="zh-CN"/>
              </w:rPr>
              <w:t>T</w:t>
            </w:r>
            <w:r>
              <w:rPr>
                <w:rFonts w:eastAsiaTheme="minorEastAsia"/>
                <w:lang w:eastAsia="zh-CN"/>
              </w:rPr>
              <w:t>hales</w:t>
            </w:r>
          </w:p>
        </w:tc>
        <w:tc>
          <w:tcPr>
            <w:tcW w:w="7175" w:type="dxa"/>
          </w:tcPr>
          <w:p w14:paraId="4E7CAE65" w14:textId="77777777" w:rsidR="001C29FA" w:rsidRDefault="00071182">
            <w:pPr>
              <w:pStyle w:val="TF"/>
              <w:rPr>
                <w:rFonts w:asciiTheme="minorBidi" w:hAnsiTheme="minorBidi"/>
                <w:lang w:eastAsia="fr-FR"/>
              </w:rPr>
            </w:pPr>
            <w:r>
              <w:rPr>
                <w:rFonts w:asciiTheme="minorBidi" w:hAnsiTheme="minorBidi"/>
                <w:noProof/>
                <w:lang w:val="en-US" w:eastAsia="zh-CN"/>
              </w:rPr>
              <w:drawing>
                <wp:inline distT="0" distB="0" distL="0" distR="0" wp14:anchorId="7D1A9AFD" wp14:editId="00B8E3C2">
                  <wp:extent cx="3891280" cy="3175635"/>
                  <wp:effectExtent l="0" t="0" r="0" b="5715"/>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 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3891642" cy="3175827"/>
                          </a:xfrm>
                          <a:prstGeom prst="rect">
                            <a:avLst/>
                          </a:prstGeom>
                          <a:noFill/>
                        </pic:spPr>
                      </pic:pic>
                    </a:graphicData>
                  </a:graphic>
                </wp:inline>
              </w:drawing>
            </w:r>
          </w:p>
          <w:p w14:paraId="203B372E" w14:textId="77777777" w:rsidR="001C29FA" w:rsidRDefault="00071182">
            <w:pPr>
              <w:jc w:val="both"/>
              <w:rPr>
                <w:rFonts w:asciiTheme="minorBidi" w:hAnsiTheme="minorBidi" w:cstheme="minorBidi"/>
              </w:rPr>
            </w:pPr>
            <w:r>
              <w:rPr>
                <w:rFonts w:asciiTheme="minorBidi" w:hAnsiTheme="minorBidi" w:cstheme="minorBidi"/>
              </w:rPr>
              <w:t>Figure 2: 3GPP bands that could be considered for adjacent channel coexistence with MSS NTN</w:t>
            </w:r>
          </w:p>
          <w:p w14:paraId="1AC09510" w14:textId="77777777" w:rsidR="001C29FA" w:rsidRDefault="00071182">
            <w:pPr>
              <w:jc w:val="center"/>
              <w:rPr>
                <w:rFonts w:asciiTheme="minorBidi" w:hAnsiTheme="minorBidi"/>
                <w:lang w:eastAsia="fr-FR"/>
              </w:rPr>
            </w:pPr>
            <w:r>
              <w:rPr>
                <w:rFonts w:asciiTheme="minorBidi" w:hAnsiTheme="minorBidi"/>
                <w:noProof/>
                <w:lang w:val="en-US" w:eastAsia="zh-CN"/>
              </w:rPr>
              <w:drawing>
                <wp:inline distT="0" distB="0" distL="0" distR="0" wp14:anchorId="50064917" wp14:editId="1C2ED95E">
                  <wp:extent cx="4271645" cy="2254885"/>
                  <wp:effectExtent l="0" t="0" r="0" b="0"/>
                  <wp:docPr id="1" name="Imag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 15"/>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a:xfrm>
                            <a:off x="0" y="0"/>
                            <a:ext cx="4319868" cy="2280670"/>
                          </a:xfrm>
                          <a:prstGeom prst="rect">
                            <a:avLst/>
                          </a:prstGeom>
                          <a:noFill/>
                        </pic:spPr>
                      </pic:pic>
                    </a:graphicData>
                  </a:graphic>
                </wp:inline>
              </w:drawing>
            </w:r>
          </w:p>
          <w:p w14:paraId="692346E0" w14:textId="77777777" w:rsidR="001C29FA" w:rsidRPr="00561168" w:rsidRDefault="00071182">
            <w:pPr>
              <w:pStyle w:val="TF"/>
              <w:rPr>
                <w:rFonts w:asciiTheme="minorBidi" w:hAnsiTheme="minorBidi" w:cstheme="minorBidi"/>
                <w:b w:val="0"/>
                <w:lang w:val="en-US"/>
              </w:rPr>
            </w:pPr>
            <w:r w:rsidRPr="00561168">
              <w:rPr>
                <w:rFonts w:asciiTheme="minorBidi" w:hAnsiTheme="minorBidi" w:cstheme="minorBidi"/>
                <w:b w:val="0"/>
                <w:lang w:val="en-US"/>
              </w:rPr>
              <w:t xml:space="preserve">Figure 3: </w:t>
            </w:r>
            <w:r w:rsidRPr="00561168">
              <w:rPr>
                <w:rFonts w:asciiTheme="minorBidi" w:hAnsiTheme="minorBidi"/>
                <w:b w:val="0"/>
                <w:lang w:val="en-US" w:eastAsia="fr-FR"/>
              </w:rPr>
              <w:t>S-band NTN-TN adjacent band coexistence scenarios with TN in FDD mode</w:t>
            </w:r>
          </w:p>
          <w:p w14:paraId="0962E4D5" w14:textId="77777777" w:rsidR="001C29FA" w:rsidRDefault="00071182">
            <w:pPr>
              <w:jc w:val="both"/>
              <w:rPr>
                <w:rFonts w:asciiTheme="minorBidi" w:hAnsiTheme="minorBidi"/>
                <w:lang w:eastAsia="fr-FR"/>
              </w:rPr>
            </w:pPr>
            <w:r>
              <w:rPr>
                <w:rFonts w:asciiTheme="minorBidi" w:hAnsiTheme="minorBidi"/>
                <w:noProof/>
                <w:lang w:val="en-US" w:eastAsia="zh-CN"/>
              </w:rPr>
              <w:drawing>
                <wp:inline distT="0" distB="0" distL="0" distR="0" wp14:anchorId="4C559A34" wp14:editId="0B09996E">
                  <wp:extent cx="4337685" cy="1959610"/>
                  <wp:effectExtent l="0" t="0" r="0" b="2540"/>
                  <wp:docPr id="932" name="Imag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2" name="Image 16"/>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4363611" cy="1971888"/>
                          </a:xfrm>
                          <a:prstGeom prst="rect">
                            <a:avLst/>
                          </a:prstGeom>
                          <a:noFill/>
                        </pic:spPr>
                      </pic:pic>
                    </a:graphicData>
                  </a:graphic>
                </wp:inline>
              </w:drawing>
            </w:r>
          </w:p>
          <w:p w14:paraId="31F1709C" w14:textId="77777777" w:rsidR="001C29FA" w:rsidRPr="00561168" w:rsidRDefault="00071182">
            <w:pPr>
              <w:pStyle w:val="TF"/>
              <w:rPr>
                <w:rFonts w:asciiTheme="minorBidi" w:hAnsiTheme="minorBidi"/>
                <w:b w:val="0"/>
                <w:lang w:val="en-US" w:eastAsia="fr-FR"/>
              </w:rPr>
            </w:pPr>
            <w:r w:rsidRPr="00561168">
              <w:rPr>
                <w:rFonts w:asciiTheme="minorBidi" w:hAnsiTheme="minorBidi" w:cstheme="minorBidi"/>
                <w:b w:val="0"/>
                <w:lang w:val="en-US"/>
              </w:rPr>
              <w:t xml:space="preserve">Figure 4: </w:t>
            </w:r>
            <w:r w:rsidRPr="00561168">
              <w:rPr>
                <w:rFonts w:asciiTheme="minorBidi" w:hAnsiTheme="minorBidi"/>
                <w:b w:val="0"/>
                <w:lang w:val="en-US" w:eastAsia="fr-FR"/>
              </w:rPr>
              <w:t>S-band NTN-TN adjacent band coexistence scenarios with TN in FDD mode</w:t>
            </w:r>
          </w:p>
          <w:p w14:paraId="1679D11D" w14:textId="77777777" w:rsidR="001C29FA" w:rsidRDefault="00071182">
            <w:pPr>
              <w:jc w:val="both"/>
              <w:rPr>
                <w:rFonts w:asciiTheme="minorBidi" w:hAnsiTheme="minorBidi"/>
                <w:lang w:eastAsia="fr-FR"/>
              </w:rPr>
            </w:pPr>
            <w:r>
              <w:rPr>
                <w:rFonts w:asciiTheme="minorBidi" w:hAnsiTheme="minorBidi"/>
                <w:lang w:eastAsia="fr-FR"/>
              </w:rPr>
              <w:lastRenderedPageBreak/>
              <w:t xml:space="preserve">The previous table (with the </w:t>
            </w:r>
            <w:r>
              <w:rPr>
                <w:rFonts w:ascii="Arial" w:hAnsi="Arial" w:cs="Arial"/>
              </w:rPr>
              <w:t>aggressor and victim combination list)</w:t>
            </w:r>
            <w:r>
              <w:rPr>
                <w:rFonts w:asciiTheme="minorBidi" w:hAnsiTheme="minorBidi"/>
                <w:lang w:eastAsia="fr-FR"/>
              </w:rPr>
              <w:t xml:space="preserve"> should be further revised into:</w:t>
            </w:r>
          </w:p>
          <w:p w14:paraId="5A58011A" w14:textId="77777777" w:rsidR="001C29FA" w:rsidRDefault="00071182">
            <w:pPr>
              <w:jc w:val="center"/>
              <w:rPr>
                <w:rFonts w:asciiTheme="minorBidi" w:hAnsiTheme="minorBidi"/>
                <w:b/>
                <w:sz w:val="18"/>
                <w:szCs w:val="18"/>
                <w:lang w:eastAsia="fr-FR"/>
              </w:rPr>
            </w:pPr>
            <w:r>
              <w:rPr>
                <w:rFonts w:asciiTheme="minorBidi" w:hAnsiTheme="minorBidi"/>
                <w:b/>
                <w:sz w:val="18"/>
                <w:szCs w:val="18"/>
                <w:lang w:eastAsia="fr-FR"/>
              </w:rPr>
              <w:t xml:space="preserve">Table 1. </w:t>
            </w:r>
            <w:r>
              <w:rPr>
                <w:rFonts w:eastAsiaTheme="minorEastAsia"/>
                <w:b/>
                <w:lang w:eastAsia="zh-CN"/>
              </w:rPr>
              <w:t>Aggressor and victim scenarios f</w:t>
            </w:r>
            <w:r>
              <w:rPr>
                <w:rFonts w:eastAsia="Calibri"/>
                <w:b/>
              </w:rPr>
              <w:t xml:space="preserve">or </w:t>
            </w:r>
            <w:r>
              <w:rPr>
                <w:rFonts w:eastAsiaTheme="minorEastAsia"/>
                <w:b/>
                <w:lang w:eastAsia="zh-CN"/>
              </w:rPr>
              <w:t xml:space="preserve">NTN-NTN/TN </w:t>
            </w:r>
            <w:r>
              <w:rPr>
                <w:rFonts w:eastAsia="Calibri"/>
                <w:b/>
              </w:rPr>
              <w:t>co-existence</w:t>
            </w:r>
          </w:p>
          <w:tbl>
            <w:tblPr>
              <w:tblW w:w="5000" w:type="pct"/>
              <w:jc w:val="center"/>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28" w:type="dxa"/>
                <w:left w:w="57" w:type="dxa"/>
                <w:bottom w:w="28" w:type="dxa"/>
                <w:right w:w="57" w:type="dxa"/>
              </w:tblCellMar>
              <w:tblLook w:val="04A0" w:firstRow="1" w:lastRow="0" w:firstColumn="1" w:lastColumn="0" w:noHBand="0" w:noVBand="1"/>
            </w:tblPr>
            <w:tblGrid>
              <w:gridCol w:w="486"/>
              <w:gridCol w:w="1126"/>
              <w:gridCol w:w="996"/>
              <w:gridCol w:w="634"/>
              <w:gridCol w:w="998"/>
              <w:gridCol w:w="2699"/>
            </w:tblGrid>
            <w:tr w:rsidR="001C29FA" w14:paraId="36C0DECA" w14:textId="77777777">
              <w:trPr>
                <w:jc w:val="center"/>
              </w:trPr>
              <w:tc>
                <w:tcPr>
                  <w:tcW w:w="350" w:type="pct"/>
                  <w:tcBorders>
                    <w:bottom w:val="single" w:sz="8" w:space="0" w:color="000000" w:themeColor="text1"/>
                  </w:tcBorders>
                  <w:shd w:val="clear" w:color="auto" w:fill="D9E2F3" w:themeFill="accent1" w:themeFillTint="33"/>
                </w:tcPr>
                <w:p w14:paraId="7D2F2BCB" w14:textId="77777777" w:rsidR="001C29FA" w:rsidRDefault="00071182">
                  <w:pPr>
                    <w:snapToGrid w:val="0"/>
                    <w:spacing w:after="0"/>
                    <w:rPr>
                      <w:rFonts w:eastAsiaTheme="minorEastAsia"/>
                      <w:b/>
                      <w:sz w:val="18"/>
                      <w:szCs w:val="15"/>
                    </w:rPr>
                  </w:pPr>
                  <w:r>
                    <w:rPr>
                      <w:rFonts w:eastAsiaTheme="minorEastAsia"/>
                      <w:b/>
                      <w:sz w:val="18"/>
                      <w:szCs w:val="15"/>
                    </w:rPr>
                    <w:t>No.</w:t>
                  </w:r>
                </w:p>
              </w:tc>
              <w:tc>
                <w:tcPr>
                  <w:tcW w:w="811" w:type="pct"/>
                  <w:tcBorders>
                    <w:bottom w:val="single" w:sz="8" w:space="0" w:color="000000" w:themeColor="text1"/>
                  </w:tcBorders>
                  <w:shd w:val="clear" w:color="auto" w:fill="D9E2F3" w:themeFill="accent1" w:themeFillTint="33"/>
                  <w:vAlign w:val="center"/>
                </w:tcPr>
                <w:p w14:paraId="15AFF36D" w14:textId="77777777" w:rsidR="001C29FA" w:rsidRDefault="00071182">
                  <w:pPr>
                    <w:snapToGrid w:val="0"/>
                    <w:spacing w:after="0"/>
                    <w:rPr>
                      <w:rFonts w:eastAsiaTheme="minorEastAsia"/>
                      <w:b/>
                      <w:sz w:val="18"/>
                      <w:szCs w:val="15"/>
                    </w:rPr>
                  </w:pPr>
                  <w:r>
                    <w:rPr>
                      <w:rFonts w:eastAsiaTheme="minorEastAsia"/>
                      <w:b/>
                      <w:sz w:val="18"/>
                      <w:szCs w:val="15"/>
                    </w:rPr>
                    <w:t>Combination</w:t>
                  </w:r>
                </w:p>
                <w:p w14:paraId="1A1A46A3" w14:textId="77777777" w:rsidR="001C29FA" w:rsidRDefault="001C29FA">
                  <w:pPr>
                    <w:snapToGrid w:val="0"/>
                    <w:spacing w:after="0"/>
                    <w:rPr>
                      <w:rFonts w:eastAsiaTheme="minorEastAsia"/>
                      <w:b/>
                      <w:sz w:val="18"/>
                      <w:szCs w:val="15"/>
                    </w:rPr>
                  </w:pPr>
                </w:p>
                <w:p w14:paraId="7D148ADE" w14:textId="77777777" w:rsidR="001C29FA" w:rsidRDefault="001C29FA">
                  <w:pPr>
                    <w:snapToGrid w:val="0"/>
                    <w:spacing w:after="0"/>
                    <w:rPr>
                      <w:rFonts w:eastAsiaTheme="minorEastAsia"/>
                      <w:b/>
                      <w:sz w:val="18"/>
                      <w:szCs w:val="15"/>
                    </w:rPr>
                  </w:pPr>
                </w:p>
              </w:tc>
              <w:tc>
                <w:tcPr>
                  <w:tcW w:w="718" w:type="pct"/>
                  <w:shd w:val="clear" w:color="auto" w:fill="D9E2F3" w:themeFill="accent1" w:themeFillTint="33"/>
                  <w:tcMar>
                    <w:top w:w="15" w:type="dxa"/>
                    <w:left w:w="108" w:type="dxa"/>
                    <w:bottom w:w="0" w:type="dxa"/>
                    <w:right w:w="108" w:type="dxa"/>
                  </w:tcMar>
                  <w:vAlign w:val="center"/>
                </w:tcPr>
                <w:p w14:paraId="18205492" w14:textId="77777777" w:rsidR="001C29FA" w:rsidRDefault="00071182">
                  <w:pPr>
                    <w:snapToGrid w:val="0"/>
                    <w:spacing w:after="0"/>
                    <w:rPr>
                      <w:rFonts w:eastAsiaTheme="minorEastAsia"/>
                      <w:b/>
                      <w:sz w:val="18"/>
                      <w:szCs w:val="15"/>
                    </w:rPr>
                  </w:pPr>
                  <w:r>
                    <w:rPr>
                      <w:rFonts w:eastAsiaTheme="minorEastAsia" w:hint="eastAsia"/>
                      <w:b/>
                      <w:sz w:val="18"/>
                      <w:szCs w:val="15"/>
                    </w:rPr>
                    <w:t>Aggressor</w:t>
                  </w:r>
                </w:p>
                <w:p w14:paraId="2B592A80" w14:textId="77777777" w:rsidR="001C29FA" w:rsidRDefault="001C29FA">
                  <w:pPr>
                    <w:snapToGrid w:val="0"/>
                    <w:spacing w:after="0"/>
                    <w:rPr>
                      <w:rFonts w:eastAsiaTheme="minorEastAsia"/>
                      <w:b/>
                      <w:sz w:val="18"/>
                      <w:szCs w:val="15"/>
                    </w:rPr>
                  </w:pPr>
                </w:p>
                <w:p w14:paraId="16C03297" w14:textId="77777777" w:rsidR="001C29FA" w:rsidRDefault="001C29FA">
                  <w:pPr>
                    <w:snapToGrid w:val="0"/>
                    <w:spacing w:after="0"/>
                    <w:rPr>
                      <w:rFonts w:eastAsiaTheme="minorEastAsia"/>
                      <w:b/>
                      <w:sz w:val="18"/>
                      <w:szCs w:val="15"/>
                    </w:rPr>
                  </w:pPr>
                </w:p>
              </w:tc>
              <w:tc>
                <w:tcPr>
                  <w:tcW w:w="457" w:type="pct"/>
                  <w:shd w:val="clear" w:color="auto" w:fill="D9E2F3" w:themeFill="accent1" w:themeFillTint="33"/>
                  <w:vAlign w:val="center"/>
                </w:tcPr>
                <w:p w14:paraId="66618646" w14:textId="77777777" w:rsidR="001C29FA" w:rsidRDefault="00071182">
                  <w:pPr>
                    <w:snapToGrid w:val="0"/>
                    <w:spacing w:after="0"/>
                    <w:rPr>
                      <w:rFonts w:eastAsiaTheme="minorEastAsia"/>
                      <w:b/>
                      <w:sz w:val="18"/>
                      <w:szCs w:val="15"/>
                    </w:rPr>
                  </w:pPr>
                  <w:r>
                    <w:rPr>
                      <w:rFonts w:eastAsiaTheme="minorEastAsia" w:hint="eastAsia"/>
                      <w:b/>
                      <w:sz w:val="18"/>
                      <w:szCs w:val="15"/>
                    </w:rPr>
                    <w:t>Victim</w:t>
                  </w:r>
                </w:p>
                <w:p w14:paraId="466906D8" w14:textId="77777777" w:rsidR="001C29FA" w:rsidRDefault="001C29FA">
                  <w:pPr>
                    <w:snapToGrid w:val="0"/>
                    <w:spacing w:after="0"/>
                    <w:rPr>
                      <w:rFonts w:eastAsiaTheme="minorEastAsia"/>
                      <w:b/>
                      <w:sz w:val="18"/>
                      <w:szCs w:val="15"/>
                    </w:rPr>
                  </w:pPr>
                </w:p>
                <w:p w14:paraId="46385706" w14:textId="77777777" w:rsidR="001C29FA" w:rsidRDefault="001C29FA">
                  <w:pPr>
                    <w:snapToGrid w:val="0"/>
                    <w:spacing w:after="0"/>
                    <w:rPr>
                      <w:rFonts w:eastAsiaTheme="minorEastAsia"/>
                      <w:b/>
                      <w:sz w:val="18"/>
                      <w:szCs w:val="15"/>
                    </w:rPr>
                  </w:pPr>
                </w:p>
              </w:tc>
              <w:tc>
                <w:tcPr>
                  <w:tcW w:w="719" w:type="pct"/>
                  <w:shd w:val="clear" w:color="auto" w:fill="D9E2F3" w:themeFill="accent1" w:themeFillTint="33"/>
                </w:tcPr>
                <w:p w14:paraId="7A6F50C0" w14:textId="77777777" w:rsidR="001C29FA" w:rsidRDefault="00071182">
                  <w:pPr>
                    <w:snapToGrid w:val="0"/>
                    <w:spacing w:after="0"/>
                    <w:rPr>
                      <w:rFonts w:eastAsiaTheme="minorEastAsia"/>
                      <w:b/>
                      <w:sz w:val="18"/>
                      <w:szCs w:val="15"/>
                    </w:rPr>
                  </w:pPr>
                  <w:r>
                    <w:rPr>
                      <w:rFonts w:eastAsiaTheme="minorEastAsia"/>
                      <w:b/>
                      <w:sz w:val="18"/>
                      <w:szCs w:val="15"/>
                    </w:rPr>
                    <w:t>Comment</w:t>
                  </w:r>
                </w:p>
              </w:tc>
              <w:tc>
                <w:tcPr>
                  <w:tcW w:w="1946" w:type="pct"/>
                  <w:shd w:val="clear" w:color="auto" w:fill="D9E2F3" w:themeFill="accent1" w:themeFillTint="33"/>
                </w:tcPr>
                <w:p w14:paraId="1B79D235" w14:textId="77777777" w:rsidR="001C29FA" w:rsidRDefault="00071182">
                  <w:pPr>
                    <w:snapToGrid w:val="0"/>
                    <w:spacing w:after="0"/>
                    <w:rPr>
                      <w:rFonts w:eastAsiaTheme="minorEastAsia"/>
                      <w:b/>
                      <w:sz w:val="18"/>
                      <w:szCs w:val="15"/>
                    </w:rPr>
                  </w:pPr>
                  <w:r>
                    <w:rPr>
                      <w:rFonts w:eastAsiaTheme="minorEastAsia"/>
                      <w:b/>
                      <w:sz w:val="18"/>
                      <w:szCs w:val="15"/>
                    </w:rPr>
                    <w:t xml:space="preserve">5G bands potentially considered for coexistence in adjacent channels with MSS S-Band </w:t>
                  </w:r>
                </w:p>
                <w:p w14:paraId="2B8209DB" w14:textId="77777777" w:rsidR="001C29FA" w:rsidRDefault="00071182">
                  <w:pPr>
                    <w:snapToGrid w:val="0"/>
                    <w:spacing w:after="0"/>
                    <w:rPr>
                      <w:rFonts w:eastAsiaTheme="minorEastAsia"/>
                      <w:b/>
                      <w:sz w:val="18"/>
                      <w:szCs w:val="15"/>
                    </w:rPr>
                  </w:pPr>
                  <w:r>
                    <w:rPr>
                      <w:rFonts w:eastAsiaTheme="minorEastAsia"/>
                      <w:b/>
                      <w:sz w:val="18"/>
                      <w:szCs w:val="15"/>
                    </w:rPr>
                    <w:t>(1980-2010 MHz for UL; 2170-2200 MHz for DL)</w:t>
                  </w:r>
                </w:p>
              </w:tc>
            </w:tr>
            <w:tr w:rsidR="001C29FA" w14:paraId="3B02AEBD" w14:textId="77777777">
              <w:trPr>
                <w:jc w:val="center"/>
              </w:trPr>
              <w:tc>
                <w:tcPr>
                  <w:tcW w:w="350" w:type="pct"/>
                  <w:shd w:val="clear" w:color="auto" w:fill="D9E2F3" w:themeFill="accent1" w:themeFillTint="33"/>
                </w:tcPr>
                <w:p w14:paraId="202FC91F" w14:textId="77777777" w:rsidR="001C29FA" w:rsidRDefault="00071182">
                  <w:pPr>
                    <w:snapToGrid w:val="0"/>
                    <w:spacing w:after="0"/>
                    <w:jc w:val="center"/>
                    <w:rPr>
                      <w:rFonts w:eastAsiaTheme="minorEastAsia"/>
                      <w:sz w:val="18"/>
                      <w:szCs w:val="15"/>
                    </w:rPr>
                  </w:pPr>
                  <w:r>
                    <w:rPr>
                      <w:rFonts w:eastAsiaTheme="minorEastAsia"/>
                      <w:sz w:val="18"/>
                      <w:szCs w:val="15"/>
                    </w:rPr>
                    <w:t>1.</w:t>
                  </w:r>
                </w:p>
                <w:p w14:paraId="644366A7" w14:textId="77777777" w:rsidR="001C29FA" w:rsidRDefault="00071182">
                  <w:pPr>
                    <w:snapToGrid w:val="0"/>
                    <w:spacing w:after="0"/>
                    <w:jc w:val="center"/>
                    <w:rPr>
                      <w:rFonts w:eastAsiaTheme="minorEastAsia"/>
                      <w:b/>
                      <w:sz w:val="18"/>
                      <w:szCs w:val="15"/>
                    </w:rPr>
                  </w:pPr>
                  <w:r>
                    <w:rPr>
                      <w:rFonts w:eastAsiaTheme="minorEastAsia"/>
                      <w:b/>
                      <w:sz w:val="18"/>
                      <w:szCs w:val="15"/>
                    </w:rPr>
                    <w:t>(i1)</w:t>
                  </w:r>
                </w:p>
              </w:tc>
              <w:tc>
                <w:tcPr>
                  <w:tcW w:w="811" w:type="pct"/>
                  <w:shd w:val="clear" w:color="auto" w:fill="D9E2F3" w:themeFill="accent1" w:themeFillTint="33"/>
                  <w:vAlign w:val="center"/>
                </w:tcPr>
                <w:p w14:paraId="08C5FDF2" w14:textId="77777777" w:rsidR="001C29FA" w:rsidRDefault="00071182">
                  <w:pPr>
                    <w:snapToGrid w:val="0"/>
                    <w:spacing w:after="0"/>
                    <w:jc w:val="center"/>
                    <w:rPr>
                      <w:rFonts w:eastAsiaTheme="minorEastAsia"/>
                      <w:sz w:val="18"/>
                      <w:szCs w:val="15"/>
                    </w:rPr>
                  </w:pPr>
                  <w:r>
                    <w:rPr>
                      <w:rFonts w:eastAsiaTheme="minorEastAsia" w:hint="eastAsia"/>
                      <w:sz w:val="18"/>
                      <w:szCs w:val="15"/>
                    </w:rPr>
                    <w:t>TN with NTN</w:t>
                  </w:r>
                </w:p>
                <w:p w14:paraId="2EABE842" w14:textId="77777777" w:rsidR="001C29FA" w:rsidRDefault="001C29FA">
                  <w:pPr>
                    <w:snapToGrid w:val="0"/>
                    <w:spacing w:after="0"/>
                    <w:jc w:val="center"/>
                    <w:rPr>
                      <w:rFonts w:eastAsiaTheme="minorEastAsia"/>
                      <w:sz w:val="18"/>
                      <w:szCs w:val="15"/>
                    </w:rPr>
                  </w:pPr>
                </w:p>
              </w:tc>
              <w:tc>
                <w:tcPr>
                  <w:tcW w:w="718" w:type="pct"/>
                  <w:shd w:val="clear" w:color="auto" w:fill="auto"/>
                  <w:tcMar>
                    <w:top w:w="15" w:type="dxa"/>
                    <w:left w:w="108" w:type="dxa"/>
                    <w:bottom w:w="0" w:type="dxa"/>
                    <w:right w:w="108" w:type="dxa"/>
                  </w:tcMar>
                  <w:vAlign w:val="center"/>
                </w:tcPr>
                <w:p w14:paraId="13FA006C" w14:textId="77777777" w:rsidR="001C29FA" w:rsidRDefault="00071182">
                  <w:pPr>
                    <w:snapToGrid w:val="0"/>
                    <w:spacing w:after="0"/>
                    <w:jc w:val="center"/>
                    <w:rPr>
                      <w:rFonts w:eastAsiaTheme="minorEastAsia"/>
                      <w:sz w:val="18"/>
                      <w:szCs w:val="15"/>
                    </w:rPr>
                  </w:pPr>
                  <w:r>
                    <w:rPr>
                      <w:rFonts w:eastAsiaTheme="minorEastAsia" w:hint="eastAsia"/>
                      <w:sz w:val="18"/>
                      <w:szCs w:val="15"/>
                    </w:rPr>
                    <w:t>TN DL</w:t>
                  </w:r>
                </w:p>
                <w:p w14:paraId="78EEFDE8" w14:textId="77777777" w:rsidR="001C29FA" w:rsidRDefault="001C29FA">
                  <w:pPr>
                    <w:snapToGrid w:val="0"/>
                    <w:spacing w:after="0"/>
                    <w:jc w:val="center"/>
                    <w:rPr>
                      <w:rFonts w:eastAsiaTheme="minorEastAsia"/>
                      <w:sz w:val="18"/>
                      <w:szCs w:val="15"/>
                    </w:rPr>
                  </w:pPr>
                </w:p>
              </w:tc>
              <w:tc>
                <w:tcPr>
                  <w:tcW w:w="457" w:type="pct"/>
                  <w:shd w:val="clear" w:color="auto" w:fill="auto"/>
                  <w:tcMar>
                    <w:top w:w="15" w:type="dxa"/>
                    <w:left w:w="108" w:type="dxa"/>
                    <w:bottom w:w="0" w:type="dxa"/>
                    <w:right w:w="108" w:type="dxa"/>
                  </w:tcMar>
                  <w:vAlign w:val="center"/>
                </w:tcPr>
                <w:p w14:paraId="038FA2D9" w14:textId="77777777" w:rsidR="001C29FA" w:rsidRDefault="00071182">
                  <w:pPr>
                    <w:snapToGrid w:val="0"/>
                    <w:spacing w:after="0"/>
                    <w:jc w:val="center"/>
                    <w:rPr>
                      <w:rFonts w:eastAsiaTheme="minorEastAsia"/>
                      <w:sz w:val="18"/>
                      <w:szCs w:val="15"/>
                    </w:rPr>
                  </w:pPr>
                  <w:r>
                    <w:rPr>
                      <w:rFonts w:eastAsiaTheme="minorEastAsia" w:hint="eastAsia"/>
                      <w:sz w:val="18"/>
                      <w:szCs w:val="15"/>
                    </w:rPr>
                    <w:t>NTN DL</w:t>
                  </w:r>
                </w:p>
                <w:p w14:paraId="38671229" w14:textId="77777777" w:rsidR="001C29FA" w:rsidRDefault="001C29FA">
                  <w:pPr>
                    <w:snapToGrid w:val="0"/>
                    <w:spacing w:after="0"/>
                    <w:jc w:val="center"/>
                    <w:rPr>
                      <w:rFonts w:eastAsiaTheme="minorEastAsia"/>
                      <w:sz w:val="18"/>
                      <w:szCs w:val="15"/>
                    </w:rPr>
                  </w:pPr>
                </w:p>
              </w:tc>
              <w:tc>
                <w:tcPr>
                  <w:tcW w:w="719" w:type="pct"/>
                </w:tcPr>
                <w:p w14:paraId="653072A1" w14:textId="77777777" w:rsidR="001C29FA" w:rsidRDefault="00071182">
                  <w:pPr>
                    <w:snapToGrid w:val="0"/>
                    <w:spacing w:after="0"/>
                    <w:jc w:val="center"/>
                    <w:rPr>
                      <w:rFonts w:ascii="Arial" w:eastAsiaTheme="minorEastAsia" w:hAnsi="Arial"/>
                      <w:b/>
                      <w:sz w:val="18"/>
                      <w:szCs w:val="15"/>
                      <w:highlight w:val="yellow"/>
                      <w:lang w:eastAsia="ja-JP"/>
                    </w:rPr>
                  </w:pPr>
                  <w:r>
                    <w:rPr>
                      <w:rFonts w:eastAsiaTheme="minorEastAsia"/>
                      <w:sz w:val="18"/>
                      <w:szCs w:val="15"/>
                    </w:rPr>
                    <w:t>Coexistence</w:t>
                  </w:r>
                  <w:r>
                    <w:rPr>
                      <w:rFonts w:eastAsiaTheme="minorEastAsia" w:hint="eastAsia"/>
                      <w:sz w:val="18"/>
                      <w:szCs w:val="15"/>
                    </w:rPr>
                    <w:t xml:space="preserve"> with </w:t>
                  </w:r>
                  <w:r>
                    <w:rPr>
                      <w:rFonts w:eastAsiaTheme="minorEastAsia"/>
                      <w:sz w:val="18"/>
                      <w:szCs w:val="15"/>
                    </w:rPr>
                    <w:t>FDD band.</w:t>
                  </w:r>
                </w:p>
              </w:tc>
              <w:tc>
                <w:tcPr>
                  <w:tcW w:w="1946" w:type="pct"/>
                </w:tcPr>
                <w:p w14:paraId="0EAA6C20" w14:textId="77777777" w:rsidR="001C29FA" w:rsidRDefault="00071182">
                  <w:pPr>
                    <w:rPr>
                      <w:rFonts w:eastAsiaTheme="minorEastAsia"/>
                      <w:sz w:val="18"/>
                      <w:szCs w:val="15"/>
                    </w:rPr>
                  </w:pPr>
                  <w:r>
                    <w:rPr>
                      <w:rFonts w:eastAsiaTheme="minorEastAsia"/>
                      <w:sz w:val="18"/>
                      <w:szCs w:val="15"/>
                    </w:rPr>
                    <w:t xml:space="preserve">n1, n65; b23; b4, b10, n66 </w:t>
                  </w:r>
                </w:p>
              </w:tc>
            </w:tr>
            <w:tr w:rsidR="001C29FA" w14:paraId="59974E4F" w14:textId="77777777">
              <w:trPr>
                <w:jc w:val="center"/>
              </w:trPr>
              <w:tc>
                <w:tcPr>
                  <w:tcW w:w="350" w:type="pct"/>
                  <w:shd w:val="clear" w:color="auto" w:fill="D9E2F3" w:themeFill="accent1" w:themeFillTint="33"/>
                </w:tcPr>
                <w:p w14:paraId="70F65B74" w14:textId="77777777" w:rsidR="001C29FA" w:rsidRDefault="00071182">
                  <w:pPr>
                    <w:snapToGrid w:val="0"/>
                    <w:spacing w:after="0"/>
                    <w:jc w:val="center"/>
                    <w:rPr>
                      <w:rFonts w:eastAsiaTheme="minorEastAsia"/>
                      <w:sz w:val="18"/>
                      <w:szCs w:val="15"/>
                    </w:rPr>
                  </w:pPr>
                  <w:r>
                    <w:rPr>
                      <w:rFonts w:eastAsiaTheme="minorEastAsia"/>
                      <w:sz w:val="18"/>
                      <w:szCs w:val="15"/>
                    </w:rPr>
                    <w:t>2.</w:t>
                  </w:r>
                </w:p>
                <w:p w14:paraId="361F6654" w14:textId="77777777" w:rsidR="001C29FA" w:rsidRDefault="00071182">
                  <w:pPr>
                    <w:snapToGrid w:val="0"/>
                    <w:spacing w:after="0"/>
                    <w:jc w:val="center"/>
                    <w:rPr>
                      <w:rFonts w:eastAsiaTheme="minorEastAsia"/>
                      <w:b/>
                      <w:sz w:val="18"/>
                      <w:szCs w:val="15"/>
                    </w:rPr>
                  </w:pPr>
                  <w:r>
                    <w:rPr>
                      <w:rFonts w:eastAsiaTheme="minorEastAsia"/>
                      <w:b/>
                      <w:sz w:val="18"/>
                      <w:szCs w:val="15"/>
                    </w:rPr>
                    <w:t>(i2)</w:t>
                  </w:r>
                </w:p>
              </w:tc>
              <w:tc>
                <w:tcPr>
                  <w:tcW w:w="811" w:type="pct"/>
                  <w:shd w:val="clear" w:color="auto" w:fill="D9E2F3" w:themeFill="accent1" w:themeFillTint="33"/>
                  <w:vAlign w:val="center"/>
                </w:tcPr>
                <w:p w14:paraId="6DA581A6" w14:textId="77777777" w:rsidR="001C29FA" w:rsidRDefault="00071182">
                  <w:pPr>
                    <w:snapToGrid w:val="0"/>
                    <w:spacing w:after="0"/>
                    <w:jc w:val="center"/>
                    <w:rPr>
                      <w:rFonts w:eastAsiaTheme="minorEastAsia"/>
                      <w:sz w:val="18"/>
                      <w:szCs w:val="15"/>
                    </w:rPr>
                  </w:pPr>
                  <w:r>
                    <w:rPr>
                      <w:rFonts w:eastAsiaTheme="minorEastAsia" w:hint="eastAsia"/>
                      <w:sz w:val="18"/>
                      <w:szCs w:val="15"/>
                    </w:rPr>
                    <w:t>TN with NTN</w:t>
                  </w:r>
                </w:p>
                <w:p w14:paraId="016BB50B" w14:textId="77777777" w:rsidR="001C29FA" w:rsidRDefault="001C29FA">
                  <w:pPr>
                    <w:snapToGrid w:val="0"/>
                    <w:spacing w:after="0"/>
                    <w:jc w:val="center"/>
                    <w:rPr>
                      <w:rFonts w:eastAsiaTheme="minorEastAsia"/>
                      <w:sz w:val="18"/>
                      <w:szCs w:val="15"/>
                    </w:rPr>
                  </w:pPr>
                </w:p>
              </w:tc>
              <w:tc>
                <w:tcPr>
                  <w:tcW w:w="718" w:type="pct"/>
                  <w:shd w:val="clear" w:color="auto" w:fill="auto"/>
                  <w:tcMar>
                    <w:top w:w="15" w:type="dxa"/>
                    <w:left w:w="108" w:type="dxa"/>
                    <w:bottom w:w="0" w:type="dxa"/>
                    <w:right w:w="108" w:type="dxa"/>
                  </w:tcMar>
                  <w:vAlign w:val="center"/>
                </w:tcPr>
                <w:p w14:paraId="1C0D24AA" w14:textId="77777777" w:rsidR="001C29FA" w:rsidRDefault="00071182">
                  <w:pPr>
                    <w:snapToGrid w:val="0"/>
                    <w:spacing w:after="0"/>
                    <w:jc w:val="center"/>
                    <w:rPr>
                      <w:rFonts w:eastAsiaTheme="minorEastAsia"/>
                      <w:sz w:val="18"/>
                      <w:szCs w:val="15"/>
                    </w:rPr>
                  </w:pPr>
                  <w:r>
                    <w:rPr>
                      <w:rFonts w:eastAsiaTheme="minorEastAsia" w:hint="eastAsia"/>
                      <w:sz w:val="18"/>
                      <w:szCs w:val="15"/>
                    </w:rPr>
                    <w:t>TN UL</w:t>
                  </w:r>
                </w:p>
                <w:p w14:paraId="3F44540B" w14:textId="77777777" w:rsidR="001C29FA" w:rsidRDefault="001C29FA">
                  <w:pPr>
                    <w:snapToGrid w:val="0"/>
                    <w:spacing w:after="0"/>
                    <w:jc w:val="center"/>
                    <w:rPr>
                      <w:rFonts w:eastAsiaTheme="minorEastAsia"/>
                      <w:sz w:val="18"/>
                      <w:szCs w:val="15"/>
                    </w:rPr>
                  </w:pPr>
                </w:p>
              </w:tc>
              <w:tc>
                <w:tcPr>
                  <w:tcW w:w="457" w:type="pct"/>
                  <w:shd w:val="clear" w:color="auto" w:fill="auto"/>
                  <w:tcMar>
                    <w:top w:w="15" w:type="dxa"/>
                    <w:left w:w="108" w:type="dxa"/>
                    <w:bottom w:w="0" w:type="dxa"/>
                    <w:right w:w="108" w:type="dxa"/>
                  </w:tcMar>
                  <w:vAlign w:val="center"/>
                </w:tcPr>
                <w:p w14:paraId="3B58F783" w14:textId="77777777" w:rsidR="001C29FA" w:rsidRDefault="00071182">
                  <w:pPr>
                    <w:snapToGrid w:val="0"/>
                    <w:spacing w:after="0"/>
                    <w:jc w:val="center"/>
                    <w:rPr>
                      <w:rFonts w:eastAsiaTheme="minorEastAsia"/>
                      <w:sz w:val="18"/>
                      <w:szCs w:val="15"/>
                    </w:rPr>
                  </w:pPr>
                  <w:r>
                    <w:rPr>
                      <w:rFonts w:eastAsiaTheme="minorEastAsia" w:hint="eastAsia"/>
                      <w:sz w:val="18"/>
                      <w:szCs w:val="15"/>
                    </w:rPr>
                    <w:t>NTN UL</w:t>
                  </w:r>
                </w:p>
                <w:p w14:paraId="5F1C1FB9" w14:textId="77777777" w:rsidR="001C29FA" w:rsidRDefault="001C29FA">
                  <w:pPr>
                    <w:snapToGrid w:val="0"/>
                    <w:spacing w:after="0"/>
                    <w:jc w:val="center"/>
                    <w:rPr>
                      <w:rFonts w:eastAsiaTheme="minorEastAsia"/>
                      <w:sz w:val="18"/>
                      <w:szCs w:val="15"/>
                    </w:rPr>
                  </w:pPr>
                </w:p>
              </w:tc>
              <w:tc>
                <w:tcPr>
                  <w:tcW w:w="719" w:type="pct"/>
                </w:tcPr>
                <w:p w14:paraId="54F9F2D1" w14:textId="77777777" w:rsidR="001C29FA" w:rsidRDefault="00071182">
                  <w:pPr>
                    <w:snapToGrid w:val="0"/>
                    <w:spacing w:after="0"/>
                    <w:jc w:val="center"/>
                    <w:rPr>
                      <w:rFonts w:eastAsiaTheme="minorEastAsia"/>
                      <w:sz w:val="18"/>
                      <w:szCs w:val="15"/>
                      <w:highlight w:val="yellow"/>
                    </w:rPr>
                  </w:pPr>
                  <w:r>
                    <w:rPr>
                      <w:rFonts w:eastAsiaTheme="minorEastAsia"/>
                      <w:sz w:val="18"/>
                      <w:szCs w:val="15"/>
                    </w:rPr>
                    <w:t>Coexistence</w:t>
                  </w:r>
                  <w:r>
                    <w:rPr>
                      <w:rFonts w:eastAsiaTheme="minorEastAsia" w:hint="eastAsia"/>
                      <w:sz w:val="18"/>
                      <w:szCs w:val="15"/>
                    </w:rPr>
                    <w:t xml:space="preserve"> with </w:t>
                  </w:r>
                  <w:r>
                    <w:rPr>
                      <w:rFonts w:eastAsiaTheme="minorEastAsia"/>
                      <w:sz w:val="18"/>
                      <w:szCs w:val="15"/>
                    </w:rPr>
                    <w:t>FDD band.</w:t>
                  </w:r>
                </w:p>
              </w:tc>
              <w:tc>
                <w:tcPr>
                  <w:tcW w:w="1946" w:type="pct"/>
                </w:tcPr>
                <w:p w14:paraId="13E52A60" w14:textId="77777777" w:rsidR="001C29FA" w:rsidRDefault="00071182">
                  <w:pPr>
                    <w:rPr>
                      <w:rFonts w:eastAsiaTheme="minorEastAsia"/>
                      <w:sz w:val="18"/>
                      <w:szCs w:val="15"/>
                    </w:rPr>
                  </w:pPr>
                  <w:r>
                    <w:rPr>
                      <w:rFonts w:eastAsiaTheme="minorEastAsia"/>
                      <w:sz w:val="18"/>
                      <w:szCs w:val="15"/>
                    </w:rPr>
                    <w:t>n1, n65; b23; (n2, n25); n70</w:t>
                  </w:r>
                </w:p>
              </w:tc>
            </w:tr>
            <w:tr w:rsidR="001C29FA" w14:paraId="6D9E6D36" w14:textId="77777777">
              <w:trPr>
                <w:jc w:val="center"/>
              </w:trPr>
              <w:tc>
                <w:tcPr>
                  <w:tcW w:w="350" w:type="pct"/>
                  <w:shd w:val="clear" w:color="auto" w:fill="D9E2F3" w:themeFill="accent1" w:themeFillTint="33"/>
                </w:tcPr>
                <w:p w14:paraId="1CA417B3" w14:textId="77777777" w:rsidR="001C29FA" w:rsidRDefault="00071182">
                  <w:pPr>
                    <w:snapToGrid w:val="0"/>
                    <w:spacing w:after="0"/>
                    <w:jc w:val="center"/>
                    <w:rPr>
                      <w:rFonts w:eastAsiaTheme="minorEastAsia"/>
                      <w:sz w:val="18"/>
                      <w:szCs w:val="15"/>
                    </w:rPr>
                  </w:pPr>
                  <w:r>
                    <w:rPr>
                      <w:rFonts w:eastAsiaTheme="minorEastAsia"/>
                      <w:sz w:val="18"/>
                      <w:szCs w:val="15"/>
                    </w:rPr>
                    <w:t>3.</w:t>
                  </w:r>
                </w:p>
                <w:p w14:paraId="5E2DF030" w14:textId="77777777" w:rsidR="001C29FA" w:rsidRDefault="00071182">
                  <w:pPr>
                    <w:snapToGrid w:val="0"/>
                    <w:spacing w:after="0"/>
                    <w:jc w:val="center"/>
                    <w:rPr>
                      <w:rFonts w:eastAsiaTheme="minorEastAsia"/>
                      <w:b/>
                      <w:sz w:val="18"/>
                      <w:szCs w:val="15"/>
                    </w:rPr>
                  </w:pPr>
                  <w:r>
                    <w:rPr>
                      <w:rFonts w:eastAsiaTheme="minorEastAsia"/>
                      <w:b/>
                      <w:sz w:val="18"/>
                      <w:szCs w:val="15"/>
                    </w:rPr>
                    <w:t>(i3)</w:t>
                  </w:r>
                </w:p>
              </w:tc>
              <w:tc>
                <w:tcPr>
                  <w:tcW w:w="811" w:type="pct"/>
                  <w:shd w:val="clear" w:color="auto" w:fill="D9E2F3" w:themeFill="accent1" w:themeFillTint="33"/>
                  <w:vAlign w:val="center"/>
                </w:tcPr>
                <w:p w14:paraId="23644A30" w14:textId="77777777" w:rsidR="001C29FA" w:rsidRDefault="00071182">
                  <w:pPr>
                    <w:snapToGrid w:val="0"/>
                    <w:spacing w:after="0"/>
                    <w:jc w:val="center"/>
                    <w:rPr>
                      <w:rFonts w:eastAsiaTheme="minorEastAsia"/>
                      <w:sz w:val="18"/>
                      <w:szCs w:val="15"/>
                    </w:rPr>
                  </w:pPr>
                  <w:r>
                    <w:rPr>
                      <w:rFonts w:eastAsiaTheme="minorEastAsia" w:hint="eastAsia"/>
                      <w:sz w:val="18"/>
                      <w:szCs w:val="15"/>
                    </w:rPr>
                    <w:t>TN with NTN</w:t>
                  </w:r>
                </w:p>
                <w:p w14:paraId="597EEABA" w14:textId="77777777" w:rsidR="001C29FA" w:rsidRDefault="001C29FA">
                  <w:pPr>
                    <w:snapToGrid w:val="0"/>
                    <w:spacing w:after="0"/>
                    <w:jc w:val="center"/>
                    <w:rPr>
                      <w:rFonts w:eastAsiaTheme="minorEastAsia"/>
                      <w:sz w:val="18"/>
                      <w:szCs w:val="15"/>
                    </w:rPr>
                  </w:pPr>
                </w:p>
              </w:tc>
              <w:tc>
                <w:tcPr>
                  <w:tcW w:w="718" w:type="pct"/>
                  <w:shd w:val="clear" w:color="auto" w:fill="auto"/>
                  <w:tcMar>
                    <w:top w:w="15" w:type="dxa"/>
                    <w:left w:w="108" w:type="dxa"/>
                    <w:bottom w:w="0" w:type="dxa"/>
                    <w:right w:w="108" w:type="dxa"/>
                  </w:tcMar>
                  <w:vAlign w:val="center"/>
                </w:tcPr>
                <w:p w14:paraId="74FFD2DC" w14:textId="77777777" w:rsidR="001C29FA" w:rsidRDefault="00071182">
                  <w:pPr>
                    <w:snapToGrid w:val="0"/>
                    <w:spacing w:after="0"/>
                    <w:jc w:val="center"/>
                    <w:rPr>
                      <w:rFonts w:eastAsiaTheme="minorEastAsia"/>
                      <w:sz w:val="18"/>
                      <w:szCs w:val="15"/>
                    </w:rPr>
                  </w:pPr>
                  <w:r>
                    <w:rPr>
                      <w:rFonts w:eastAsiaTheme="minorEastAsia" w:hint="eastAsia"/>
                      <w:sz w:val="18"/>
                      <w:szCs w:val="15"/>
                    </w:rPr>
                    <w:t>NTN DL</w:t>
                  </w:r>
                </w:p>
                <w:p w14:paraId="15493457" w14:textId="77777777" w:rsidR="001C29FA" w:rsidRDefault="001C29FA">
                  <w:pPr>
                    <w:snapToGrid w:val="0"/>
                    <w:spacing w:after="0"/>
                    <w:jc w:val="center"/>
                    <w:rPr>
                      <w:rFonts w:eastAsiaTheme="minorEastAsia"/>
                      <w:sz w:val="18"/>
                      <w:szCs w:val="15"/>
                    </w:rPr>
                  </w:pPr>
                </w:p>
              </w:tc>
              <w:tc>
                <w:tcPr>
                  <w:tcW w:w="457" w:type="pct"/>
                  <w:shd w:val="clear" w:color="auto" w:fill="auto"/>
                  <w:tcMar>
                    <w:top w:w="15" w:type="dxa"/>
                    <w:left w:w="108" w:type="dxa"/>
                    <w:bottom w:w="0" w:type="dxa"/>
                    <w:right w:w="108" w:type="dxa"/>
                  </w:tcMar>
                  <w:vAlign w:val="center"/>
                </w:tcPr>
                <w:p w14:paraId="3469AF2B" w14:textId="77777777" w:rsidR="001C29FA" w:rsidRDefault="00071182">
                  <w:pPr>
                    <w:snapToGrid w:val="0"/>
                    <w:spacing w:after="0"/>
                    <w:jc w:val="center"/>
                    <w:rPr>
                      <w:rFonts w:eastAsiaTheme="minorEastAsia"/>
                      <w:sz w:val="18"/>
                      <w:szCs w:val="15"/>
                    </w:rPr>
                  </w:pPr>
                  <w:r>
                    <w:rPr>
                      <w:rFonts w:eastAsiaTheme="minorEastAsia" w:hint="eastAsia"/>
                      <w:sz w:val="18"/>
                      <w:szCs w:val="15"/>
                    </w:rPr>
                    <w:t>TN DL</w:t>
                  </w:r>
                </w:p>
                <w:p w14:paraId="5571DBFD" w14:textId="77777777" w:rsidR="001C29FA" w:rsidRDefault="001C29FA">
                  <w:pPr>
                    <w:snapToGrid w:val="0"/>
                    <w:spacing w:after="0"/>
                    <w:jc w:val="center"/>
                    <w:rPr>
                      <w:rFonts w:eastAsiaTheme="minorEastAsia"/>
                      <w:sz w:val="18"/>
                      <w:szCs w:val="15"/>
                    </w:rPr>
                  </w:pPr>
                </w:p>
              </w:tc>
              <w:tc>
                <w:tcPr>
                  <w:tcW w:w="719" w:type="pct"/>
                </w:tcPr>
                <w:p w14:paraId="0C114ACF" w14:textId="77777777" w:rsidR="001C29FA" w:rsidRDefault="00071182">
                  <w:pPr>
                    <w:snapToGrid w:val="0"/>
                    <w:spacing w:after="0"/>
                    <w:jc w:val="center"/>
                    <w:rPr>
                      <w:rFonts w:eastAsiaTheme="minorEastAsia"/>
                      <w:sz w:val="18"/>
                      <w:szCs w:val="15"/>
                      <w:highlight w:val="yellow"/>
                    </w:rPr>
                  </w:pPr>
                  <w:r>
                    <w:rPr>
                      <w:rFonts w:eastAsiaTheme="minorEastAsia"/>
                      <w:sz w:val="18"/>
                      <w:szCs w:val="15"/>
                    </w:rPr>
                    <w:t>Coexistence</w:t>
                  </w:r>
                  <w:r>
                    <w:rPr>
                      <w:rFonts w:eastAsiaTheme="minorEastAsia" w:hint="eastAsia"/>
                      <w:sz w:val="18"/>
                      <w:szCs w:val="15"/>
                    </w:rPr>
                    <w:t xml:space="preserve"> with </w:t>
                  </w:r>
                  <w:r>
                    <w:rPr>
                      <w:rFonts w:eastAsiaTheme="minorEastAsia"/>
                      <w:sz w:val="18"/>
                      <w:szCs w:val="15"/>
                    </w:rPr>
                    <w:t>FDD band.</w:t>
                  </w:r>
                </w:p>
              </w:tc>
              <w:tc>
                <w:tcPr>
                  <w:tcW w:w="1946" w:type="pct"/>
                </w:tcPr>
                <w:p w14:paraId="0E6FAF22" w14:textId="77777777" w:rsidR="001C29FA" w:rsidRDefault="00071182">
                  <w:pPr>
                    <w:rPr>
                      <w:rFonts w:eastAsiaTheme="minorEastAsia"/>
                      <w:sz w:val="18"/>
                      <w:szCs w:val="15"/>
                    </w:rPr>
                  </w:pPr>
                  <w:r>
                    <w:rPr>
                      <w:rFonts w:eastAsiaTheme="minorEastAsia"/>
                      <w:sz w:val="18"/>
                      <w:szCs w:val="15"/>
                    </w:rPr>
                    <w:t>n1, n65; b23; b4, b10, n66, see note</w:t>
                  </w:r>
                </w:p>
              </w:tc>
            </w:tr>
            <w:tr w:rsidR="001C29FA" w14:paraId="0B48FB2C" w14:textId="77777777">
              <w:trPr>
                <w:trHeight w:val="1405"/>
                <w:jc w:val="center"/>
              </w:trPr>
              <w:tc>
                <w:tcPr>
                  <w:tcW w:w="350" w:type="pct"/>
                  <w:shd w:val="clear" w:color="auto" w:fill="D9E2F3" w:themeFill="accent1" w:themeFillTint="33"/>
                </w:tcPr>
                <w:p w14:paraId="71D0A3DB" w14:textId="77777777" w:rsidR="001C29FA" w:rsidRDefault="00071182">
                  <w:pPr>
                    <w:snapToGrid w:val="0"/>
                    <w:spacing w:after="0"/>
                    <w:jc w:val="center"/>
                    <w:rPr>
                      <w:rFonts w:eastAsiaTheme="minorEastAsia"/>
                      <w:sz w:val="18"/>
                      <w:szCs w:val="15"/>
                    </w:rPr>
                  </w:pPr>
                  <w:r>
                    <w:rPr>
                      <w:rFonts w:eastAsiaTheme="minorEastAsia"/>
                      <w:sz w:val="18"/>
                      <w:szCs w:val="15"/>
                    </w:rPr>
                    <w:t>4.</w:t>
                  </w:r>
                </w:p>
                <w:p w14:paraId="6C2AF07B" w14:textId="77777777" w:rsidR="001C29FA" w:rsidRDefault="00071182">
                  <w:pPr>
                    <w:snapToGrid w:val="0"/>
                    <w:spacing w:after="0"/>
                    <w:jc w:val="center"/>
                    <w:rPr>
                      <w:rFonts w:eastAsiaTheme="minorEastAsia"/>
                      <w:b/>
                      <w:sz w:val="18"/>
                      <w:szCs w:val="15"/>
                    </w:rPr>
                  </w:pPr>
                  <w:r>
                    <w:rPr>
                      <w:rFonts w:eastAsiaTheme="minorEastAsia"/>
                      <w:b/>
                      <w:sz w:val="18"/>
                      <w:szCs w:val="15"/>
                    </w:rPr>
                    <w:t>(i4)</w:t>
                  </w:r>
                </w:p>
              </w:tc>
              <w:tc>
                <w:tcPr>
                  <w:tcW w:w="811" w:type="pct"/>
                  <w:shd w:val="clear" w:color="auto" w:fill="D9E2F3" w:themeFill="accent1" w:themeFillTint="33"/>
                  <w:vAlign w:val="center"/>
                </w:tcPr>
                <w:p w14:paraId="46589C7D" w14:textId="77777777" w:rsidR="001C29FA" w:rsidRDefault="00071182">
                  <w:pPr>
                    <w:snapToGrid w:val="0"/>
                    <w:spacing w:after="0"/>
                    <w:jc w:val="center"/>
                    <w:rPr>
                      <w:rFonts w:eastAsiaTheme="minorEastAsia"/>
                      <w:sz w:val="18"/>
                      <w:szCs w:val="15"/>
                    </w:rPr>
                  </w:pPr>
                  <w:r>
                    <w:rPr>
                      <w:rFonts w:eastAsiaTheme="minorEastAsia" w:hint="eastAsia"/>
                      <w:sz w:val="18"/>
                      <w:szCs w:val="15"/>
                    </w:rPr>
                    <w:t>TN with NTN</w:t>
                  </w:r>
                </w:p>
                <w:p w14:paraId="50784059" w14:textId="77777777" w:rsidR="001C29FA" w:rsidRDefault="001C29FA">
                  <w:pPr>
                    <w:snapToGrid w:val="0"/>
                    <w:spacing w:after="0"/>
                    <w:jc w:val="center"/>
                    <w:rPr>
                      <w:rFonts w:eastAsiaTheme="minorEastAsia"/>
                      <w:sz w:val="18"/>
                      <w:szCs w:val="15"/>
                    </w:rPr>
                  </w:pPr>
                </w:p>
                <w:p w14:paraId="3049877A" w14:textId="77777777" w:rsidR="001C29FA" w:rsidRDefault="001C29FA">
                  <w:pPr>
                    <w:snapToGrid w:val="0"/>
                    <w:spacing w:after="0"/>
                    <w:jc w:val="center"/>
                    <w:rPr>
                      <w:rFonts w:eastAsiaTheme="minorEastAsia"/>
                      <w:sz w:val="18"/>
                      <w:szCs w:val="15"/>
                    </w:rPr>
                  </w:pPr>
                </w:p>
                <w:p w14:paraId="0FDF1170" w14:textId="77777777" w:rsidR="001C29FA" w:rsidRDefault="001C29FA">
                  <w:pPr>
                    <w:snapToGrid w:val="0"/>
                    <w:spacing w:after="0"/>
                    <w:jc w:val="center"/>
                    <w:rPr>
                      <w:rFonts w:eastAsiaTheme="minorEastAsia"/>
                      <w:sz w:val="18"/>
                      <w:szCs w:val="15"/>
                    </w:rPr>
                  </w:pPr>
                </w:p>
                <w:p w14:paraId="7BACBF6A" w14:textId="77777777" w:rsidR="001C29FA" w:rsidRDefault="001C29FA">
                  <w:pPr>
                    <w:snapToGrid w:val="0"/>
                    <w:spacing w:after="0"/>
                    <w:jc w:val="center"/>
                    <w:rPr>
                      <w:rFonts w:eastAsiaTheme="minorEastAsia"/>
                      <w:sz w:val="18"/>
                      <w:szCs w:val="15"/>
                    </w:rPr>
                  </w:pPr>
                </w:p>
                <w:p w14:paraId="2D383B85" w14:textId="77777777" w:rsidR="001C29FA" w:rsidRDefault="001C29FA">
                  <w:pPr>
                    <w:snapToGrid w:val="0"/>
                    <w:spacing w:after="0"/>
                    <w:jc w:val="center"/>
                    <w:rPr>
                      <w:rFonts w:eastAsiaTheme="minorEastAsia"/>
                      <w:sz w:val="18"/>
                      <w:szCs w:val="15"/>
                    </w:rPr>
                  </w:pPr>
                </w:p>
              </w:tc>
              <w:tc>
                <w:tcPr>
                  <w:tcW w:w="718" w:type="pct"/>
                  <w:shd w:val="clear" w:color="auto" w:fill="auto"/>
                  <w:tcMar>
                    <w:top w:w="15" w:type="dxa"/>
                    <w:left w:w="108" w:type="dxa"/>
                    <w:bottom w:w="0" w:type="dxa"/>
                    <w:right w:w="108" w:type="dxa"/>
                  </w:tcMar>
                  <w:vAlign w:val="center"/>
                </w:tcPr>
                <w:p w14:paraId="61503A73" w14:textId="77777777" w:rsidR="001C29FA" w:rsidRDefault="00071182">
                  <w:pPr>
                    <w:snapToGrid w:val="0"/>
                    <w:spacing w:after="0"/>
                    <w:jc w:val="center"/>
                    <w:rPr>
                      <w:rFonts w:eastAsiaTheme="minorEastAsia"/>
                      <w:sz w:val="18"/>
                      <w:szCs w:val="15"/>
                    </w:rPr>
                  </w:pPr>
                  <w:r>
                    <w:rPr>
                      <w:rFonts w:eastAsiaTheme="minorEastAsia" w:hint="eastAsia"/>
                      <w:sz w:val="18"/>
                      <w:szCs w:val="15"/>
                    </w:rPr>
                    <w:t>NTN UL</w:t>
                  </w:r>
                </w:p>
                <w:p w14:paraId="5DDF4583" w14:textId="77777777" w:rsidR="001C29FA" w:rsidRDefault="001C29FA">
                  <w:pPr>
                    <w:snapToGrid w:val="0"/>
                    <w:spacing w:after="0"/>
                    <w:jc w:val="center"/>
                    <w:rPr>
                      <w:rFonts w:eastAsiaTheme="minorEastAsia"/>
                      <w:sz w:val="18"/>
                      <w:szCs w:val="15"/>
                    </w:rPr>
                  </w:pPr>
                </w:p>
                <w:p w14:paraId="597A9678" w14:textId="77777777" w:rsidR="001C29FA" w:rsidRDefault="001C29FA">
                  <w:pPr>
                    <w:snapToGrid w:val="0"/>
                    <w:spacing w:after="0"/>
                    <w:jc w:val="center"/>
                    <w:rPr>
                      <w:rFonts w:eastAsiaTheme="minorEastAsia"/>
                      <w:sz w:val="18"/>
                      <w:szCs w:val="15"/>
                    </w:rPr>
                  </w:pPr>
                </w:p>
                <w:p w14:paraId="4EEB584D" w14:textId="77777777" w:rsidR="001C29FA" w:rsidRDefault="001C29FA">
                  <w:pPr>
                    <w:snapToGrid w:val="0"/>
                    <w:spacing w:after="0"/>
                    <w:jc w:val="center"/>
                    <w:rPr>
                      <w:rFonts w:eastAsiaTheme="minorEastAsia"/>
                      <w:sz w:val="18"/>
                      <w:szCs w:val="15"/>
                    </w:rPr>
                  </w:pPr>
                </w:p>
                <w:p w14:paraId="35A77297" w14:textId="77777777" w:rsidR="001C29FA" w:rsidRDefault="001C29FA">
                  <w:pPr>
                    <w:snapToGrid w:val="0"/>
                    <w:spacing w:after="0"/>
                    <w:jc w:val="center"/>
                    <w:rPr>
                      <w:rFonts w:eastAsiaTheme="minorEastAsia"/>
                      <w:sz w:val="18"/>
                      <w:szCs w:val="15"/>
                    </w:rPr>
                  </w:pPr>
                </w:p>
                <w:p w14:paraId="73E3E4EB" w14:textId="77777777" w:rsidR="001C29FA" w:rsidRDefault="001C29FA">
                  <w:pPr>
                    <w:snapToGrid w:val="0"/>
                    <w:spacing w:after="0"/>
                    <w:jc w:val="center"/>
                    <w:rPr>
                      <w:rFonts w:eastAsiaTheme="minorEastAsia"/>
                      <w:sz w:val="18"/>
                      <w:szCs w:val="15"/>
                    </w:rPr>
                  </w:pPr>
                </w:p>
              </w:tc>
              <w:tc>
                <w:tcPr>
                  <w:tcW w:w="457" w:type="pct"/>
                  <w:shd w:val="clear" w:color="auto" w:fill="auto"/>
                  <w:tcMar>
                    <w:top w:w="15" w:type="dxa"/>
                    <w:left w:w="108" w:type="dxa"/>
                    <w:bottom w:w="0" w:type="dxa"/>
                    <w:right w:w="108" w:type="dxa"/>
                  </w:tcMar>
                  <w:vAlign w:val="center"/>
                </w:tcPr>
                <w:p w14:paraId="08D1F1F4" w14:textId="77777777" w:rsidR="001C29FA" w:rsidRDefault="00071182">
                  <w:pPr>
                    <w:snapToGrid w:val="0"/>
                    <w:spacing w:after="0"/>
                    <w:jc w:val="center"/>
                    <w:rPr>
                      <w:rFonts w:eastAsiaTheme="minorEastAsia"/>
                      <w:sz w:val="18"/>
                      <w:szCs w:val="15"/>
                    </w:rPr>
                  </w:pPr>
                  <w:r>
                    <w:rPr>
                      <w:rFonts w:eastAsiaTheme="minorEastAsia" w:hint="eastAsia"/>
                      <w:sz w:val="18"/>
                      <w:szCs w:val="15"/>
                    </w:rPr>
                    <w:t>TN UL</w:t>
                  </w:r>
                </w:p>
                <w:p w14:paraId="793BC460" w14:textId="77777777" w:rsidR="001C29FA" w:rsidRDefault="001C29FA">
                  <w:pPr>
                    <w:snapToGrid w:val="0"/>
                    <w:spacing w:after="0"/>
                    <w:jc w:val="center"/>
                    <w:rPr>
                      <w:rFonts w:eastAsiaTheme="minorEastAsia"/>
                      <w:sz w:val="18"/>
                      <w:szCs w:val="15"/>
                    </w:rPr>
                  </w:pPr>
                </w:p>
                <w:p w14:paraId="04E9938F" w14:textId="77777777" w:rsidR="001C29FA" w:rsidRDefault="001C29FA">
                  <w:pPr>
                    <w:snapToGrid w:val="0"/>
                    <w:spacing w:after="0"/>
                    <w:jc w:val="center"/>
                    <w:rPr>
                      <w:rFonts w:eastAsiaTheme="minorEastAsia"/>
                      <w:sz w:val="18"/>
                      <w:szCs w:val="15"/>
                    </w:rPr>
                  </w:pPr>
                </w:p>
                <w:p w14:paraId="0FCE9205" w14:textId="77777777" w:rsidR="001C29FA" w:rsidRDefault="001C29FA">
                  <w:pPr>
                    <w:snapToGrid w:val="0"/>
                    <w:spacing w:after="0"/>
                    <w:jc w:val="center"/>
                    <w:rPr>
                      <w:rFonts w:eastAsiaTheme="minorEastAsia"/>
                      <w:sz w:val="18"/>
                      <w:szCs w:val="15"/>
                    </w:rPr>
                  </w:pPr>
                </w:p>
                <w:p w14:paraId="02C47EB8" w14:textId="77777777" w:rsidR="001C29FA" w:rsidRDefault="001C29FA">
                  <w:pPr>
                    <w:snapToGrid w:val="0"/>
                    <w:spacing w:after="0"/>
                    <w:jc w:val="center"/>
                    <w:rPr>
                      <w:rFonts w:eastAsiaTheme="minorEastAsia"/>
                      <w:sz w:val="18"/>
                      <w:szCs w:val="15"/>
                    </w:rPr>
                  </w:pPr>
                </w:p>
                <w:p w14:paraId="473E1576" w14:textId="77777777" w:rsidR="001C29FA" w:rsidRDefault="001C29FA">
                  <w:pPr>
                    <w:snapToGrid w:val="0"/>
                    <w:spacing w:after="0"/>
                    <w:jc w:val="center"/>
                    <w:rPr>
                      <w:rFonts w:eastAsiaTheme="minorEastAsia"/>
                      <w:sz w:val="18"/>
                      <w:szCs w:val="15"/>
                    </w:rPr>
                  </w:pPr>
                </w:p>
              </w:tc>
              <w:tc>
                <w:tcPr>
                  <w:tcW w:w="719" w:type="pct"/>
                </w:tcPr>
                <w:p w14:paraId="33CA27B0" w14:textId="77777777" w:rsidR="001C29FA" w:rsidRDefault="00071182">
                  <w:pPr>
                    <w:snapToGrid w:val="0"/>
                    <w:spacing w:after="0"/>
                    <w:jc w:val="center"/>
                    <w:rPr>
                      <w:rFonts w:eastAsiaTheme="minorEastAsia"/>
                      <w:sz w:val="18"/>
                      <w:szCs w:val="15"/>
                      <w:highlight w:val="yellow"/>
                    </w:rPr>
                  </w:pPr>
                  <w:r>
                    <w:rPr>
                      <w:rFonts w:eastAsiaTheme="minorEastAsia"/>
                      <w:sz w:val="18"/>
                      <w:szCs w:val="15"/>
                    </w:rPr>
                    <w:t>Coexistence</w:t>
                  </w:r>
                  <w:r>
                    <w:rPr>
                      <w:rFonts w:eastAsiaTheme="minorEastAsia" w:hint="eastAsia"/>
                      <w:sz w:val="18"/>
                      <w:szCs w:val="15"/>
                    </w:rPr>
                    <w:t xml:space="preserve"> with </w:t>
                  </w:r>
                  <w:r>
                    <w:rPr>
                      <w:rFonts w:eastAsiaTheme="minorEastAsia"/>
                      <w:sz w:val="18"/>
                      <w:szCs w:val="15"/>
                    </w:rPr>
                    <w:t>FDD band.</w:t>
                  </w:r>
                </w:p>
              </w:tc>
              <w:tc>
                <w:tcPr>
                  <w:tcW w:w="1946" w:type="pct"/>
                </w:tcPr>
                <w:p w14:paraId="6D6150EB" w14:textId="77777777" w:rsidR="001C29FA" w:rsidRDefault="00071182">
                  <w:pPr>
                    <w:rPr>
                      <w:rFonts w:eastAsiaTheme="minorEastAsia"/>
                      <w:sz w:val="18"/>
                      <w:szCs w:val="15"/>
                    </w:rPr>
                  </w:pPr>
                  <w:r>
                    <w:rPr>
                      <w:rFonts w:eastAsiaTheme="minorEastAsia"/>
                      <w:sz w:val="18"/>
                      <w:szCs w:val="15"/>
                    </w:rPr>
                    <w:t>n1, n65; b23; (n2, n25); n70, see note</w:t>
                  </w:r>
                </w:p>
                <w:p w14:paraId="496A3A3C" w14:textId="77777777" w:rsidR="001C29FA" w:rsidRDefault="00071182">
                  <w:pPr>
                    <w:rPr>
                      <w:rFonts w:eastAsiaTheme="minorEastAsia"/>
                      <w:sz w:val="18"/>
                      <w:szCs w:val="15"/>
                    </w:rPr>
                  </w:pPr>
                  <w:r>
                    <w:rPr>
                      <w:rFonts w:eastAsiaTheme="minorEastAsia"/>
                      <w:b/>
                      <w:sz w:val="18"/>
                      <w:szCs w:val="15"/>
                    </w:rPr>
                    <w:t>Remark:</w:t>
                  </w:r>
                  <w:r>
                    <w:rPr>
                      <w:rFonts w:eastAsiaTheme="minorEastAsia"/>
                      <w:sz w:val="18"/>
                      <w:szCs w:val="15"/>
                    </w:rPr>
                    <w:t xml:space="preserve"> This scenario should be deprioritized since NTN-TN UL coexistence in adjacent bands is similar to already existent TN-TN UL coexistence in adjacent bands</w:t>
                  </w:r>
                </w:p>
              </w:tc>
            </w:tr>
            <w:tr w:rsidR="001C29FA" w14:paraId="4942638E" w14:textId="77777777">
              <w:trPr>
                <w:jc w:val="center"/>
              </w:trPr>
              <w:tc>
                <w:tcPr>
                  <w:tcW w:w="350" w:type="pct"/>
                  <w:shd w:val="clear" w:color="auto" w:fill="D9E2F3" w:themeFill="accent1" w:themeFillTint="33"/>
                </w:tcPr>
                <w:p w14:paraId="09D885A1" w14:textId="77777777" w:rsidR="001C29FA" w:rsidRDefault="00071182">
                  <w:pPr>
                    <w:snapToGrid w:val="0"/>
                    <w:spacing w:after="0"/>
                    <w:jc w:val="center"/>
                    <w:rPr>
                      <w:rFonts w:eastAsiaTheme="minorEastAsia"/>
                      <w:sz w:val="18"/>
                      <w:szCs w:val="15"/>
                    </w:rPr>
                  </w:pPr>
                  <w:r>
                    <w:rPr>
                      <w:rFonts w:eastAsiaTheme="minorEastAsia"/>
                      <w:sz w:val="18"/>
                      <w:szCs w:val="15"/>
                    </w:rPr>
                    <w:t>5.</w:t>
                  </w:r>
                </w:p>
                <w:p w14:paraId="528B1F45" w14:textId="77777777" w:rsidR="001C29FA" w:rsidRDefault="00071182">
                  <w:pPr>
                    <w:snapToGrid w:val="0"/>
                    <w:spacing w:after="0"/>
                    <w:jc w:val="center"/>
                    <w:rPr>
                      <w:rFonts w:eastAsiaTheme="minorEastAsia"/>
                      <w:b/>
                      <w:sz w:val="18"/>
                      <w:szCs w:val="15"/>
                    </w:rPr>
                  </w:pPr>
                  <w:r>
                    <w:rPr>
                      <w:rFonts w:eastAsiaTheme="minorEastAsia"/>
                      <w:b/>
                      <w:sz w:val="18"/>
                      <w:szCs w:val="15"/>
                    </w:rPr>
                    <w:t>(i5)</w:t>
                  </w:r>
                </w:p>
              </w:tc>
              <w:tc>
                <w:tcPr>
                  <w:tcW w:w="811" w:type="pct"/>
                  <w:shd w:val="clear" w:color="auto" w:fill="D9E2F3" w:themeFill="accent1" w:themeFillTint="33"/>
                  <w:vAlign w:val="center"/>
                </w:tcPr>
                <w:p w14:paraId="3E3B733B" w14:textId="77777777" w:rsidR="001C29FA" w:rsidRDefault="00071182">
                  <w:pPr>
                    <w:snapToGrid w:val="0"/>
                    <w:spacing w:after="0"/>
                    <w:jc w:val="center"/>
                    <w:rPr>
                      <w:rFonts w:eastAsiaTheme="minorEastAsia"/>
                      <w:sz w:val="18"/>
                      <w:szCs w:val="15"/>
                    </w:rPr>
                  </w:pPr>
                  <w:r>
                    <w:rPr>
                      <w:rFonts w:eastAsiaTheme="minorEastAsia" w:hint="eastAsia"/>
                      <w:sz w:val="18"/>
                      <w:szCs w:val="15"/>
                    </w:rPr>
                    <w:t>TN with NTN</w:t>
                  </w:r>
                </w:p>
                <w:p w14:paraId="09C07E1F" w14:textId="77777777" w:rsidR="001C29FA" w:rsidRDefault="001C29FA">
                  <w:pPr>
                    <w:snapToGrid w:val="0"/>
                    <w:spacing w:after="0"/>
                    <w:jc w:val="center"/>
                    <w:rPr>
                      <w:rFonts w:eastAsiaTheme="minorEastAsia"/>
                      <w:sz w:val="18"/>
                      <w:szCs w:val="15"/>
                    </w:rPr>
                  </w:pPr>
                </w:p>
                <w:p w14:paraId="38B31D04" w14:textId="77777777" w:rsidR="001C29FA" w:rsidRDefault="001C29FA">
                  <w:pPr>
                    <w:snapToGrid w:val="0"/>
                    <w:spacing w:after="0"/>
                    <w:jc w:val="center"/>
                    <w:rPr>
                      <w:rFonts w:eastAsiaTheme="minorEastAsia"/>
                      <w:sz w:val="18"/>
                      <w:szCs w:val="15"/>
                    </w:rPr>
                  </w:pPr>
                </w:p>
                <w:p w14:paraId="4A6CED4E" w14:textId="77777777" w:rsidR="001C29FA" w:rsidRDefault="001C29FA">
                  <w:pPr>
                    <w:snapToGrid w:val="0"/>
                    <w:spacing w:after="0"/>
                    <w:jc w:val="center"/>
                    <w:rPr>
                      <w:rFonts w:eastAsiaTheme="minorEastAsia"/>
                      <w:sz w:val="18"/>
                      <w:szCs w:val="15"/>
                    </w:rPr>
                  </w:pPr>
                </w:p>
              </w:tc>
              <w:tc>
                <w:tcPr>
                  <w:tcW w:w="718" w:type="pct"/>
                  <w:shd w:val="clear" w:color="auto" w:fill="auto"/>
                  <w:tcMar>
                    <w:top w:w="15" w:type="dxa"/>
                    <w:left w:w="108" w:type="dxa"/>
                    <w:bottom w:w="0" w:type="dxa"/>
                    <w:right w:w="108" w:type="dxa"/>
                  </w:tcMar>
                  <w:vAlign w:val="center"/>
                </w:tcPr>
                <w:p w14:paraId="4FD8B4C8" w14:textId="77777777" w:rsidR="001C29FA" w:rsidRDefault="00071182">
                  <w:pPr>
                    <w:snapToGrid w:val="0"/>
                    <w:spacing w:after="0"/>
                    <w:jc w:val="center"/>
                    <w:rPr>
                      <w:rFonts w:eastAsiaTheme="minorEastAsia"/>
                      <w:sz w:val="18"/>
                      <w:szCs w:val="15"/>
                    </w:rPr>
                  </w:pPr>
                  <w:r>
                    <w:rPr>
                      <w:rFonts w:eastAsiaTheme="minorEastAsia" w:hint="eastAsia"/>
                      <w:sz w:val="18"/>
                      <w:szCs w:val="15"/>
                    </w:rPr>
                    <w:t>NTN UL</w:t>
                  </w:r>
                </w:p>
                <w:p w14:paraId="479C48A1" w14:textId="77777777" w:rsidR="001C29FA" w:rsidRDefault="001C29FA">
                  <w:pPr>
                    <w:snapToGrid w:val="0"/>
                    <w:spacing w:after="0"/>
                    <w:jc w:val="center"/>
                    <w:rPr>
                      <w:rFonts w:eastAsiaTheme="minorEastAsia"/>
                      <w:sz w:val="18"/>
                      <w:szCs w:val="15"/>
                    </w:rPr>
                  </w:pPr>
                </w:p>
                <w:p w14:paraId="519B1883" w14:textId="77777777" w:rsidR="001C29FA" w:rsidRDefault="001C29FA">
                  <w:pPr>
                    <w:snapToGrid w:val="0"/>
                    <w:spacing w:after="0"/>
                    <w:jc w:val="center"/>
                    <w:rPr>
                      <w:rFonts w:eastAsiaTheme="minorEastAsia"/>
                      <w:sz w:val="18"/>
                      <w:szCs w:val="15"/>
                    </w:rPr>
                  </w:pPr>
                </w:p>
                <w:p w14:paraId="46083321" w14:textId="77777777" w:rsidR="001C29FA" w:rsidRDefault="001C29FA">
                  <w:pPr>
                    <w:snapToGrid w:val="0"/>
                    <w:spacing w:after="0"/>
                    <w:jc w:val="center"/>
                    <w:rPr>
                      <w:rFonts w:eastAsiaTheme="minorEastAsia"/>
                      <w:sz w:val="18"/>
                      <w:szCs w:val="15"/>
                    </w:rPr>
                  </w:pPr>
                </w:p>
              </w:tc>
              <w:tc>
                <w:tcPr>
                  <w:tcW w:w="457" w:type="pct"/>
                  <w:shd w:val="clear" w:color="auto" w:fill="auto"/>
                  <w:tcMar>
                    <w:top w:w="15" w:type="dxa"/>
                    <w:left w:w="108" w:type="dxa"/>
                    <w:bottom w:w="0" w:type="dxa"/>
                    <w:right w:w="108" w:type="dxa"/>
                  </w:tcMar>
                  <w:vAlign w:val="center"/>
                </w:tcPr>
                <w:p w14:paraId="439E5526" w14:textId="77777777" w:rsidR="001C29FA" w:rsidRDefault="00071182">
                  <w:pPr>
                    <w:snapToGrid w:val="0"/>
                    <w:spacing w:after="0"/>
                    <w:jc w:val="center"/>
                    <w:rPr>
                      <w:rFonts w:eastAsiaTheme="minorEastAsia"/>
                      <w:sz w:val="18"/>
                      <w:szCs w:val="15"/>
                    </w:rPr>
                  </w:pPr>
                  <w:r>
                    <w:rPr>
                      <w:rFonts w:eastAsiaTheme="minorEastAsia" w:hint="eastAsia"/>
                      <w:sz w:val="18"/>
                      <w:szCs w:val="15"/>
                    </w:rPr>
                    <w:t>TN DL</w:t>
                  </w:r>
                </w:p>
                <w:p w14:paraId="2C357CAE" w14:textId="77777777" w:rsidR="001C29FA" w:rsidRDefault="001C29FA">
                  <w:pPr>
                    <w:snapToGrid w:val="0"/>
                    <w:spacing w:after="0"/>
                    <w:jc w:val="center"/>
                    <w:rPr>
                      <w:rFonts w:eastAsiaTheme="minorEastAsia"/>
                      <w:sz w:val="18"/>
                      <w:szCs w:val="15"/>
                    </w:rPr>
                  </w:pPr>
                </w:p>
                <w:p w14:paraId="1AFCEBF1" w14:textId="77777777" w:rsidR="001C29FA" w:rsidRDefault="001C29FA">
                  <w:pPr>
                    <w:snapToGrid w:val="0"/>
                    <w:spacing w:after="0"/>
                    <w:jc w:val="center"/>
                    <w:rPr>
                      <w:rFonts w:eastAsiaTheme="minorEastAsia"/>
                      <w:sz w:val="18"/>
                      <w:szCs w:val="15"/>
                    </w:rPr>
                  </w:pPr>
                </w:p>
                <w:p w14:paraId="73F43006" w14:textId="77777777" w:rsidR="001C29FA" w:rsidRDefault="001C29FA">
                  <w:pPr>
                    <w:snapToGrid w:val="0"/>
                    <w:spacing w:after="0"/>
                    <w:jc w:val="center"/>
                    <w:rPr>
                      <w:rFonts w:eastAsiaTheme="minorEastAsia"/>
                      <w:sz w:val="18"/>
                      <w:szCs w:val="15"/>
                    </w:rPr>
                  </w:pPr>
                </w:p>
              </w:tc>
              <w:tc>
                <w:tcPr>
                  <w:tcW w:w="719" w:type="pct"/>
                </w:tcPr>
                <w:p w14:paraId="79E34E36" w14:textId="77777777" w:rsidR="001C29FA" w:rsidRDefault="00071182">
                  <w:pPr>
                    <w:snapToGrid w:val="0"/>
                    <w:spacing w:after="0"/>
                    <w:jc w:val="center"/>
                    <w:rPr>
                      <w:rFonts w:eastAsiaTheme="minorEastAsia"/>
                      <w:sz w:val="18"/>
                      <w:szCs w:val="15"/>
                    </w:rPr>
                  </w:pPr>
                  <w:r>
                    <w:rPr>
                      <w:rFonts w:eastAsiaTheme="minorEastAsia"/>
                      <w:sz w:val="18"/>
                      <w:szCs w:val="15"/>
                    </w:rPr>
                    <w:t>A</w:t>
                  </w:r>
                  <w:r>
                    <w:rPr>
                      <w:rFonts w:eastAsiaTheme="minorEastAsia" w:hint="eastAsia"/>
                      <w:sz w:val="18"/>
                      <w:szCs w:val="15"/>
                    </w:rPr>
                    <w:t xml:space="preserve">pplicable for satellite operating in S band, e.g. </w:t>
                  </w:r>
                  <w:r>
                    <w:rPr>
                      <w:rFonts w:eastAsiaTheme="minorEastAsia"/>
                      <w:sz w:val="18"/>
                      <w:szCs w:val="15"/>
                    </w:rPr>
                    <w:t>coexistence</w:t>
                  </w:r>
                  <w:r>
                    <w:rPr>
                      <w:rFonts w:eastAsiaTheme="minorEastAsia" w:hint="eastAsia"/>
                      <w:sz w:val="18"/>
                      <w:szCs w:val="15"/>
                    </w:rPr>
                    <w:t xml:space="preserve"> with Band 34 TDD. </w:t>
                  </w:r>
                </w:p>
              </w:tc>
              <w:tc>
                <w:tcPr>
                  <w:tcW w:w="1946" w:type="pct"/>
                </w:tcPr>
                <w:p w14:paraId="203C6D86" w14:textId="77777777" w:rsidR="001C29FA" w:rsidRDefault="00071182">
                  <w:pPr>
                    <w:rPr>
                      <w:rFonts w:eastAsiaTheme="minorEastAsia"/>
                      <w:sz w:val="18"/>
                      <w:szCs w:val="15"/>
                    </w:rPr>
                  </w:pPr>
                  <w:r>
                    <w:rPr>
                      <w:rFonts w:eastAsiaTheme="minorEastAsia"/>
                      <w:sz w:val="18"/>
                      <w:szCs w:val="15"/>
                    </w:rPr>
                    <w:t>n34, (n39)</w:t>
                  </w:r>
                </w:p>
              </w:tc>
            </w:tr>
            <w:tr w:rsidR="001C29FA" w14:paraId="5B3FCB58" w14:textId="77777777">
              <w:trPr>
                <w:trHeight w:val="461"/>
                <w:jc w:val="center"/>
              </w:trPr>
              <w:tc>
                <w:tcPr>
                  <w:tcW w:w="350" w:type="pct"/>
                  <w:shd w:val="clear" w:color="auto" w:fill="D9E2F3" w:themeFill="accent1" w:themeFillTint="33"/>
                </w:tcPr>
                <w:p w14:paraId="12F20911" w14:textId="77777777" w:rsidR="001C29FA" w:rsidRDefault="00071182">
                  <w:pPr>
                    <w:snapToGrid w:val="0"/>
                    <w:spacing w:after="0"/>
                    <w:jc w:val="center"/>
                    <w:rPr>
                      <w:rFonts w:eastAsiaTheme="minorEastAsia"/>
                      <w:sz w:val="18"/>
                      <w:szCs w:val="15"/>
                    </w:rPr>
                  </w:pPr>
                  <w:r>
                    <w:rPr>
                      <w:rFonts w:eastAsiaTheme="minorEastAsia"/>
                      <w:sz w:val="18"/>
                      <w:szCs w:val="15"/>
                    </w:rPr>
                    <w:t>6.</w:t>
                  </w:r>
                </w:p>
                <w:p w14:paraId="6A5299C7" w14:textId="77777777" w:rsidR="001C29FA" w:rsidRDefault="00071182">
                  <w:pPr>
                    <w:snapToGrid w:val="0"/>
                    <w:spacing w:after="0"/>
                    <w:jc w:val="center"/>
                    <w:rPr>
                      <w:rFonts w:eastAsiaTheme="minorEastAsia"/>
                      <w:b/>
                      <w:sz w:val="18"/>
                      <w:szCs w:val="15"/>
                    </w:rPr>
                  </w:pPr>
                  <w:r>
                    <w:rPr>
                      <w:rFonts w:eastAsiaTheme="minorEastAsia"/>
                      <w:b/>
                      <w:sz w:val="18"/>
                      <w:szCs w:val="15"/>
                    </w:rPr>
                    <w:t>(i6)</w:t>
                  </w:r>
                </w:p>
              </w:tc>
              <w:tc>
                <w:tcPr>
                  <w:tcW w:w="811" w:type="pct"/>
                  <w:shd w:val="clear" w:color="auto" w:fill="D9E2F3" w:themeFill="accent1" w:themeFillTint="33"/>
                  <w:vAlign w:val="center"/>
                </w:tcPr>
                <w:p w14:paraId="7DE267DE" w14:textId="77777777" w:rsidR="001C29FA" w:rsidRDefault="00071182">
                  <w:pPr>
                    <w:snapToGrid w:val="0"/>
                    <w:spacing w:after="0"/>
                    <w:jc w:val="center"/>
                    <w:rPr>
                      <w:rFonts w:eastAsiaTheme="minorEastAsia"/>
                      <w:sz w:val="18"/>
                      <w:szCs w:val="15"/>
                    </w:rPr>
                  </w:pPr>
                  <w:r>
                    <w:rPr>
                      <w:rFonts w:eastAsiaTheme="minorEastAsia" w:hint="eastAsia"/>
                      <w:sz w:val="18"/>
                      <w:szCs w:val="15"/>
                    </w:rPr>
                    <w:t>TN with NTN</w:t>
                  </w:r>
                </w:p>
                <w:p w14:paraId="71B7A429" w14:textId="77777777" w:rsidR="001C29FA" w:rsidRDefault="001C29FA">
                  <w:pPr>
                    <w:snapToGrid w:val="0"/>
                    <w:spacing w:after="0"/>
                    <w:jc w:val="center"/>
                    <w:rPr>
                      <w:rFonts w:eastAsiaTheme="minorEastAsia"/>
                      <w:sz w:val="18"/>
                      <w:szCs w:val="15"/>
                    </w:rPr>
                  </w:pPr>
                </w:p>
                <w:p w14:paraId="2D21A41E" w14:textId="77777777" w:rsidR="001C29FA" w:rsidRDefault="001C29FA">
                  <w:pPr>
                    <w:snapToGrid w:val="0"/>
                    <w:spacing w:after="0"/>
                    <w:jc w:val="center"/>
                    <w:rPr>
                      <w:rFonts w:eastAsiaTheme="minorEastAsia"/>
                      <w:sz w:val="18"/>
                      <w:szCs w:val="15"/>
                    </w:rPr>
                  </w:pPr>
                </w:p>
                <w:p w14:paraId="7EA1EA09" w14:textId="77777777" w:rsidR="001C29FA" w:rsidRDefault="001C29FA">
                  <w:pPr>
                    <w:snapToGrid w:val="0"/>
                    <w:spacing w:after="0"/>
                    <w:jc w:val="center"/>
                    <w:rPr>
                      <w:rFonts w:eastAsiaTheme="minorEastAsia"/>
                      <w:sz w:val="18"/>
                      <w:szCs w:val="15"/>
                    </w:rPr>
                  </w:pPr>
                </w:p>
              </w:tc>
              <w:tc>
                <w:tcPr>
                  <w:tcW w:w="718" w:type="pct"/>
                  <w:shd w:val="clear" w:color="auto" w:fill="auto"/>
                  <w:tcMar>
                    <w:top w:w="15" w:type="dxa"/>
                    <w:left w:w="108" w:type="dxa"/>
                    <w:bottom w:w="0" w:type="dxa"/>
                    <w:right w:w="108" w:type="dxa"/>
                  </w:tcMar>
                  <w:vAlign w:val="center"/>
                </w:tcPr>
                <w:p w14:paraId="249C64FD" w14:textId="77777777" w:rsidR="001C29FA" w:rsidRDefault="00071182">
                  <w:pPr>
                    <w:snapToGrid w:val="0"/>
                    <w:spacing w:after="0"/>
                    <w:jc w:val="center"/>
                    <w:rPr>
                      <w:rFonts w:eastAsiaTheme="minorEastAsia"/>
                      <w:sz w:val="18"/>
                      <w:szCs w:val="15"/>
                    </w:rPr>
                  </w:pPr>
                  <w:r>
                    <w:rPr>
                      <w:rFonts w:eastAsiaTheme="minorEastAsia" w:hint="eastAsia"/>
                      <w:sz w:val="18"/>
                      <w:szCs w:val="15"/>
                    </w:rPr>
                    <w:t>TN DL</w:t>
                  </w:r>
                </w:p>
                <w:p w14:paraId="1EDB125B" w14:textId="77777777" w:rsidR="001C29FA" w:rsidRDefault="001C29FA">
                  <w:pPr>
                    <w:snapToGrid w:val="0"/>
                    <w:spacing w:after="0"/>
                    <w:jc w:val="center"/>
                    <w:rPr>
                      <w:rFonts w:eastAsiaTheme="minorEastAsia"/>
                      <w:sz w:val="18"/>
                      <w:szCs w:val="15"/>
                    </w:rPr>
                  </w:pPr>
                </w:p>
                <w:p w14:paraId="555BFBBB" w14:textId="77777777" w:rsidR="001C29FA" w:rsidRDefault="001C29FA">
                  <w:pPr>
                    <w:snapToGrid w:val="0"/>
                    <w:spacing w:after="0"/>
                    <w:jc w:val="center"/>
                    <w:rPr>
                      <w:rFonts w:eastAsiaTheme="minorEastAsia"/>
                      <w:sz w:val="18"/>
                      <w:szCs w:val="15"/>
                    </w:rPr>
                  </w:pPr>
                </w:p>
                <w:p w14:paraId="44D52A7F" w14:textId="77777777" w:rsidR="001C29FA" w:rsidRDefault="001C29FA">
                  <w:pPr>
                    <w:snapToGrid w:val="0"/>
                    <w:spacing w:after="0"/>
                    <w:jc w:val="center"/>
                    <w:rPr>
                      <w:rFonts w:ascii="Arial" w:eastAsiaTheme="minorEastAsia" w:hAnsi="Arial"/>
                      <w:b/>
                      <w:sz w:val="18"/>
                      <w:szCs w:val="15"/>
                      <w:lang w:eastAsia="ja-JP"/>
                    </w:rPr>
                  </w:pPr>
                </w:p>
              </w:tc>
              <w:tc>
                <w:tcPr>
                  <w:tcW w:w="457" w:type="pct"/>
                  <w:shd w:val="clear" w:color="auto" w:fill="auto"/>
                  <w:tcMar>
                    <w:top w:w="15" w:type="dxa"/>
                    <w:left w:w="108" w:type="dxa"/>
                    <w:bottom w:w="0" w:type="dxa"/>
                    <w:right w:w="108" w:type="dxa"/>
                  </w:tcMar>
                  <w:vAlign w:val="center"/>
                </w:tcPr>
                <w:p w14:paraId="40CC23C0" w14:textId="77777777" w:rsidR="001C29FA" w:rsidRDefault="00071182">
                  <w:pPr>
                    <w:snapToGrid w:val="0"/>
                    <w:spacing w:after="0"/>
                    <w:jc w:val="center"/>
                    <w:rPr>
                      <w:rFonts w:eastAsiaTheme="minorEastAsia"/>
                      <w:sz w:val="18"/>
                      <w:szCs w:val="15"/>
                    </w:rPr>
                  </w:pPr>
                  <w:r>
                    <w:rPr>
                      <w:rFonts w:eastAsiaTheme="minorEastAsia" w:hint="eastAsia"/>
                      <w:sz w:val="18"/>
                      <w:szCs w:val="15"/>
                    </w:rPr>
                    <w:t>NTN UL</w:t>
                  </w:r>
                </w:p>
                <w:p w14:paraId="72845FE1" w14:textId="77777777" w:rsidR="001C29FA" w:rsidRDefault="001C29FA">
                  <w:pPr>
                    <w:snapToGrid w:val="0"/>
                    <w:spacing w:after="0"/>
                    <w:jc w:val="center"/>
                    <w:rPr>
                      <w:rFonts w:eastAsiaTheme="minorEastAsia"/>
                      <w:sz w:val="18"/>
                      <w:szCs w:val="15"/>
                    </w:rPr>
                  </w:pPr>
                </w:p>
                <w:p w14:paraId="5B5F207D" w14:textId="77777777" w:rsidR="001C29FA" w:rsidRDefault="001C29FA">
                  <w:pPr>
                    <w:snapToGrid w:val="0"/>
                    <w:spacing w:after="0"/>
                    <w:jc w:val="center"/>
                    <w:rPr>
                      <w:rFonts w:eastAsiaTheme="minorEastAsia"/>
                      <w:sz w:val="18"/>
                      <w:szCs w:val="15"/>
                    </w:rPr>
                  </w:pPr>
                </w:p>
                <w:p w14:paraId="6B6E4F06" w14:textId="77777777" w:rsidR="001C29FA" w:rsidRDefault="001C29FA">
                  <w:pPr>
                    <w:snapToGrid w:val="0"/>
                    <w:spacing w:after="0"/>
                    <w:jc w:val="center"/>
                    <w:rPr>
                      <w:rFonts w:ascii="Arial" w:eastAsiaTheme="minorEastAsia" w:hAnsi="Arial"/>
                      <w:b/>
                      <w:sz w:val="18"/>
                      <w:szCs w:val="15"/>
                      <w:lang w:eastAsia="ja-JP"/>
                    </w:rPr>
                  </w:pPr>
                </w:p>
              </w:tc>
              <w:tc>
                <w:tcPr>
                  <w:tcW w:w="719" w:type="pct"/>
                </w:tcPr>
                <w:p w14:paraId="01DA7D70" w14:textId="77777777" w:rsidR="001C29FA" w:rsidRDefault="00071182">
                  <w:pPr>
                    <w:snapToGrid w:val="0"/>
                    <w:spacing w:after="0"/>
                    <w:jc w:val="center"/>
                    <w:rPr>
                      <w:rFonts w:eastAsiaTheme="minorEastAsia"/>
                      <w:sz w:val="18"/>
                      <w:szCs w:val="15"/>
                    </w:rPr>
                  </w:pPr>
                  <w:r>
                    <w:rPr>
                      <w:rFonts w:eastAsiaTheme="minorEastAsia"/>
                      <w:sz w:val="18"/>
                      <w:szCs w:val="15"/>
                    </w:rPr>
                    <w:t>A</w:t>
                  </w:r>
                  <w:r>
                    <w:rPr>
                      <w:rFonts w:eastAsiaTheme="minorEastAsia" w:hint="eastAsia"/>
                      <w:sz w:val="18"/>
                      <w:szCs w:val="15"/>
                    </w:rPr>
                    <w:t xml:space="preserve">pplicable for satellite operating in S band, e.g. </w:t>
                  </w:r>
                  <w:r>
                    <w:rPr>
                      <w:rFonts w:eastAsiaTheme="minorEastAsia"/>
                      <w:sz w:val="18"/>
                      <w:szCs w:val="15"/>
                    </w:rPr>
                    <w:t>coexistence</w:t>
                  </w:r>
                  <w:r>
                    <w:rPr>
                      <w:rFonts w:eastAsiaTheme="minorEastAsia" w:hint="eastAsia"/>
                      <w:sz w:val="18"/>
                      <w:szCs w:val="15"/>
                    </w:rPr>
                    <w:t xml:space="preserve"> with Band 34 TDD. </w:t>
                  </w:r>
                </w:p>
              </w:tc>
              <w:tc>
                <w:tcPr>
                  <w:tcW w:w="1946" w:type="pct"/>
                </w:tcPr>
                <w:p w14:paraId="360AE6AA" w14:textId="77777777" w:rsidR="001C29FA" w:rsidRDefault="00071182">
                  <w:pPr>
                    <w:rPr>
                      <w:rFonts w:eastAsiaTheme="minorEastAsia"/>
                      <w:sz w:val="18"/>
                      <w:szCs w:val="15"/>
                    </w:rPr>
                  </w:pPr>
                  <w:r>
                    <w:rPr>
                      <w:rFonts w:eastAsiaTheme="minorEastAsia"/>
                      <w:sz w:val="18"/>
                      <w:szCs w:val="15"/>
                    </w:rPr>
                    <w:t>n34, (n39)</w:t>
                  </w:r>
                </w:p>
              </w:tc>
            </w:tr>
            <w:tr w:rsidR="001C29FA" w14:paraId="0D6CD5AF" w14:textId="77777777">
              <w:trPr>
                <w:trHeight w:val="306"/>
                <w:jc w:val="center"/>
              </w:trPr>
              <w:tc>
                <w:tcPr>
                  <w:tcW w:w="350" w:type="pct"/>
                  <w:shd w:val="clear" w:color="auto" w:fill="D9E2F3" w:themeFill="accent1" w:themeFillTint="33"/>
                </w:tcPr>
                <w:p w14:paraId="3968D9AB" w14:textId="77777777" w:rsidR="001C29FA" w:rsidRDefault="00071182">
                  <w:pPr>
                    <w:snapToGrid w:val="0"/>
                    <w:spacing w:after="0"/>
                    <w:jc w:val="center"/>
                    <w:rPr>
                      <w:rFonts w:eastAsiaTheme="minorEastAsia"/>
                      <w:sz w:val="18"/>
                      <w:szCs w:val="15"/>
                    </w:rPr>
                  </w:pPr>
                  <w:r>
                    <w:rPr>
                      <w:rFonts w:eastAsiaTheme="minorEastAsia"/>
                      <w:sz w:val="18"/>
                      <w:szCs w:val="15"/>
                    </w:rPr>
                    <w:t>7.</w:t>
                  </w:r>
                </w:p>
              </w:tc>
              <w:tc>
                <w:tcPr>
                  <w:tcW w:w="811" w:type="pct"/>
                  <w:shd w:val="clear" w:color="auto" w:fill="D9E2F3" w:themeFill="accent1" w:themeFillTint="33"/>
                  <w:vAlign w:val="center"/>
                </w:tcPr>
                <w:p w14:paraId="067341C7" w14:textId="77777777" w:rsidR="001C29FA" w:rsidRDefault="00071182">
                  <w:pPr>
                    <w:snapToGrid w:val="0"/>
                    <w:spacing w:after="0"/>
                    <w:jc w:val="center"/>
                    <w:rPr>
                      <w:rFonts w:eastAsiaTheme="minorEastAsia"/>
                      <w:sz w:val="18"/>
                      <w:szCs w:val="15"/>
                    </w:rPr>
                  </w:pPr>
                  <w:r>
                    <w:rPr>
                      <w:rFonts w:eastAsiaTheme="minorEastAsia" w:hint="eastAsia"/>
                      <w:sz w:val="18"/>
                      <w:szCs w:val="15"/>
                    </w:rPr>
                    <w:t>NTN with NTN</w:t>
                  </w:r>
                </w:p>
                <w:p w14:paraId="0EAF1BCE" w14:textId="77777777" w:rsidR="001C29FA" w:rsidRDefault="001C29FA">
                  <w:pPr>
                    <w:snapToGrid w:val="0"/>
                    <w:spacing w:after="0"/>
                    <w:jc w:val="center"/>
                    <w:rPr>
                      <w:rFonts w:eastAsiaTheme="minorEastAsia"/>
                      <w:sz w:val="18"/>
                      <w:szCs w:val="15"/>
                    </w:rPr>
                  </w:pPr>
                </w:p>
                <w:p w14:paraId="6ECA5D43" w14:textId="77777777" w:rsidR="001C29FA" w:rsidRDefault="001C29FA">
                  <w:pPr>
                    <w:snapToGrid w:val="0"/>
                    <w:spacing w:after="0"/>
                    <w:rPr>
                      <w:rFonts w:eastAsiaTheme="minorEastAsia"/>
                      <w:sz w:val="18"/>
                      <w:szCs w:val="15"/>
                    </w:rPr>
                  </w:pPr>
                </w:p>
              </w:tc>
              <w:tc>
                <w:tcPr>
                  <w:tcW w:w="718" w:type="pct"/>
                  <w:shd w:val="clear" w:color="auto" w:fill="auto"/>
                  <w:tcMar>
                    <w:top w:w="15" w:type="dxa"/>
                    <w:left w:w="108" w:type="dxa"/>
                    <w:bottom w:w="0" w:type="dxa"/>
                    <w:right w:w="108" w:type="dxa"/>
                  </w:tcMar>
                  <w:vAlign w:val="center"/>
                </w:tcPr>
                <w:p w14:paraId="6468D2B7" w14:textId="77777777" w:rsidR="001C29FA" w:rsidRDefault="00071182">
                  <w:pPr>
                    <w:snapToGrid w:val="0"/>
                    <w:spacing w:after="0"/>
                    <w:jc w:val="center"/>
                    <w:rPr>
                      <w:rFonts w:eastAsiaTheme="minorEastAsia"/>
                      <w:sz w:val="18"/>
                      <w:szCs w:val="15"/>
                    </w:rPr>
                  </w:pPr>
                  <w:r>
                    <w:rPr>
                      <w:rFonts w:eastAsiaTheme="minorEastAsia" w:hint="eastAsia"/>
                      <w:sz w:val="18"/>
                      <w:szCs w:val="15"/>
                    </w:rPr>
                    <w:t>NTN DL</w:t>
                  </w:r>
                </w:p>
                <w:p w14:paraId="2468AE98" w14:textId="77777777" w:rsidR="001C29FA" w:rsidRDefault="001C29FA">
                  <w:pPr>
                    <w:snapToGrid w:val="0"/>
                    <w:spacing w:after="0"/>
                    <w:rPr>
                      <w:rFonts w:eastAsiaTheme="minorEastAsia"/>
                      <w:sz w:val="18"/>
                      <w:szCs w:val="15"/>
                    </w:rPr>
                  </w:pPr>
                </w:p>
                <w:p w14:paraId="5EFEB736" w14:textId="77777777" w:rsidR="001C29FA" w:rsidRDefault="001C29FA">
                  <w:pPr>
                    <w:snapToGrid w:val="0"/>
                    <w:spacing w:after="0"/>
                    <w:rPr>
                      <w:rFonts w:eastAsiaTheme="minorEastAsia"/>
                      <w:sz w:val="18"/>
                      <w:szCs w:val="15"/>
                    </w:rPr>
                  </w:pPr>
                </w:p>
                <w:p w14:paraId="6CC78315" w14:textId="77777777" w:rsidR="001C29FA" w:rsidRDefault="001C29FA">
                  <w:pPr>
                    <w:snapToGrid w:val="0"/>
                    <w:spacing w:after="0"/>
                    <w:rPr>
                      <w:rFonts w:eastAsiaTheme="minorEastAsia"/>
                      <w:sz w:val="18"/>
                      <w:szCs w:val="15"/>
                    </w:rPr>
                  </w:pPr>
                </w:p>
              </w:tc>
              <w:tc>
                <w:tcPr>
                  <w:tcW w:w="457" w:type="pct"/>
                  <w:shd w:val="clear" w:color="auto" w:fill="auto"/>
                  <w:tcMar>
                    <w:top w:w="15" w:type="dxa"/>
                    <w:left w:w="108" w:type="dxa"/>
                    <w:bottom w:w="0" w:type="dxa"/>
                    <w:right w:w="108" w:type="dxa"/>
                  </w:tcMar>
                  <w:vAlign w:val="center"/>
                </w:tcPr>
                <w:p w14:paraId="3CFCAF1F" w14:textId="77777777" w:rsidR="001C29FA" w:rsidRDefault="00071182">
                  <w:pPr>
                    <w:snapToGrid w:val="0"/>
                    <w:spacing w:after="0"/>
                    <w:jc w:val="center"/>
                    <w:rPr>
                      <w:rFonts w:eastAsiaTheme="minorEastAsia"/>
                      <w:sz w:val="18"/>
                      <w:szCs w:val="15"/>
                    </w:rPr>
                  </w:pPr>
                  <w:r>
                    <w:rPr>
                      <w:rFonts w:eastAsiaTheme="minorEastAsia" w:hint="eastAsia"/>
                      <w:sz w:val="18"/>
                      <w:szCs w:val="15"/>
                    </w:rPr>
                    <w:t>NTN DL</w:t>
                  </w:r>
                </w:p>
                <w:p w14:paraId="44D700B8" w14:textId="77777777" w:rsidR="001C29FA" w:rsidRDefault="001C29FA">
                  <w:pPr>
                    <w:snapToGrid w:val="0"/>
                    <w:spacing w:after="0"/>
                    <w:rPr>
                      <w:rFonts w:eastAsiaTheme="minorEastAsia"/>
                      <w:sz w:val="18"/>
                      <w:szCs w:val="15"/>
                    </w:rPr>
                  </w:pPr>
                </w:p>
                <w:p w14:paraId="07435F20" w14:textId="77777777" w:rsidR="001C29FA" w:rsidRDefault="001C29FA">
                  <w:pPr>
                    <w:snapToGrid w:val="0"/>
                    <w:spacing w:after="0"/>
                    <w:rPr>
                      <w:rFonts w:eastAsiaTheme="minorEastAsia"/>
                      <w:sz w:val="18"/>
                      <w:szCs w:val="15"/>
                    </w:rPr>
                  </w:pPr>
                </w:p>
                <w:p w14:paraId="3EA4FEA8" w14:textId="77777777" w:rsidR="001C29FA" w:rsidRDefault="001C29FA">
                  <w:pPr>
                    <w:snapToGrid w:val="0"/>
                    <w:spacing w:after="0"/>
                    <w:rPr>
                      <w:rFonts w:eastAsiaTheme="minorEastAsia"/>
                      <w:sz w:val="18"/>
                      <w:szCs w:val="15"/>
                    </w:rPr>
                  </w:pPr>
                </w:p>
              </w:tc>
              <w:tc>
                <w:tcPr>
                  <w:tcW w:w="719" w:type="pct"/>
                </w:tcPr>
                <w:p w14:paraId="5ACA3711" w14:textId="77777777" w:rsidR="001C29FA" w:rsidRDefault="00071182">
                  <w:pPr>
                    <w:snapToGrid w:val="0"/>
                    <w:spacing w:after="0"/>
                    <w:jc w:val="center"/>
                    <w:rPr>
                      <w:rFonts w:eastAsiaTheme="minorEastAsia"/>
                      <w:sz w:val="18"/>
                      <w:szCs w:val="15"/>
                    </w:rPr>
                  </w:pPr>
                  <w:r>
                    <w:rPr>
                      <w:rFonts w:eastAsiaTheme="minorEastAsia"/>
                      <w:sz w:val="18"/>
                      <w:szCs w:val="15"/>
                    </w:rPr>
                    <w:t xml:space="preserve">LEO-LEO or </w:t>
                  </w:r>
                </w:p>
                <w:p w14:paraId="1AAF5E52" w14:textId="77777777" w:rsidR="001C29FA" w:rsidRDefault="00071182">
                  <w:pPr>
                    <w:snapToGrid w:val="0"/>
                    <w:spacing w:after="0"/>
                    <w:jc w:val="center"/>
                    <w:rPr>
                      <w:rFonts w:eastAsiaTheme="minorEastAsia"/>
                      <w:sz w:val="18"/>
                      <w:szCs w:val="15"/>
                    </w:rPr>
                  </w:pPr>
                  <w:r>
                    <w:rPr>
                      <w:rFonts w:eastAsiaTheme="minorEastAsia"/>
                      <w:sz w:val="18"/>
                      <w:szCs w:val="15"/>
                    </w:rPr>
                    <w:t xml:space="preserve">GEO-GEO or </w:t>
                  </w:r>
                </w:p>
                <w:p w14:paraId="54C22CC8" w14:textId="77777777" w:rsidR="001C29FA" w:rsidRDefault="00071182">
                  <w:pPr>
                    <w:snapToGrid w:val="0"/>
                    <w:spacing w:after="0"/>
                    <w:jc w:val="center"/>
                    <w:rPr>
                      <w:rFonts w:eastAsiaTheme="minorEastAsia"/>
                      <w:sz w:val="18"/>
                      <w:szCs w:val="15"/>
                    </w:rPr>
                  </w:pPr>
                  <w:r>
                    <w:rPr>
                      <w:rFonts w:eastAsiaTheme="minorEastAsia"/>
                      <w:sz w:val="18"/>
                      <w:szCs w:val="15"/>
                    </w:rPr>
                    <w:t xml:space="preserve">GEO-LEO600 or </w:t>
                  </w:r>
                </w:p>
                <w:p w14:paraId="383CC8F4" w14:textId="77777777" w:rsidR="001C29FA" w:rsidRDefault="00071182">
                  <w:pPr>
                    <w:snapToGrid w:val="0"/>
                    <w:spacing w:after="0"/>
                    <w:jc w:val="center"/>
                    <w:rPr>
                      <w:rFonts w:eastAsiaTheme="minorEastAsia"/>
                      <w:sz w:val="18"/>
                      <w:szCs w:val="15"/>
                    </w:rPr>
                  </w:pPr>
                  <w:r>
                    <w:rPr>
                      <w:rFonts w:eastAsiaTheme="minorEastAsia"/>
                      <w:sz w:val="18"/>
                      <w:szCs w:val="15"/>
                    </w:rPr>
                    <w:t>HAPS-HAPS</w:t>
                  </w:r>
                </w:p>
              </w:tc>
              <w:tc>
                <w:tcPr>
                  <w:tcW w:w="1946" w:type="pct"/>
                </w:tcPr>
                <w:p w14:paraId="0EF5F962" w14:textId="77777777" w:rsidR="001C29FA" w:rsidRDefault="00071182">
                  <w:pPr>
                    <w:rPr>
                      <w:rFonts w:eastAsiaTheme="minorEastAsia"/>
                      <w:sz w:val="18"/>
                      <w:szCs w:val="15"/>
                    </w:rPr>
                  </w:pPr>
                  <w:r>
                    <w:rPr>
                      <w:rFonts w:eastAsiaTheme="minorEastAsia"/>
                      <w:sz w:val="18"/>
                      <w:szCs w:val="15"/>
                    </w:rPr>
                    <w:t>NTN MSS S-Band 5MHz with adjacent NTN MSS S-Band 5 MHz</w:t>
                  </w:r>
                </w:p>
              </w:tc>
            </w:tr>
            <w:tr w:rsidR="001C29FA" w14:paraId="0480B43D" w14:textId="77777777">
              <w:trPr>
                <w:jc w:val="center"/>
              </w:trPr>
              <w:tc>
                <w:tcPr>
                  <w:tcW w:w="350" w:type="pct"/>
                  <w:shd w:val="clear" w:color="auto" w:fill="D9E2F3" w:themeFill="accent1" w:themeFillTint="33"/>
                </w:tcPr>
                <w:p w14:paraId="234E4D14" w14:textId="77777777" w:rsidR="001C29FA" w:rsidRDefault="00071182">
                  <w:pPr>
                    <w:snapToGrid w:val="0"/>
                    <w:spacing w:after="0"/>
                    <w:jc w:val="center"/>
                    <w:rPr>
                      <w:rFonts w:eastAsiaTheme="minorEastAsia"/>
                      <w:sz w:val="18"/>
                      <w:szCs w:val="15"/>
                    </w:rPr>
                  </w:pPr>
                  <w:r>
                    <w:rPr>
                      <w:rFonts w:eastAsiaTheme="minorEastAsia"/>
                      <w:sz w:val="18"/>
                      <w:szCs w:val="15"/>
                    </w:rPr>
                    <w:t>8.</w:t>
                  </w:r>
                </w:p>
              </w:tc>
              <w:tc>
                <w:tcPr>
                  <w:tcW w:w="811" w:type="pct"/>
                  <w:shd w:val="clear" w:color="auto" w:fill="D9E2F3" w:themeFill="accent1" w:themeFillTint="33"/>
                  <w:vAlign w:val="center"/>
                </w:tcPr>
                <w:p w14:paraId="0DEFBC14" w14:textId="77777777" w:rsidR="001C29FA" w:rsidRDefault="00071182">
                  <w:pPr>
                    <w:snapToGrid w:val="0"/>
                    <w:spacing w:after="0"/>
                    <w:jc w:val="center"/>
                    <w:rPr>
                      <w:rFonts w:eastAsiaTheme="minorEastAsia"/>
                      <w:sz w:val="18"/>
                      <w:szCs w:val="15"/>
                    </w:rPr>
                  </w:pPr>
                  <w:r>
                    <w:rPr>
                      <w:rFonts w:eastAsiaTheme="minorEastAsia" w:hint="eastAsia"/>
                      <w:sz w:val="18"/>
                      <w:szCs w:val="15"/>
                    </w:rPr>
                    <w:t>NTN with NTN</w:t>
                  </w:r>
                </w:p>
                <w:p w14:paraId="410F0D81" w14:textId="77777777" w:rsidR="001C29FA" w:rsidRDefault="001C29FA">
                  <w:pPr>
                    <w:snapToGrid w:val="0"/>
                    <w:spacing w:after="0"/>
                    <w:jc w:val="center"/>
                    <w:rPr>
                      <w:rFonts w:eastAsiaTheme="minorEastAsia"/>
                      <w:sz w:val="18"/>
                      <w:szCs w:val="15"/>
                    </w:rPr>
                  </w:pPr>
                </w:p>
                <w:p w14:paraId="7985D737" w14:textId="77777777" w:rsidR="001C29FA" w:rsidRDefault="001C29FA">
                  <w:pPr>
                    <w:snapToGrid w:val="0"/>
                    <w:spacing w:after="0"/>
                    <w:rPr>
                      <w:rFonts w:eastAsiaTheme="minorEastAsia"/>
                      <w:sz w:val="18"/>
                      <w:szCs w:val="15"/>
                    </w:rPr>
                  </w:pPr>
                </w:p>
              </w:tc>
              <w:tc>
                <w:tcPr>
                  <w:tcW w:w="718" w:type="pct"/>
                  <w:shd w:val="clear" w:color="auto" w:fill="auto"/>
                  <w:tcMar>
                    <w:top w:w="15" w:type="dxa"/>
                    <w:left w:w="108" w:type="dxa"/>
                    <w:bottom w:w="0" w:type="dxa"/>
                    <w:right w:w="108" w:type="dxa"/>
                  </w:tcMar>
                  <w:vAlign w:val="center"/>
                </w:tcPr>
                <w:p w14:paraId="1E9E5284" w14:textId="77777777" w:rsidR="001C29FA" w:rsidRDefault="00071182">
                  <w:pPr>
                    <w:snapToGrid w:val="0"/>
                    <w:spacing w:after="0"/>
                    <w:jc w:val="center"/>
                    <w:rPr>
                      <w:rFonts w:eastAsiaTheme="minorEastAsia"/>
                      <w:sz w:val="18"/>
                      <w:szCs w:val="15"/>
                    </w:rPr>
                  </w:pPr>
                  <w:r>
                    <w:rPr>
                      <w:rFonts w:eastAsiaTheme="minorEastAsia" w:hint="eastAsia"/>
                      <w:sz w:val="18"/>
                      <w:szCs w:val="15"/>
                    </w:rPr>
                    <w:t>NTN UL</w:t>
                  </w:r>
                </w:p>
                <w:p w14:paraId="3AD05D68" w14:textId="77777777" w:rsidR="001C29FA" w:rsidRDefault="001C29FA">
                  <w:pPr>
                    <w:snapToGrid w:val="0"/>
                    <w:spacing w:after="0"/>
                    <w:jc w:val="center"/>
                    <w:rPr>
                      <w:rFonts w:eastAsiaTheme="minorEastAsia"/>
                      <w:sz w:val="18"/>
                      <w:szCs w:val="15"/>
                    </w:rPr>
                  </w:pPr>
                </w:p>
                <w:p w14:paraId="669C353F" w14:textId="77777777" w:rsidR="001C29FA" w:rsidRDefault="001C29FA">
                  <w:pPr>
                    <w:snapToGrid w:val="0"/>
                    <w:spacing w:after="0"/>
                    <w:jc w:val="center"/>
                    <w:rPr>
                      <w:rFonts w:eastAsiaTheme="minorEastAsia"/>
                      <w:sz w:val="18"/>
                      <w:szCs w:val="15"/>
                    </w:rPr>
                  </w:pPr>
                </w:p>
                <w:p w14:paraId="11B3A342" w14:textId="77777777" w:rsidR="001C29FA" w:rsidRDefault="001C29FA">
                  <w:pPr>
                    <w:snapToGrid w:val="0"/>
                    <w:spacing w:after="0"/>
                    <w:jc w:val="center"/>
                    <w:rPr>
                      <w:rFonts w:eastAsiaTheme="minorEastAsia"/>
                      <w:sz w:val="18"/>
                      <w:szCs w:val="15"/>
                    </w:rPr>
                  </w:pPr>
                </w:p>
              </w:tc>
              <w:tc>
                <w:tcPr>
                  <w:tcW w:w="457" w:type="pct"/>
                  <w:shd w:val="clear" w:color="auto" w:fill="auto"/>
                  <w:tcMar>
                    <w:top w:w="15" w:type="dxa"/>
                    <w:left w:w="108" w:type="dxa"/>
                    <w:bottom w:w="0" w:type="dxa"/>
                    <w:right w:w="108" w:type="dxa"/>
                  </w:tcMar>
                  <w:vAlign w:val="center"/>
                </w:tcPr>
                <w:p w14:paraId="338AC7A3" w14:textId="77777777" w:rsidR="001C29FA" w:rsidRDefault="00071182">
                  <w:pPr>
                    <w:snapToGrid w:val="0"/>
                    <w:spacing w:after="0"/>
                    <w:jc w:val="center"/>
                    <w:rPr>
                      <w:rFonts w:eastAsiaTheme="minorEastAsia"/>
                      <w:sz w:val="18"/>
                      <w:szCs w:val="15"/>
                    </w:rPr>
                  </w:pPr>
                  <w:r>
                    <w:rPr>
                      <w:rFonts w:eastAsiaTheme="minorEastAsia" w:hint="eastAsia"/>
                      <w:sz w:val="18"/>
                      <w:szCs w:val="15"/>
                    </w:rPr>
                    <w:t>NTN UL</w:t>
                  </w:r>
                </w:p>
                <w:p w14:paraId="6E197594" w14:textId="77777777" w:rsidR="001C29FA" w:rsidRDefault="001C29FA">
                  <w:pPr>
                    <w:snapToGrid w:val="0"/>
                    <w:spacing w:after="0"/>
                    <w:jc w:val="center"/>
                    <w:rPr>
                      <w:rFonts w:eastAsiaTheme="minorEastAsia"/>
                      <w:sz w:val="18"/>
                      <w:szCs w:val="15"/>
                    </w:rPr>
                  </w:pPr>
                </w:p>
                <w:p w14:paraId="61C0A5E6" w14:textId="77777777" w:rsidR="001C29FA" w:rsidRDefault="001C29FA">
                  <w:pPr>
                    <w:snapToGrid w:val="0"/>
                    <w:spacing w:after="0"/>
                    <w:jc w:val="center"/>
                    <w:rPr>
                      <w:rFonts w:eastAsiaTheme="minorEastAsia"/>
                      <w:sz w:val="18"/>
                      <w:szCs w:val="15"/>
                    </w:rPr>
                  </w:pPr>
                </w:p>
                <w:p w14:paraId="36A96191" w14:textId="77777777" w:rsidR="001C29FA" w:rsidRDefault="001C29FA">
                  <w:pPr>
                    <w:snapToGrid w:val="0"/>
                    <w:spacing w:after="0"/>
                    <w:jc w:val="center"/>
                    <w:rPr>
                      <w:rFonts w:eastAsiaTheme="minorEastAsia"/>
                      <w:sz w:val="18"/>
                      <w:szCs w:val="15"/>
                    </w:rPr>
                  </w:pPr>
                </w:p>
              </w:tc>
              <w:tc>
                <w:tcPr>
                  <w:tcW w:w="719" w:type="pct"/>
                </w:tcPr>
                <w:p w14:paraId="1B10B891" w14:textId="77777777" w:rsidR="001C29FA" w:rsidRDefault="00071182">
                  <w:pPr>
                    <w:snapToGrid w:val="0"/>
                    <w:spacing w:after="0"/>
                    <w:jc w:val="center"/>
                    <w:rPr>
                      <w:rFonts w:eastAsiaTheme="minorEastAsia"/>
                      <w:sz w:val="18"/>
                      <w:szCs w:val="15"/>
                    </w:rPr>
                  </w:pPr>
                  <w:r>
                    <w:rPr>
                      <w:rFonts w:eastAsiaTheme="minorEastAsia"/>
                      <w:sz w:val="18"/>
                      <w:szCs w:val="15"/>
                    </w:rPr>
                    <w:t xml:space="preserve">LEO-LEO or </w:t>
                  </w:r>
                </w:p>
                <w:p w14:paraId="6B8551B0" w14:textId="77777777" w:rsidR="001C29FA" w:rsidRDefault="00071182">
                  <w:pPr>
                    <w:snapToGrid w:val="0"/>
                    <w:spacing w:after="0"/>
                    <w:jc w:val="center"/>
                    <w:rPr>
                      <w:rFonts w:eastAsiaTheme="minorEastAsia"/>
                      <w:sz w:val="18"/>
                      <w:szCs w:val="15"/>
                    </w:rPr>
                  </w:pPr>
                  <w:r>
                    <w:rPr>
                      <w:rFonts w:eastAsiaTheme="minorEastAsia"/>
                      <w:sz w:val="18"/>
                      <w:szCs w:val="15"/>
                    </w:rPr>
                    <w:t xml:space="preserve">GEO-GEO or </w:t>
                  </w:r>
                </w:p>
                <w:p w14:paraId="749BC3EC" w14:textId="77777777" w:rsidR="001C29FA" w:rsidRDefault="00071182">
                  <w:pPr>
                    <w:snapToGrid w:val="0"/>
                    <w:spacing w:after="0"/>
                    <w:jc w:val="center"/>
                    <w:rPr>
                      <w:rFonts w:eastAsiaTheme="minorEastAsia"/>
                      <w:sz w:val="18"/>
                      <w:szCs w:val="15"/>
                    </w:rPr>
                  </w:pPr>
                  <w:r>
                    <w:rPr>
                      <w:rFonts w:eastAsiaTheme="minorEastAsia"/>
                      <w:sz w:val="18"/>
                      <w:szCs w:val="15"/>
                    </w:rPr>
                    <w:t xml:space="preserve">GEO-LEO600 or </w:t>
                  </w:r>
                </w:p>
                <w:p w14:paraId="16B81FA9" w14:textId="77777777" w:rsidR="001C29FA" w:rsidRDefault="00071182">
                  <w:pPr>
                    <w:snapToGrid w:val="0"/>
                    <w:spacing w:after="0"/>
                    <w:jc w:val="center"/>
                    <w:rPr>
                      <w:rFonts w:eastAsiaTheme="minorEastAsia"/>
                      <w:sz w:val="18"/>
                      <w:szCs w:val="15"/>
                    </w:rPr>
                  </w:pPr>
                  <w:r>
                    <w:rPr>
                      <w:rFonts w:eastAsiaTheme="minorEastAsia"/>
                      <w:sz w:val="18"/>
                      <w:szCs w:val="15"/>
                    </w:rPr>
                    <w:t>HAPS-HAPS</w:t>
                  </w:r>
                </w:p>
              </w:tc>
              <w:tc>
                <w:tcPr>
                  <w:tcW w:w="1946" w:type="pct"/>
                </w:tcPr>
                <w:p w14:paraId="30A351AA" w14:textId="77777777" w:rsidR="001C29FA" w:rsidRDefault="00071182">
                  <w:pPr>
                    <w:rPr>
                      <w:rFonts w:eastAsiaTheme="minorEastAsia"/>
                      <w:sz w:val="18"/>
                      <w:szCs w:val="15"/>
                      <w:highlight w:val="yellow"/>
                    </w:rPr>
                  </w:pPr>
                  <w:r>
                    <w:rPr>
                      <w:rFonts w:eastAsiaTheme="minorEastAsia"/>
                      <w:sz w:val="18"/>
                      <w:szCs w:val="15"/>
                    </w:rPr>
                    <w:t>NTN MSS S-Band 5MHz with adjacent NTN MSS S-Band 5 MHz</w:t>
                  </w:r>
                </w:p>
              </w:tc>
            </w:tr>
          </w:tbl>
          <w:p w14:paraId="588F3497" w14:textId="77777777" w:rsidR="001C29FA" w:rsidRDefault="00071182">
            <w:pPr>
              <w:jc w:val="both"/>
              <w:rPr>
                <w:rFonts w:asciiTheme="minorBidi" w:hAnsiTheme="minorBidi"/>
                <w:lang w:eastAsia="fr-FR"/>
              </w:rPr>
            </w:pPr>
            <w:r>
              <w:rPr>
                <w:rFonts w:asciiTheme="minorBidi" w:hAnsiTheme="minorBidi"/>
                <w:b/>
                <w:lang w:eastAsia="fr-FR"/>
              </w:rPr>
              <w:t>Note:</w:t>
            </w:r>
            <w:r>
              <w:rPr>
                <w:rFonts w:asciiTheme="minorBidi" w:hAnsiTheme="minorBidi"/>
                <w:lang w:eastAsia="fr-FR"/>
              </w:rPr>
              <w:t xml:space="preserve"> n1 and S-Band is a family of n65.</w:t>
            </w:r>
          </w:p>
          <w:p w14:paraId="08E17A0C" w14:textId="77777777" w:rsidR="001C29FA" w:rsidRDefault="00071182">
            <w:pPr>
              <w:jc w:val="both"/>
              <w:rPr>
                <w:rFonts w:asciiTheme="minorBidi" w:hAnsiTheme="minorBidi"/>
                <w:lang w:eastAsia="fr-FR"/>
              </w:rPr>
            </w:pPr>
            <w:r>
              <w:rPr>
                <w:rFonts w:asciiTheme="minorBidi" w:hAnsiTheme="minorBidi"/>
                <w:lang w:eastAsia="fr-FR"/>
              </w:rPr>
              <w:lastRenderedPageBreak/>
              <w:t>Proposal 1: RAN4 shall remove from S-band coexistence scenarios the combination TN-NTN with FDD NTN UL to FDD TN UL.</w:t>
            </w:r>
          </w:p>
          <w:p w14:paraId="4D13D522" w14:textId="77777777" w:rsidR="001C29FA" w:rsidRDefault="00071182">
            <w:pPr>
              <w:jc w:val="both"/>
              <w:rPr>
                <w:rFonts w:asciiTheme="minorBidi" w:hAnsiTheme="minorBidi"/>
                <w:lang w:eastAsia="fr-FR"/>
              </w:rPr>
            </w:pPr>
            <w:r>
              <w:rPr>
                <w:rFonts w:asciiTheme="minorBidi" w:hAnsiTheme="minorBidi"/>
                <w:lang w:eastAsia="fr-FR"/>
              </w:rPr>
              <w:t>Observation 1: For S-band there are currently around 58 scenarios to be considered for simulations required for coexistence studies in adjacent bands, and 50 if we do not consider NTN UL (aggressor) to TN UL (victim) with 8 potential combinations.</w:t>
            </w:r>
          </w:p>
          <w:p w14:paraId="0CE44ABA" w14:textId="77777777" w:rsidR="001C29FA" w:rsidRDefault="00071182">
            <w:pPr>
              <w:jc w:val="both"/>
              <w:rPr>
                <w:rFonts w:asciiTheme="minorBidi" w:hAnsiTheme="minorBidi"/>
                <w:lang w:eastAsia="fr-FR"/>
              </w:rPr>
            </w:pPr>
            <w:r>
              <w:rPr>
                <w:rFonts w:asciiTheme="minorBidi" w:hAnsiTheme="minorBidi"/>
                <w:lang w:eastAsia="fr-FR"/>
              </w:rPr>
              <w:t>Proposal 2: RAN4 should further considering down-scoping coexistence studies from existent proposed NTN-TN and/or NTN-NTN coexistence in adjacent bands.</w:t>
            </w:r>
          </w:p>
          <w:p w14:paraId="2D137F17" w14:textId="77777777" w:rsidR="001C29FA" w:rsidRDefault="00071182">
            <w:pPr>
              <w:jc w:val="both"/>
              <w:rPr>
                <w:rFonts w:asciiTheme="minorBidi" w:hAnsiTheme="minorBidi"/>
                <w:lang w:eastAsia="fr-FR"/>
              </w:rPr>
            </w:pPr>
            <w:r>
              <w:rPr>
                <w:rFonts w:asciiTheme="minorBidi" w:hAnsiTheme="minorBidi"/>
                <w:lang w:eastAsia="fr-FR"/>
              </w:rPr>
              <w:t>Proposal 4: RAN4 should prioritize NTN-TN adjacent channel coexistence for S-band.</w:t>
            </w:r>
          </w:p>
          <w:p w14:paraId="5FFF4DB3" w14:textId="77777777" w:rsidR="001C29FA" w:rsidRDefault="00071182">
            <w:pPr>
              <w:rPr>
                <w:bCs/>
              </w:rPr>
            </w:pPr>
            <w:r>
              <w:rPr>
                <w:bCs/>
              </w:rPr>
              <w:t>Proposal 5: RAN4 should prioritize FDD TN adjacent channel coexistence for S-band.</w:t>
            </w:r>
          </w:p>
          <w:p w14:paraId="6054BCA5" w14:textId="77777777" w:rsidR="001C29FA" w:rsidRDefault="00071182">
            <w:pPr>
              <w:rPr>
                <w:bCs/>
              </w:rPr>
            </w:pPr>
            <w:r>
              <w:rPr>
                <w:bCs/>
              </w:rPr>
              <w:t>Proposal 6: RAN4 should prioritize LEO@600km and GEO scenarios.</w:t>
            </w:r>
          </w:p>
          <w:p w14:paraId="2DD5E002" w14:textId="77777777" w:rsidR="001C29FA" w:rsidRDefault="00071182">
            <w:pPr>
              <w:jc w:val="both"/>
              <w:rPr>
                <w:rFonts w:asciiTheme="minorBidi" w:hAnsiTheme="minorBidi"/>
                <w:lang w:eastAsia="fr-FR"/>
              </w:rPr>
            </w:pPr>
            <w:r>
              <w:rPr>
                <w:rFonts w:asciiTheme="minorBidi" w:hAnsiTheme="minorBidi"/>
                <w:lang w:eastAsia="fr-FR"/>
              </w:rPr>
              <w:t>Observation 2: These decisions may further help to further reduce the number of adjacent channel coexistence scenarios for S-band to a lower number, as represented below:</w:t>
            </w:r>
          </w:p>
          <w:tbl>
            <w:tblPr>
              <w:tblW w:w="4421" w:type="pct"/>
              <w:jc w:val="center"/>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28" w:type="dxa"/>
                <w:left w:w="57" w:type="dxa"/>
                <w:bottom w:w="28" w:type="dxa"/>
                <w:right w:w="57" w:type="dxa"/>
              </w:tblCellMar>
              <w:tblLook w:val="04A0" w:firstRow="1" w:lastRow="0" w:firstColumn="1" w:lastColumn="0" w:noHBand="0" w:noVBand="1"/>
            </w:tblPr>
            <w:tblGrid>
              <w:gridCol w:w="2302"/>
              <w:gridCol w:w="996"/>
              <w:gridCol w:w="1047"/>
              <w:gridCol w:w="1790"/>
            </w:tblGrid>
            <w:tr w:rsidR="001C29FA" w14:paraId="198D9619" w14:textId="77777777">
              <w:trPr>
                <w:jc w:val="center"/>
              </w:trPr>
              <w:tc>
                <w:tcPr>
                  <w:tcW w:w="1928" w:type="pct"/>
                  <w:tcBorders>
                    <w:bottom w:val="single" w:sz="8" w:space="0" w:color="000000" w:themeColor="text1"/>
                  </w:tcBorders>
                  <w:shd w:val="clear" w:color="auto" w:fill="D9E2F3" w:themeFill="accent1" w:themeFillTint="33"/>
                  <w:vAlign w:val="center"/>
                </w:tcPr>
                <w:p w14:paraId="00FF6CF2" w14:textId="77777777" w:rsidR="001C29FA" w:rsidRDefault="00071182">
                  <w:pPr>
                    <w:snapToGrid w:val="0"/>
                    <w:spacing w:after="0"/>
                    <w:jc w:val="center"/>
                    <w:rPr>
                      <w:rFonts w:eastAsiaTheme="minorEastAsia"/>
                      <w:b/>
                      <w:sz w:val="18"/>
                      <w:szCs w:val="15"/>
                    </w:rPr>
                  </w:pPr>
                  <w:r>
                    <w:rPr>
                      <w:rFonts w:eastAsiaTheme="minorEastAsia"/>
                      <w:b/>
                      <w:sz w:val="18"/>
                      <w:szCs w:val="15"/>
                    </w:rPr>
                    <w:t>C</w:t>
                  </w:r>
                  <w:r>
                    <w:rPr>
                      <w:rFonts w:eastAsiaTheme="minorEastAsia" w:hint="eastAsia"/>
                      <w:b/>
                      <w:sz w:val="18"/>
                      <w:szCs w:val="15"/>
                    </w:rPr>
                    <w:t>ombination</w:t>
                  </w:r>
                </w:p>
              </w:tc>
              <w:tc>
                <w:tcPr>
                  <w:tcW w:w="657" w:type="pct"/>
                  <w:shd w:val="clear" w:color="auto" w:fill="D9E2F3" w:themeFill="accent1" w:themeFillTint="33"/>
                  <w:tcMar>
                    <w:top w:w="15" w:type="dxa"/>
                    <w:left w:w="108" w:type="dxa"/>
                    <w:bottom w:w="0" w:type="dxa"/>
                    <w:right w:w="108" w:type="dxa"/>
                  </w:tcMar>
                  <w:vAlign w:val="center"/>
                </w:tcPr>
                <w:p w14:paraId="62032693" w14:textId="77777777" w:rsidR="001C29FA" w:rsidRDefault="00071182">
                  <w:pPr>
                    <w:snapToGrid w:val="0"/>
                    <w:spacing w:after="0"/>
                    <w:jc w:val="center"/>
                    <w:rPr>
                      <w:rFonts w:eastAsiaTheme="minorEastAsia"/>
                      <w:b/>
                      <w:sz w:val="18"/>
                      <w:szCs w:val="15"/>
                    </w:rPr>
                  </w:pPr>
                  <w:r>
                    <w:rPr>
                      <w:rFonts w:eastAsiaTheme="minorEastAsia" w:hint="eastAsia"/>
                      <w:b/>
                      <w:bCs/>
                      <w:sz w:val="18"/>
                      <w:szCs w:val="15"/>
                    </w:rPr>
                    <w:t>Aggressor</w:t>
                  </w:r>
                </w:p>
              </w:tc>
              <w:tc>
                <w:tcPr>
                  <w:tcW w:w="905" w:type="pct"/>
                  <w:shd w:val="clear" w:color="auto" w:fill="D9E2F3" w:themeFill="accent1" w:themeFillTint="33"/>
                  <w:vAlign w:val="center"/>
                </w:tcPr>
                <w:p w14:paraId="2DEBCB1E" w14:textId="77777777" w:rsidR="001C29FA" w:rsidRDefault="00071182">
                  <w:pPr>
                    <w:snapToGrid w:val="0"/>
                    <w:spacing w:after="0"/>
                    <w:jc w:val="center"/>
                    <w:rPr>
                      <w:rFonts w:eastAsiaTheme="minorEastAsia"/>
                      <w:b/>
                      <w:sz w:val="18"/>
                      <w:szCs w:val="15"/>
                    </w:rPr>
                  </w:pPr>
                  <w:r>
                    <w:rPr>
                      <w:rFonts w:eastAsiaTheme="minorEastAsia" w:hint="eastAsia"/>
                      <w:b/>
                      <w:bCs/>
                      <w:sz w:val="18"/>
                      <w:szCs w:val="15"/>
                    </w:rPr>
                    <w:t>Victim</w:t>
                  </w:r>
                </w:p>
              </w:tc>
              <w:tc>
                <w:tcPr>
                  <w:tcW w:w="1511" w:type="pct"/>
                  <w:shd w:val="clear" w:color="auto" w:fill="D9E2F3" w:themeFill="accent1" w:themeFillTint="33"/>
                </w:tcPr>
                <w:p w14:paraId="49DC0A8D" w14:textId="77777777" w:rsidR="001C29FA" w:rsidRDefault="00071182">
                  <w:pPr>
                    <w:snapToGrid w:val="0"/>
                    <w:spacing w:after="0"/>
                    <w:jc w:val="center"/>
                    <w:rPr>
                      <w:rFonts w:eastAsiaTheme="minorEastAsia"/>
                      <w:b/>
                      <w:sz w:val="18"/>
                      <w:szCs w:val="15"/>
                    </w:rPr>
                  </w:pPr>
                  <w:r>
                    <w:rPr>
                      <w:rFonts w:eastAsiaTheme="minorEastAsia"/>
                      <w:b/>
                      <w:sz w:val="18"/>
                      <w:szCs w:val="15"/>
                    </w:rPr>
                    <w:t>Number of scenarios</w:t>
                  </w:r>
                </w:p>
              </w:tc>
            </w:tr>
            <w:tr w:rsidR="001C29FA" w14:paraId="0887CEAC" w14:textId="77777777">
              <w:trPr>
                <w:jc w:val="center"/>
              </w:trPr>
              <w:tc>
                <w:tcPr>
                  <w:tcW w:w="1928" w:type="pct"/>
                  <w:shd w:val="clear" w:color="auto" w:fill="D9E2F3" w:themeFill="accent1" w:themeFillTint="33"/>
                  <w:vAlign w:val="center"/>
                </w:tcPr>
                <w:p w14:paraId="67C3EC82" w14:textId="77777777" w:rsidR="001C29FA" w:rsidRDefault="00071182">
                  <w:pPr>
                    <w:snapToGrid w:val="0"/>
                    <w:spacing w:after="0"/>
                    <w:jc w:val="center"/>
                    <w:rPr>
                      <w:rFonts w:eastAsiaTheme="minorEastAsia" w:cstheme="minorHAnsi"/>
                      <w:sz w:val="18"/>
                      <w:szCs w:val="15"/>
                    </w:rPr>
                  </w:pPr>
                  <w:r>
                    <w:rPr>
                      <w:rFonts w:eastAsiaTheme="minorEastAsia" w:cstheme="minorHAnsi"/>
                      <w:sz w:val="18"/>
                      <w:szCs w:val="15"/>
                    </w:rPr>
                    <w:t>TN with NTN</w:t>
                  </w:r>
                </w:p>
              </w:tc>
              <w:tc>
                <w:tcPr>
                  <w:tcW w:w="657" w:type="pct"/>
                  <w:shd w:val="clear" w:color="auto" w:fill="auto"/>
                  <w:tcMar>
                    <w:top w:w="15" w:type="dxa"/>
                    <w:left w:w="108" w:type="dxa"/>
                    <w:bottom w:w="0" w:type="dxa"/>
                    <w:right w:w="108" w:type="dxa"/>
                  </w:tcMar>
                  <w:vAlign w:val="center"/>
                </w:tcPr>
                <w:p w14:paraId="6255369A" w14:textId="77777777" w:rsidR="001C29FA" w:rsidRDefault="00071182">
                  <w:pPr>
                    <w:snapToGrid w:val="0"/>
                    <w:spacing w:after="0"/>
                    <w:jc w:val="center"/>
                    <w:rPr>
                      <w:rFonts w:eastAsiaTheme="minorEastAsia" w:cstheme="minorHAnsi"/>
                      <w:sz w:val="18"/>
                      <w:szCs w:val="15"/>
                    </w:rPr>
                  </w:pPr>
                  <w:r>
                    <w:rPr>
                      <w:rFonts w:eastAsiaTheme="minorEastAsia" w:cstheme="minorHAnsi"/>
                      <w:sz w:val="18"/>
                      <w:szCs w:val="15"/>
                    </w:rPr>
                    <w:t>TN DL</w:t>
                  </w:r>
                </w:p>
              </w:tc>
              <w:tc>
                <w:tcPr>
                  <w:tcW w:w="905" w:type="pct"/>
                  <w:shd w:val="clear" w:color="auto" w:fill="auto"/>
                  <w:tcMar>
                    <w:top w:w="15" w:type="dxa"/>
                    <w:left w:w="108" w:type="dxa"/>
                    <w:bottom w:w="0" w:type="dxa"/>
                    <w:right w:w="108" w:type="dxa"/>
                  </w:tcMar>
                  <w:vAlign w:val="center"/>
                </w:tcPr>
                <w:p w14:paraId="7A1CAA0D" w14:textId="77777777" w:rsidR="001C29FA" w:rsidRDefault="00071182">
                  <w:pPr>
                    <w:snapToGrid w:val="0"/>
                    <w:spacing w:after="0"/>
                    <w:jc w:val="center"/>
                    <w:rPr>
                      <w:rFonts w:eastAsiaTheme="minorEastAsia" w:cstheme="minorHAnsi"/>
                      <w:sz w:val="18"/>
                      <w:szCs w:val="15"/>
                    </w:rPr>
                  </w:pPr>
                  <w:r>
                    <w:rPr>
                      <w:rFonts w:eastAsiaTheme="minorEastAsia" w:cstheme="minorHAnsi"/>
                      <w:sz w:val="18"/>
                      <w:szCs w:val="15"/>
                    </w:rPr>
                    <w:t>NTN DL</w:t>
                  </w:r>
                </w:p>
              </w:tc>
              <w:tc>
                <w:tcPr>
                  <w:tcW w:w="1511" w:type="pct"/>
                </w:tcPr>
                <w:p w14:paraId="38B4BB72" w14:textId="77777777" w:rsidR="001C29FA" w:rsidRDefault="00071182">
                  <w:pPr>
                    <w:snapToGrid w:val="0"/>
                    <w:spacing w:after="0"/>
                    <w:jc w:val="center"/>
                    <w:rPr>
                      <w:rFonts w:eastAsiaTheme="minorEastAsia" w:cstheme="minorHAnsi"/>
                      <w:sz w:val="18"/>
                      <w:szCs w:val="15"/>
                      <w:highlight w:val="yellow"/>
                      <w:lang w:eastAsia="ja-JP"/>
                    </w:rPr>
                  </w:pPr>
                  <w:r>
                    <w:rPr>
                      <w:rFonts w:eastAsiaTheme="minorEastAsia" w:cstheme="minorHAnsi"/>
                      <w:sz w:val="18"/>
                      <w:szCs w:val="15"/>
                      <w:highlight w:val="yellow"/>
                      <w:lang w:eastAsia="ja-JP"/>
                    </w:rPr>
                    <w:t>At least 6</w:t>
                  </w:r>
                </w:p>
              </w:tc>
            </w:tr>
            <w:tr w:rsidR="001C29FA" w14:paraId="487416A4" w14:textId="77777777">
              <w:trPr>
                <w:jc w:val="center"/>
              </w:trPr>
              <w:tc>
                <w:tcPr>
                  <w:tcW w:w="1928" w:type="pct"/>
                  <w:shd w:val="clear" w:color="auto" w:fill="D9E2F3" w:themeFill="accent1" w:themeFillTint="33"/>
                  <w:vAlign w:val="center"/>
                </w:tcPr>
                <w:p w14:paraId="5D10502F" w14:textId="77777777" w:rsidR="001C29FA" w:rsidRDefault="00071182">
                  <w:pPr>
                    <w:snapToGrid w:val="0"/>
                    <w:spacing w:after="0"/>
                    <w:jc w:val="center"/>
                    <w:rPr>
                      <w:rFonts w:eastAsiaTheme="minorEastAsia" w:cstheme="minorHAnsi"/>
                      <w:sz w:val="18"/>
                      <w:szCs w:val="15"/>
                    </w:rPr>
                  </w:pPr>
                  <w:r>
                    <w:rPr>
                      <w:rFonts w:eastAsiaTheme="minorEastAsia" w:cstheme="minorHAnsi"/>
                      <w:sz w:val="18"/>
                      <w:szCs w:val="15"/>
                    </w:rPr>
                    <w:t>TN with NTN</w:t>
                  </w:r>
                </w:p>
              </w:tc>
              <w:tc>
                <w:tcPr>
                  <w:tcW w:w="657" w:type="pct"/>
                  <w:shd w:val="clear" w:color="auto" w:fill="auto"/>
                  <w:tcMar>
                    <w:top w:w="15" w:type="dxa"/>
                    <w:left w:w="108" w:type="dxa"/>
                    <w:bottom w:w="0" w:type="dxa"/>
                    <w:right w:w="108" w:type="dxa"/>
                  </w:tcMar>
                  <w:vAlign w:val="center"/>
                </w:tcPr>
                <w:p w14:paraId="55E101A6" w14:textId="77777777" w:rsidR="001C29FA" w:rsidRDefault="00071182">
                  <w:pPr>
                    <w:snapToGrid w:val="0"/>
                    <w:spacing w:after="0"/>
                    <w:jc w:val="center"/>
                    <w:rPr>
                      <w:rFonts w:eastAsiaTheme="minorEastAsia" w:cstheme="minorHAnsi"/>
                      <w:sz w:val="18"/>
                      <w:szCs w:val="15"/>
                    </w:rPr>
                  </w:pPr>
                  <w:r>
                    <w:rPr>
                      <w:rFonts w:eastAsiaTheme="minorEastAsia" w:cstheme="minorHAnsi"/>
                      <w:sz w:val="18"/>
                      <w:szCs w:val="15"/>
                    </w:rPr>
                    <w:t>TN UL</w:t>
                  </w:r>
                </w:p>
              </w:tc>
              <w:tc>
                <w:tcPr>
                  <w:tcW w:w="905" w:type="pct"/>
                  <w:shd w:val="clear" w:color="auto" w:fill="auto"/>
                  <w:tcMar>
                    <w:top w:w="15" w:type="dxa"/>
                    <w:left w:w="108" w:type="dxa"/>
                    <w:bottom w:w="0" w:type="dxa"/>
                    <w:right w:w="108" w:type="dxa"/>
                  </w:tcMar>
                  <w:vAlign w:val="center"/>
                </w:tcPr>
                <w:p w14:paraId="340930B2" w14:textId="77777777" w:rsidR="001C29FA" w:rsidRDefault="00071182">
                  <w:pPr>
                    <w:snapToGrid w:val="0"/>
                    <w:spacing w:after="0"/>
                    <w:jc w:val="center"/>
                    <w:rPr>
                      <w:rFonts w:eastAsiaTheme="minorEastAsia" w:cstheme="minorHAnsi"/>
                      <w:sz w:val="18"/>
                      <w:szCs w:val="15"/>
                    </w:rPr>
                  </w:pPr>
                  <w:r>
                    <w:rPr>
                      <w:rFonts w:eastAsiaTheme="minorEastAsia" w:cstheme="minorHAnsi"/>
                      <w:sz w:val="18"/>
                      <w:szCs w:val="15"/>
                    </w:rPr>
                    <w:t>NTN UL</w:t>
                  </w:r>
                </w:p>
              </w:tc>
              <w:tc>
                <w:tcPr>
                  <w:tcW w:w="1511" w:type="pct"/>
                </w:tcPr>
                <w:p w14:paraId="5F9DEC03" w14:textId="77777777" w:rsidR="001C29FA" w:rsidRDefault="00071182">
                  <w:pPr>
                    <w:snapToGrid w:val="0"/>
                    <w:spacing w:after="0"/>
                    <w:jc w:val="center"/>
                    <w:rPr>
                      <w:rFonts w:eastAsiaTheme="minorEastAsia" w:cstheme="minorHAnsi"/>
                      <w:sz w:val="18"/>
                      <w:szCs w:val="15"/>
                      <w:highlight w:val="yellow"/>
                    </w:rPr>
                  </w:pPr>
                  <w:r>
                    <w:rPr>
                      <w:rFonts w:eastAsiaTheme="minorEastAsia" w:cstheme="minorHAnsi"/>
                      <w:sz w:val="18"/>
                      <w:szCs w:val="15"/>
                      <w:highlight w:val="yellow"/>
                      <w:lang w:eastAsia="ja-JP"/>
                    </w:rPr>
                    <w:t>At least 6</w:t>
                  </w:r>
                </w:p>
              </w:tc>
            </w:tr>
            <w:tr w:rsidR="001C29FA" w14:paraId="6834D538" w14:textId="77777777">
              <w:trPr>
                <w:jc w:val="center"/>
              </w:trPr>
              <w:tc>
                <w:tcPr>
                  <w:tcW w:w="1928" w:type="pct"/>
                  <w:shd w:val="clear" w:color="auto" w:fill="D9E2F3" w:themeFill="accent1" w:themeFillTint="33"/>
                  <w:vAlign w:val="center"/>
                </w:tcPr>
                <w:p w14:paraId="28956C78" w14:textId="77777777" w:rsidR="001C29FA" w:rsidRDefault="00071182">
                  <w:pPr>
                    <w:snapToGrid w:val="0"/>
                    <w:spacing w:after="0"/>
                    <w:jc w:val="center"/>
                    <w:rPr>
                      <w:rFonts w:eastAsiaTheme="minorEastAsia" w:cstheme="minorHAnsi"/>
                      <w:sz w:val="18"/>
                      <w:szCs w:val="15"/>
                    </w:rPr>
                  </w:pPr>
                  <w:r>
                    <w:rPr>
                      <w:rFonts w:eastAsiaTheme="minorEastAsia" w:cstheme="minorHAnsi"/>
                      <w:sz w:val="18"/>
                      <w:szCs w:val="15"/>
                    </w:rPr>
                    <w:t>TN with NTN</w:t>
                  </w:r>
                </w:p>
              </w:tc>
              <w:tc>
                <w:tcPr>
                  <w:tcW w:w="657" w:type="pct"/>
                  <w:shd w:val="clear" w:color="auto" w:fill="auto"/>
                  <w:tcMar>
                    <w:top w:w="15" w:type="dxa"/>
                    <w:left w:w="108" w:type="dxa"/>
                    <w:bottom w:w="0" w:type="dxa"/>
                    <w:right w:w="108" w:type="dxa"/>
                  </w:tcMar>
                  <w:vAlign w:val="center"/>
                </w:tcPr>
                <w:p w14:paraId="076EF7BC" w14:textId="77777777" w:rsidR="001C29FA" w:rsidRDefault="00071182">
                  <w:pPr>
                    <w:snapToGrid w:val="0"/>
                    <w:spacing w:after="0"/>
                    <w:jc w:val="center"/>
                    <w:rPr>
                      <w:rFonts w:eastAsiaTheme="minorEastAsia" w:cstheme="minorHAnsi"/>
                      <w:sz w:val="18"/>
                      <w:szCs w:val="15"/>
                    </w:rPr>
                  </w:pPr>
                  <w:r>
                    <w:rPr>
                      <w:rFonts w:eastAsiaTheme="minorEastAsia" w:cstheme="minorHAnsi"/>
                      <w:sz w:val="18"/>
                      <w:szCs w:val="15"/>
                    </w:rPr>
                    <w:t>NTN DL</w:t>
                  </w:r>
                </w:p>
              </w:tc>
              <w:tc>
                <w:tcPr>
                  <w:tcW w:w="905" w:type="pct"/>
                  <w:shd w:val="clear" w:color="auto" w:fill="auto"/>
                  <w:tcMar>
                    <w:top w:w="15" w:type="dxa"/>
                    <w:left w:w="108" w:type="dxa"/>
                    <w:bottom w:w="0" w:type="dxa"/>
                    <w:right w:w="108" w:type="dxa"/>
                  </w:tcMar>
                  <w:vAlign w:val="center"/>
                </w:tcPr>
                <w:p w14:paraId="4722AD5B" w14:textId="77777777" w:rsidR="001C29FA" w:rsidRDefault="00071182">
                  <w:pPr>
                    <w:snapToGrid w:val="0"/>
                    <w:spacing w:after="0"/>
                    <w:jc w:val="center"/>
                    <w:rPr>
                      <w:rFonts w:eastAsiaTheme="minorEastAsia" w:cstheme="minorHAnsi"/>
                      <w:sz w:val="18"/>
                      <w:szCs w:val="15"/>
                    </w:rPr>
                  </w:pPr>
                  <w:r>
                    <w:rPr>
                      <w:rFonts w:eastAsiaTheme="minorEastAsia" w:cstheme="minorHAnsi"/>
                      <w:sz w:val="18"/>
                      <w:szCs w:val="15"/>
                    </w:rPr>
                    <w:t>TN DL</w:t>
                  </w:r>
                </w:p>
              </w:tc>
              <w:tc>
                <w:tcPr>
                  <w:tcW w:w="1511" w:type="pct"/>
                </w:tcPr>
                <w:p w14:paraId="18614F88" w14:textId="77777777" w:rsidR="001C29FA" w:rsidRDefault="00071182">
                  <w:pPr>
                    <w:snapToGrid w:val="0"/>
                    <w:spacing w:after="0"/>
                    <w:jc w:val="center"/>
                    <w:rPr>
                      <w:rFonts w:eastAsiaTheme="minorEastAsia" w:cstheme="minorHAnsi"/>
                      <w:sz w:val="18"/>
                      <w:szCs w:val="15"/>
                      <w:highlight w:val="yellow"/>
                    </w:rPr>
                  </w:pPr>
                  <w:r>
                    <w:rPr>
                      <w:rFonts w:eastAsiaTheme="minorEastAsia" w:cstheme="minorHAnsi"/>
                      <w:sz w:val="18"/>
                      <w:szCs w:val="15"/>
                      <w:highlight w:val="yellow"/>
                      <w:lang w:eastAsia="ja-JP"/>
                    </w:rPr>
                    <w:t>At least 6</w:t>
                  </w:r>
                </w:p>
              </w:tc>
            </w:tr>
            <w:tr w:rsidR="001C29FA" w14:paraId="28ED2BE3" w14:textId="77777777">
              <w:trPr>
                <w:trHeight w:val="23"/>
                <w:jc w:val="center"/>
              </w:trPr>
              <w:tc>
                <w:tcPr>
                  <w:tcW w:w="1928" w:type="pct"/>
                  <w:shd w:val="clear" w:color="auto" w:fill="D9E2F3" w:themeFill="accent1" w:themeFillTint="33"/>
                  <w:vAlign w:val="center"/>
                </w:tcPr>
                <w:p w14:paraId="4DE4A3C1" w14:textId="77777777" w:rsidR="001C29FA" w:rsidRDefault="00071182">
                  <w:pPr>
                    <w:snapToGrid w:val="0"/>
                    <w:spacing w:after="0"/>
                    <w:jc w:val="center"/>
                    <w:rPr>
                      <w:rFonts w:eastAsiaTheme="minorEastAsia" w:cstheme="minorHAnsi"/>
                      <w:b/>
                      <w:sz w:val="18"/>
                      <w:szCs w:val="15"/>
                    </w:rPr>
                  </w:pPr>
                  <w:r>
                    <w:rPr>
                      <w:rFonts w:eastAsiaTheme="minorEastAsia" w:cstheme="minorHAnsi"/>
                      <w:b/>
                      <w:sz w:val="18"/>
                      <w:szCs w:val="15"/>
                    </w:rPr>
                    <w:t>Total number of scenarios FR1 S-band</w:t>
                  </w:r>
                </w:p>
              </w:tc>
              <w:tc>
                <w:tcPr>
                  <w:tcW w:w="1561" w:type="pct"/>
                  <w:gridSpan w:val="2"/>
                  <w:shd w:val="clear" w:color="auto" w:fill="auto"/>
                  <w:tcMar>
                    <w:top w:w="15" w:type="dxa"/>
                    <w:left w:w="108" w:type="dxa"/>
                    <w:bottom w:w="0" w:type="dxa"/>
                    <w:right w:w="108" w:type="dxa"/>
                  </w:tcMar>
                  <w:vAlign w:val="center"/>
                </w:tcPr>
                <w:p w14:paraId="576AF7DB" w14:textId="77777777" w:rsidR="001C29FA" w:rsidRDefault="001C29FA">
                  <w:pPr>
                    <w:snapToGrid w:val="0"/>
                    <w:spacing w:after="0"/>
                    <w:rPr>
                      <w:rFonts w:eastAsiaTheme="minorEastAsia" w:cstheme="minorHAnsi"/>
                      <w:b/>
                      <w:sz w:val="18"/>
                      <w:szCs w:val="15"/>
                      <w:lang w:eastAsia="ja-JP"/>
                    </w:rPr>
                  </w:pPr>
                </w:p>
              </w:tc>
              <w:tc>
                <w:tcPr>
                  <w:tcW w:w="1511" w:type="pct"/>
                </w:tcPr>
                <w:p w14:paraId="3DB3771B" w14:textId="77777777" w:rsidR="001C29FA" w:rsidRDefault="00071182">
                  <w:pPr>
                    <w:snapToGrid w:val="0"/>
                    <w:spacing w:after="0"/>
                    <w:jc w:val="center"/>
                    <w:rPr>
                      <w:rFonts w:eastAsiaTheme="minorEastAsia" w:cstheme="minorHAnsi"/>
                      <w:b/>
                      <w:sz w:val="18"/>
                      <w:szCs w:val="15"/>
                      <w:highlight w:val="yellow"/>
                    </w:rPr>
                  </w:pPr>
                  <w:r>
                    <w:rPr>
                      <w:rFonts w:eastAsiaTheme="minorEastAsia" w:cstheme="minorHAnsi"/>
                      <w:b/>
                      <w:sz w:val="18"/>
                      <w:szCs w:val="15"/>
                      <w:highlight w:val="yellow"/>
                    </w:rPr>
                    <w:t>Around 18</w:t>
                  </w:r>
                </w:p>
              </w:tc>
            </w:tr>
          </w:tbl>
          <w:p w14:paraId="2DB97E94" w14:textId="77777777" w:rsidR="001C29FA" w:rsidRDefault="00071182">
            <w:pPr>
              <w:jc w:val="both"/>
              <w:rPr>
                <w:rFonts w:asciiTheme="minorBidi" w:hAnsiTheme="minorBidi"/>
                <w:lang w:eastAsia="fr-FR"/>
              </w:rPr>
            </w:pPr>
            <w:r>
              <w:rPr>
                <w:rFonts w:asciiTheme="minorBidi" w:hAnsiTheme="minorBidi"/>
                <w:lang w:eastAsia="fr-FR"/>
              </w:rPr>
              <w:t>Observation 3: Finally, if HAPS is excluded from Satellite coexistence scenarios analysis (since not a satellite), than for satellite coexistence cases only 12 scenarios will be relevant, which is a reasonable assumption from the simulations point of view.</w:t>
            </w:r>
          </w:p>
          <w:tbl>
            <w:tblPr>
              <w:tblW w:w="4421" w:type="pct"/>
              <w:jc w:val="center"/>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28" w:type="dxa"/>
                <w:left w:w="57" w:type="dxa"/>
                <w:bottom w:w="28" w:type="dxa"/>
                <w:right w:w="57" w:type="dxa"/>
              </w:tblCellMar>
              <w:tblLook w:val="04A0" w:firstRow="1" w:lastRow="0" w:firstColumn="1" w:lastColumn="0" w:noHBand="0" w:noVBand="1"/>
            </w:tblPr>
            <w:tblGrid>
              <w:gridCol w:w="2302"/>
              <w:gridCol w:w="996"/>
              <w:gridCol w:w="1047"/>
              <w:gridCol w:w="1790"/>
            </w:tblGrid>
            <w:tr w:rsidR="001C29FA" w14:paraId="31E8AFA0" w14:textId="77777777">
              <w:trPr>
                <w:jc w:val="center"/>
              </w:trPr>
              <w:tc>
                <w:tcPr>
                  <w:tcW w:w="1928" w:type="pct"/>
                  <w:tcBorders>
                    <w:bottom w:val="single" w:sz="8" w:space="0" w:color="000000" w:themeColor="text1"/>
                  </w:tcBorders>
                  <w:shd w:val="clear" w:color="auto" w:fill="D9E2F3" w:themeFill="accent1" w:themeFillTint="33"/>
                  <w:vAlign w:val="center"/>
                </w:tcPr>
                <w:p w14:paraId="4039C8CF" w14:textId="77777777" w:rsidR="001C29FA" w:rsidRDefault="00071182">
                  <w:pPr>
                    <w:snapToGrid w:val="0"/>
                    <w:spacing w:after="0"/>
                    <w:jc w:val="center"/>
                    <w:rPr>
                      <w:rFonts w:eastAsiaTheme="minorEastAsia" w:cstheme="minorHAnsi"/>
                      <w:b/>
                      <w:sz w:val="18"/>
                      <w:szCs w:val="15"/>
                    </w:rPr>
                  </w:pPr>
                  <w:r>
                    <w:rPr>
                      <w:rFonts w:eastAsiaTheme="minorEastAsia" w:cstheme="minorHAnsi"/>
                      <w:b/>
                      <w:sz w:val="18"/>
                      <w:szCs w:val="15"/>
                    </w:rPr>
                    <w:t>Combination</w:t>
                  </w:r>
                </w:p>
              </w:tc>
              <w:tc>
                <w:tcPr>
                  <w:tcW w:w="657" w:type="pct"/>
                  <w:shd w:val="clear" w:color="auto" w:fill="D9E2F3" w:themeFill="accent1" w:themeFillTint="33"/>
                  <w:tcMar>
                    <w:top w:w="15" w:type="dxa"/>
                    <w:left w:w="108" w:type="dxa"/>
                    <w:bottom w:w="0" w:type="dxa"/>
                    <w:right w:w="108" w:type="dxa"/>
                  </w:tcMar>
                  <w:vAlign w:val="center"/>
                </w:tcPr>
                <w:p w14:paraId="03D98D43" w14:textId="77777777" w:rsidR="001C29FA" w:rsidRDefault="00071182">
                  <w:pPr>
                    <w:snapToGrid w:val="0"/>
                    <w:spacing w:after="0"/>
                    <w:jc w:val="center"/>
                    <w:rPr>
                      <w:rFonts w:eastAsiaTheme="minorEastAsia" w:cstheme="minorHAnsi"/>
                      <w:b/>
                      <w:sz w:val="18"/>
                      <w:szCs w:val="15"/>
                    </w:rPr>
                  </w:pPr>
                  <w:r>
                    <w:rPr>
                      <w:rFonts w:eastAsiaTheme="minorEastAsia" w:cstheme="minorHAnsi"/>
                      <w:b/>
                      <w:bCs/>
                      <w:sz w:val="18"/>
                      <w:szCs w:val="15"/>
                    </w:rPr>
                    <w:t>Aggressor</w:t>
                  </w:r>
                </w:p>
              </w:tc>
              <w:tc>
                <w:tcPr>
                  <w:tcW w:w="905" w:type="pct"/>
                  <w:shd w:val="clear" w:color="auto" w:fill="D9E2F3" w:themeFill="accent1" w:themeFillTint="33"/>
                  <w:vAlign w:val="center"/>
                </w:tcPr>
                <w:p w14:paraId="4C0CF192" w14:textId="77777777" w:rsidR="001C29FA" w:rsidRDefault="00071182">
                  <w:pPr>
                    <w:snapToGrid w:val="0"/>
                    <w:spacing w:after="0"/>
                    <w:jc w:val="center"/>
                    <w:rPr>
                      <w:rFonts w:eastAsiaTheme="minorEastAsia" w:cstheme="minorHAnsi"/>
                      <w:b/>
                      <w:sz w:val="18"/>
                      <w:szCs w:val="15"/>
                    </w:rPr>
                  </w:pPr>
                  <w:r>
                    <w:rPr>
                      <w:rFonts w:eastAsiaTheme="minorEastAsia" w:cstheme="minorHAnsi"/>
                      <w:b/>
                      <w:bCs/>
                      <w:sz w:val="18"/>
                      <w:szCs w:val="15"/>
                    </w:rPr>
                    <w:t>Victim</w:t>
                  </w:r>
                </w:p>
              </w:tc>
              <w:tc>
                <w:tcPr>
                  <w:tcW w:w="1511" w:type="pct"/>
                  <w:shd w:val="clear" w:color="auto" w:fill="D9E2F3" w:themeFill="accent1" w:themeFillTint="33"/>
                </w:tcPr>
                <w:p w14:paraId="279C4AA7" w14:textId="77777777" w:rsidR="001C29FA" w:rsidRDefault="00071182">
                  <w:pPr>
                    <w:snapToGrid w:val="0"/>
                    <w:spacing w:after="0"/>
                    <w:jc w:val="center"/>
                    <w:rPr>
                      <w:rFonts w:eastAsiaTheme="minorEastAsia" w:cstheme="minorHAnsi"/>
                      <w:b/>
                      <w:sz w:val="18"/>
                      <w:szCs w:val="15"/>
                    </w:rPr>
                  </w:pPr>
                  <w:r>
                    <w:rPr>
                      <w:rFonts w:eastAsiaTheme="minorEastAsia" w:cstheme="minorHAnsi"/>
                      <w:b/>
                      <w:sz w:val="18"/>
                      <w:szCs w:val="15"/>
                    </w:rPr>
                    <w:t>Number of scenarios</w:t>
                  </w:r>
                </w:p>
              </w:tc>
            </w:tr>
            <w:tr w:rsidR="001C29FA" w14:paraId="7261A2EE" w14:textId="77777777">
              <w:trPr>
                <w:jc w:val="center"/>
              </w:trPr>
              <w:tc>
                <w:tcPr>
                  <w:tcW w:w="1928" w:type="pct"/>
                  <w:shd w:val="clear" w:color="auto" w:fill="D9E2F3" w:themeFill="accent1" w:themeFillTint="33"/>
                  <w:vAlign w:val="center"/>
                </w:tcPr>
                <w:p w14:paraId="46A6677D" w14:textId="77777777" w:rsidR="001C29FA" w:rsidRDefault="00071182">
                  <w:pPr>
                    <w:snapToGrid w:val="0"/>
                    <w:spacing w:after="0"/>
                    <w:jc w:val="center"/>
                    <w:rPr>
                      <w:rFonts w:eastAsiaTheme="minorEastAsia" w:cstheme="minorHAnsi"/>
                      <w:sz w:val="18"/>
                      <w:szCs w:val="15"/>
                    </w:rPr>
                  </w:pPr>
                  <w:r>
                    <w:rPr>
                      <w:rFonts w:eastAsiaTheme="minorEastAsia" w:cstheme="minorHAnsi"/>
                      <w:sz w:val="18"/>
                      <w:szCs w:val="15"/>
                    </w:rPr>
                    <w:t>TN with NTN</w:t>
                  </w:r>
                </w:p>
              </w:tc>
              <w:tc>
                <w:tcPr>
                  <w:tcW w:w="657" w:type="pct"/>
                  <w:shd w:val="clear" w:color="auto" w:fill="auto"/>
                  <w:tcMar>
                    <w:top w:w="15" w:type="dxa"/>
                    <w:left w:w="108" w:type="dxa"/>
                    <w:bottom w:w="0" w:type="dxa"/>
                    <w:right w:w="108" w:type="dxa"/>
                  </w:tcMar>
                  <w:vAlign w:val="center"/>
                </w:tcPr>
                <w:p w14:paraId="78DD027E" w14:textId="77777777" w:rsidR="001C29FA" w:rsidRDefault="00071182">
                  <w:pPr>
                    <w:snapToGrid w:val="0"/>
                    <w:spacing w:after="0"/>
                    <w:jc w:val="center"/>
                    <w:rPr>
                      <w:rFonts w:eastAsiaTheme="minorEastAsia" w:cstheme="minorHAnsi"/>
                      <w:sz w:val="18"/>
                      <w:szCs w:val="15"/>
                    </w:rPr>
                  </w:pPr>
                  <w:r>
                    <w:rPr>
                      <w:rFonts w:eastAsiaTheme="minorEastAsia" w:cstheme="minorHAnsi"/>
                      <w:sz w:val="18"/>
                      <w:szCs w:val="15"/>
                    </w:rPr>
                    <w:t>TN DL</w:t>
                  </w:r>
                </w:p>
              </w:tc>
              <w:tc>
                <w:tcPr>
                  <w:tcW w:w="905" w:type="pct"/>
                  <w:shd w:val="clear" w:color="auto" w:fill="auto"/>
                  <w:tcMar>
                    <w:top w:w="15" w:type="dxa"/>
                    <w:left w:w="108" w:type="dxa"/>
                    <w:bottom w:w="0" w:type="dxa"/>
                    <w:right w:w="108" w:type="dxa"/>
                  </w:tcMar>
                  <w:vAlign w:val="center"/>
                </w:tcPr>
                <w:p w14:paraId="51B5A50B" w14:textId="77777777" w:rsidR="001C29FA" w:rsidRDefault="00071182">
                  <w:pPr>
                    <w:snapToGrid w:val="0"/>
                    <w:spacing w:after="0"/>
                    <w:jc w:val="center"/>
                    <w:rPr>
                      <w:rFonts w:eastAsiaTheme="minorEastAsia" w:cstheme="minorHAnsi"/>
                      <w:sz w:val="18"/>
                      <w:szCs w:val="15"/>
                    </w:rPr>
                  </w:pPr>
                  <w:r>
                    <w:rPr>
                      <w:rFonts w:eastAsiaTheme="minorEastAsia" w:cstheme="minorHAnsi"/>
                      <w:sz w:val="18"/>
                      <w:szCs w:val="15"/>
                    </w:rPr>
                    <w:t>NTN DL</w:t>
                  </w:r>
                </w:p>
              </w:tc>
              <w:tc>
                <w:tcPr>
                  <w:tcW w:w="1511" w:type="pct"/>
                </w:tcPr>
                <w:p w14:paraId="408967D8" w14:textId="77777777" w:rsidR="001C29FA" w:rsidRDefault="00071182">
                  <w:pPr>
                    <w:snapToGrid w:val="0"/>
                    <w:spacing w:after="0"/>
                    <w:jc w:val="center"/>
                    <w:rPr>
                      <w:rFonts w:eastAsiaTheme="minorEastAsia" w:cstheme="minorHAnsi"/>
                      <w:sz w:val="18"/>
                      <w:szCs w:val="15"/>
                      <w:highlight w:val="yellow"/>
                      <w:lang w:eastAsia="ja-JP"/>
                    </w:rPr>
                  </w:pPr>
                  <w:r>
                    <w:rPr>
                      <w:rFonts w:eastAsiaTheme="minorEastAsia" w:cstheme="minorHAnsi"/>
                      <w:sz w:val="18"/>
                      <w:szCs w:val="15"/>
                      <w:highlight w:val="yellow"/>
                      <w:lang w:eastAsia="ja-JP"/>
                    </w:rPr>
                    <w:t>At least 4</w:t>
                  </w:r>
                </w:p>
              </w:tc>
            </w:tr>
            <w:tr w:rsidR="001C29FA" w14:paraId="1DAD2AD0" w14:textId="77777777">
              <w:trPr>
                <w:jc w:val="center"/>
              </w:trPr>
              <w:tc>
                <w:tcPr>
                  <w:tcW w:w="1928" w:type="pct"/>
                  <w:shd w:val="clear" w:color="auto" w:fill="D9E2F3" w:themeFill="accent1" w:themeFillTint="33"/>
                  <w:vAlign w:val="center"/>
                </w:tcPr>
                <w:p w14:paraId="26B48005" w14:textId="77777777" w:rsidR="001C29FA" w:rsidRDefault="00071182">
                  <w:pPr>
                    <w:snapToGrid w:val="0"/>
                    <w:spacing w:after="0"/>
                    <w:jc w:val="center"/>
                    <w:rPr>
                      <w:rFonts w:eastAsiaTheme="minorEastAsia" w:cstheme="minorHAnsi"/>
                      <w:sz w:val="18"/>
                      <w:szCs w:val="15"/>
                    </w:rPr>
                  </w:pPr>
                  <w:r>
                    <w:rPr>
                      <w:rFonts w:eastAsiaTheme="minorEastAsia" w:cstheme="minorHAnsi"/>
                      <w:sz w:val="18"/>
                      <w:szCs w:val="15"/>
                    </w:rPr>
                    <w:t>TN with NTN</w:t>
                  </w:r>
                </w:p>
              </w:tc>
              <w:tc>
                <w:tcPr>
                  <w:tcW w:w="657" w:type="pct"/>
                  <w:shd w:val="clear" w:color="auto" w:fill="auto"/>
                  <w:tcMar>
                    <w:top w:w="15" w:type="dxa"/>
                    <w:left w:w="108" w:type="dxa"/>
                    <w:bottom w:w="0" w:type="dxa"/>
                    <w:right w:w="108" w:type="dxa"/>
                  </w:tcMar>
                  <w:vAlign w:val="center"/>
                </w:tcPr>
                <w:p w14:paraId="75A00785" w14:textId="77777777" w:rsidR="001C29FA" w:rsidRDefault="00071182">
                  <w:pPr>
                    <w:snapToGrid w:val="0"/>
                    <w:spacing w:after="0"/>
                    <w:jc w:val="center"/>
                    <w:rPr>
                      <w:rFonts w:eastAsiaTheme="minorEastAsia" w:cstheme="minorHAnsi"/>
                      <w:sz w:val="18"/>
                      <w:szCs w:val="15"/>
                    </w:rPr>
                  </w:pPr>
                  <w:r>
                    <w:rPr>
                      <w:rFonts w:eastAsiaTheme="minorEastAsia" w:cstheme="minorHAnsi"/>
                      <w:sz w:val="18"/>
                      <w:szCs w:val="15"/>
                    </w:rPr>
                    <w:t>TN UL</w:t>
                  </w:r>
                </w:p>
              </w:tc>
              <w:tc>
                <w:tcPr>
                  <w:tcW w:w="905" w:type="pct"/>
                  <w:shd w:val="clear" w:color="auto" w:fill="auto"/>
                  <w:tcMar>
                    <w:top w:w="15" w:type="dxa"/>
                    <w:left w:w="108" w:type="dxa"/>
                    <w:bottom w:w="0" w:type="dxa"/>
                    <w:right w:w="108" w:type="dxa"/>
                  </w:tcMar>
                  <w:vAlign w:val="center"/>
                </w:tcPr>
                <w:p w14:paraId="174D7301" w14:textId="77777777" w:rsidR="001C29FA" w:rsidRDefault="00071182">
                  <w:pPr>
                    <w:snapToGrid w:val="0"/>
                    <w:spacing w:after="0"/>
                    <w:jc w:val="center"/>
                    <w:rPr>
                      <w:rFonts w:eastAsiaTheme="minorEastAsia" w:cstheme="minorHAnsi"/>
                      <w:sz w:val="18"/>
                      <w:szCs w:val="15"/>
                    </w:rPr>
                  </w:pPr>
                  <w:r>
                    <w:rPr>
                      <w:rFonts w:eastAsiaTheme="minorEastAsia" w:cstheme="minorHAnsi"/>
                      <w:sz w:val="18"/>
                      <w:szCs w:val="15"/>
                    </w:rPr>
                    <w:t>NTN UL</w:t>
                  </w:r>
                </w:p>
              </w:tc>
              <w:tc>
                <w:tcPr>
                  <w:tcW w:w="1511" w:type="pct"/>
                </w:tcPr>
                <w:p w14:paraId="1141A03E" w14:textId="77777777" w:rsidR="001C29FA" w:rsidRDefault="00071182">
                  <w:pPr>
                    <w:snapToGrid w:val="0"/>
                    <w:spacing w:after="0"/>
                    <w:jc w:val="center"/>
                    <w:rPr>
                      <w:rFonts w:eastAsiaTheme="minorEastAsia" w:cstheme="minorHAnsi"/>
                      <w:sz w:val="18"/>
                      <w:szCs w:val="15"/>
                      <w:highlight w:val="yellow"/>
                    </w:rPr>
                  </w:pPr>
                  <w:r>
                    <w:rPr>
                      <w:rFonts w:eastAsiaTheme="minorEastAsia" w:cstheme="minorHAnsi"/>
                      <w:sz w:val="18"/>
                      <w:szCs w:val="15"/>
                      <w:highlight w:val="yellow"/>
                      <w:lang w:eastAsia="ja-JP"/>
                    </w:rPr>
                    <w:t>At least 4</w:t>
                  </w:r>
                </w:p>
              </w:tc>
            </w:tr>
            <w:tr w:rsidR="001C29FA" w14:paraId="38FA4BE1" w14:textId="77777777">
              <w:trPr>
                <w:jc w:val="center"/>
              </w:trPr>
              <w:tc>
                <w:tcPr>
                  <w:tcW w:w="1928" w:type="pct"/>
                  <w:shd w:val="clear" w:color="auto" w:fill="D9E2F3" w:themeFill="accent1" w:themeFillTint="33"/>
                  <w:vAlign w:val="center"/>
                </w:tcPr>
                <w:p w14:paraId="1750418F" w14:textId="77777777" w:rsidR="001C29FA" w:rsidRDefault="00071182">
                  <w:pPr>
                    <w:snapToGrid w:val="0"/>
                    <w:spacing w:after="0"/>
                    <w:jc w:val="center"/>
                    <w:rPr>
                      <w:rFonts w:eastAsiaTheme="minorEastAsia" w:cstheme="minorHAnsi"/>
                      <w:sz w:val="18"/>
                      <w:szCs w:val="15"/>
                    </w:rPr>
                  </w:pPr>
                  <w:r>
                    <w:rPr>
                      <w:rFonts w:eastAsiaTheme="minorEastAsia" w:cstheme="minorHAnsi"/>
                      <w:sz w:val="18"/>
                      <w:szCs w:val="15"/>
                    </w:rPr>
                    <w:t>TN with NTN</w:t>
                  </w:r>
                </w:p>
              </w:tc>
              <w:tc>
                <w:tcPr>
                  <w:tcW w:w="657" w:type="pct"/>
                  <w:shd w:val="clear" w:color="auto" w:fill="auto"/>
                  <w:tcMar>
                    <w:top w:w="15" w:type="dxa"/>
                    <w:left w:w="108" w:type="dxa"/>
                    <w:bottom w:w="0" w:type="dxa"/>
                    <w:right w:w="108" w:type="dxa"/>
                  </w:tcMar>
                  <w:vAlign w:val="center"/>
                </w:tcPr>
                <w:p w14:paraId="7CEFD62D" w14:textId="77777777" w:rsidR="001C29FA" w:rsidRDefault="00071182">
                  <w:pPr>
                    <w:snapToGrid w:val="0"/>
                    <w:spacing w:after="0"/>
                    <w:jc w:val="center"/>
                    <w:rPr>
                      <w:rFonts w:eastAsiaTheme="minorEastAsia" w:cstheme="minorHAnsi"/>
                      <w:sz w:val="18"/>
                      <w:szCs w:val="15"/>
                    </w:rPr>
                  </w:pPr>
                  <w:r>
                    <w:rPr>
                      <w:rFonts w:eastAsiaTheme="minorEastAsia" w:cstheme="minorHAnsi"/>
                      <w:sz w:val="18"/>
                      <w:szCs w:val="15"/>
                    </w:rPr>
                    <w:t>NTN DL</w:t>
                  </w:r>
                </w:p>
              </w:tc>
              <w:tc>
                <w:tcPr>
                  <w:tcW w:w="905" w:type="pct"/>
                  <w:shd w:val="clear" w:color="auto" w:fill="auto"/>
                  <w:tcMar>
                    <w:top w:w="15" w:type="dxa"/>
                    <w:left w:w="108" w:type="dxa"/>
                    <w:bottom w:w="0" w:type="dxa"/>
                    <w:right w:w="108" w:type="dxa"/>
                  </w:tcMar>
                  <w:vAlign w:val="center"/>
                </w:tcPr>
                <w:p w14:paraId="17F86447" w14:textId="77777777" w:rsidR="001C29FA" w:rsidRDefault="00071182">
                  <w:pPr>
                    <w:snapToGrid w:val="0"/>
                    <w:spacing w:after="0"/>
                    <w:jc w:val="center"/>
                    <w:rPr>
                      <w:rFonts w:eastAsiaTheme="minorEastAsia" w:cstheme="minorHAnsi"/>
                      <w:sz w:val="18"/>
                      <w:szCs w:val="15"/>
                    </w:rPr>
                  </w:pPr>
                  <w:r>
                    <w:rPr>
                      <w:rFonts w:eastAsiaTheme="minorEastAsia" w:cstheme="minorHAnsi"/>
                      <w:sz w:val="18"/>
                      <w:szCs w:val="15"/>
                    </w:rPr>
                    <w:t>TN DL</w:t>
                  </w:r>
                </w:p>
              </w:tc>
              <w:tc>
                <w:tcPr>
                  <w:tcW w:w="1511" w:type="pct"/>
                </w:tcPr>
                <w:p w14:paraId="2F2BA8DF" w14:textId="77777777" w:rsidR="001C29FA" w:rsidRDefault="00071182">
                  <w:pPr>
                    <w:snapToGrid w:val="0"/>
                    <w:spacing w:after="0"/>
                    <w:jc w:val="center"/>
                    <w:rPr>
                      <w:rFonts w:eastAsiaTheme="minorEastAsia" w:cstheme="minorHAnsi"/>
                      <w:sz w:val="18"/>
                      <w:szCs w:val="15"/>
                      <w:highlight w:val="yellow"/>
                    </w:rPr>
                  </w:pPr>
                  <w:r>
                    <w:rPr>
                      <w:rFonts w:eastAsiaTheme="minorEastAsia" w:cstheme="minorHAnsi"/>
                      <w:sz w:val="18"/>
                      <w:szCs w:val="15"/>
                      <w:highlight w:val="yellow"/>
                      <w:lang w:eastAsia="ja-JP"/>
                    </w:rPr>
                    <w:t>At least 4</w:t>
                  </w:r>
                </w:p>
              </w:tc>
            </w:tr>
            <w:tr w:rsidR="001C29FA" w14:paraId="7BADD2E0" w14:textId="77777777">
              <w:trPr>
                <w:trHeight w:val="23"/>
                <w:jc w:val="center"/>
              </w:trPr>
              <w:tc>
                <w:tcPr>
                  <w:tcW w:w="1928" w:type="pct"/>
                  <w:shd w:val="clear" w:color="auto" w:fill="D9E2F3" w:themeFill="accent1" w:themeFillTint="33"/>
                  <w:vAlign w:val="center"/>
                </w:tcPr>
                <w:p w14:paraId="753DBA8C" w14:textId="77777777" w:rsidR="001C29FA" w:rsidRDefault="00071182">
                  <w:pPr>
                    <w:snapToGrid w:val="0"/>
                    <w:spacing w:after="0"/>
                    <w:jc w:val="center"/>
                    <w:rPr>
                      <w:rFonts w:eastAsiaTheme="minorEastAsia" w:cstheme="minorHAnsi"/>
                      <w:b/>
                      <w:sz w:val="18"/>
                      <w:szCs w:val="15"/>
                    </w:rPr>
                  </w:pPr>
                  <w:r>
                    <w:rPr>
                      <w:rFonts w:eastAsiaTheme="minorEastAsia" w:cstheme="minorHAnsi"/>
                      <w:b/>
                      <w:sz w:val="18"/>
                      <w:szCs w:val="15"/>
                    </w:rPr>
                    <w:t>Total number of scenarios FR1 S-band</w:t>
                  </w:r>
                </w:p>
              </w:tc>
              <w:tc>
                <w:tcPr>
                  <w:tcW w:w="1561" w:type="pct"/>
                  <w:gridSpan w:val="2"/>
                  <w:shd w:val="clear" w:color="auto" w:fill="auto"/>
                  <w:tcMar>
                    <w:top w:w="15" w:type="dxa"/>
                    <w:left w:w="108" w:type="dxa"/>
                    <w:bottom w:w="0" w:type="dxa"/>
                    <w:right w:w="108" w:type="dxa"/>
                  </w:tcMar>
                  <w:vAlign w:val="center"/>
                </w:tcPr>
                <w:p w14:paraId="5C2A7575" w14:textId="77777777" w:rsidR="001C29FA" w:rsidRDefault="001C29FA">
                  <w:pPr>
                    <w:snapToGrid w:val="0"/>
                    <w:spacing w:after="0"/>
                    <w:rPr>
                      <w:rFonts w:eastAsiaTheme="minorEastAsia" w:cstheme="minorHAnsi"/>
                      <w:b/>
                      <w:sz w:val="18"/>
                      <w:szCs w:val="15"/>
                    </w:rPr>
                  </w:pPr>
                </w:p>
              </w:tc>
              <w:tc>
                <w:tcPr>
                  <w:tcW w:w="1511" w:type="pct"/>
                </w:tcPr>
                <w:p w14:paraId="63E8F938" w14:textId="77777777" w:rsidR="001C29FA" w:rsidRDefault="00071182">
                  <w:pPr>
                    <w:snapToGrid w:val="0"/>
                    <w:spacing w:after="0"/>
                    <w:jc w:val="center"/>
                    <w:rPr>
                      <w:rFonts w:eastAsiaTheme="minorEastAsia" w:cstheme="minorHAnsi"/>
                      <w:b/>
                      <w:sz w:val="18"/>
                      <w:szCs w:val="15"/>
                      <w:highlight w:val="yellow"/>
                    </w:rPr>
                  </w:pPr>
                  <w:r>
                    <w:rPr>
                      <w:rFonts w:eastAsiaTheme="minorEastAsia" w:cstheme="minorHAnsi"/>
                      <w:b/>
                      <w:sz w:val="18"/>
                      <w:szCs w:val="15"/>
                      <w:highlight w:val="yellow"/>
                    </w:rPr>
                    <w:t>Around 12</w:t>
                  </w:r>
                </w:p>
              </w:tc>
            </w:tr>
          </w:tbl>
          <w:p w14:paraId="567FCD0A" w14:textId="77777777" w:rsidR="001C29FA" w:rsidRDefault="001C29FA">
            <w:pPr>
              <w:rPr>
                <w:bCs/>
              </w:rPr>
            </w:pPr>
          </w:p>
        </w:tc>
      </w:tr>
    </w:tbl>
    <w:p w14:paraId="4B66D929" w14:textId="77777777" w:rsidR="001C29FA" w:rsidRDefault="001C29FA"/>
    <w:p w14:paraId="43A5C80B" w14:textId="77777777" w:rsidR="001C29FA" w:rsidRDefault="00071182">
      <w:pPr>
        <w:pStyle w:val="2"/>
      </w:pPr>
      <w:r>
        <w:rPr>
          <w:rFonts w:hint="eastAsia"/>
        </w:rPr>
        <w:t>Open issues</w:t>
      </w:r>
      <w:r>
        <w:t xml:space="preserve"> summary</w:t>
      </w:r>
    </w:p>
    <w:p w14:paraId="49F83925" w14:textId="77777777" w:rsidR="001C29FA" w:rsidRDefault="00071182">
      <w:pPr>
        <w:rPr>
          <w:i/>
          <w:color w:val="0070C0"/>
          <w:lang w:eastAsia="zh-CN"/>
        </w:rPr>
      </w:pPr>
      <w:r>
        <w:rPr>
          <w:rFonts w:hint="eastAsia"/>
          <w:i/>
          <w:color w:val="0070C0"/>
        </w:rPr>
        <w:t xml:space="preserve">Before e-Meeting, </w:t>
      </w:r>
      <w:r>
        <w:rPr>
          <w:i/>
          <w:color w:val="0070C0"/>
        </w:rPr>
        <w:t>moderator</w:t>
      </w:r>
      <w:r>
        <w:rPr>
          <w:rFonts w:hint="eastAsia"/>
          <w:i/>
          <w:color w:val="0070C0"/>
        </w:rPr>
        <w:t>s</w:t>
      </w:r>
      <w:r>
        <w:rPr>
          <w:i/>
          <w:color w:val="0070C0"/>
        </w:rPr>
        <w:t xml:space="preserve"> shall</w:t>
      </w:r>
      <w:r>
        <w:rPr>
          <w:rFonts w:hint="eastAsia"/>
          <w:i/>
          <w:color w:val="0070C0"/>
        </w:rPr>
        <w:t xml:space="preserve"> summar</w:t>
      </w:r>
      <w:r>
        <w:rPr>
          <w:i/>
          <w:color w:val="0070C0"/>
        </w:rPr>
        <w:t>ize list of</w:t>
      </w:r>
      <w:r>
        <w:rPr>
          <w:rFonts w:hint="eastAsia"/>
          <w:i/>
          <w:color w:val="0070C0"/>
        </w:rPr>
        <w:t xml:space="preserve"> open issues</w:t>
      </w:r>
      <w:r>
        <w:rPr>
          <w:i/>
          <w:color w:val="0070C0"/>
        </w:rPr>
        <w:t xml:space="preserve">, </w:t>
      </w:r>
      <w:r>
        <w:rPr>
          <w:rFonts w:hint="eastAsia"/>
          <w:i/>
          <w:color w:val="0070C0"/>
        </w:rPr>
        <w:t>candidate options</w:t>
      </w:r>
      <w:r>
        <w:rPr>
          <w:i/>
          <w:color w:val="0070C0"/>
        </w:rPr>
        <w:t xml:space="preserve"> and possible WF (if applicable)</w:t>
      </w:r>
      <w:r>
        <w:rPr>
          <w:rFonts w:hint="eastAsia"/>
          <w:i/>
          <w:color w:val="0070C0"/>
        </w:rPr>
        <w:t xml:space="preserve"> based on companies</w:t>
      </w:r>
      <w:r>
        <w:rPr>
          <w:i/>
          <w:color w:val="0070C0"/>
        </w:rPr>
        <w:t>’</w:t>
      </w:r>
      <w:r>
        <w:rPr>
          <w:rFonts w:hint="eastAsia"/>
          <w:i/>
          <w:color w:val="0070C0"/>
        </w:rPr>
        <w:t xml:space="preserve"> contributions.</w:t>
      </w:r>
    </w:p>
    <w:p w14:paraId="52B5108A" w14:textId="77777777" w:rsidR="001C29FA" w:rsidRDefault="00071182">
      <w:pPr>
        <w:pStyle w:val="3"/>
        <w:rPr>
          <w:sz w:val="24"/>
          <w:szCs w:val="16"/>
        </w:rPr>
      </w:pPr>
      <w:r>
        <w:rPr>
          <w:sz w:val="24"/>
          <w:szCs w:val="16"/>
        </w:rPr>
        <w:t>Sub-topic 1-1</w:t>
      </w:r>
    </w:p>
    <w:p w14:paraId="07485EA5" w14:textId="77777777" w:rsidR="001C29FA" w:rsidRDefault="00071182">
      <w:pPr>
        <w:rPr>
          <w:i/>
          <w:color w:val="0070C0"/>
          <w:lang w:val="en-US" w:eastAsia="zh-CN"/>
        </w:rPr>
      </w:pPr>
      <w:r>
        <w:rPr>
          <w:i/>
          <w:color w:val="0070C0"/>
          <w:lang w:val="en-US" w:eastAsia="zh-CN"/>
        </w:rPr>
        <w:t>Open issues and c</w:t>
      </w:r>
      <w:r>
        <w:rPr>
          <w:rFonts w:hint="eastAsia"/>
          <w:i/>
          <w:color w:val="0070C0"/>
          <w:lang w:val="en-US" w:eastAsia="zh-CN"/>
        </w:rPr>
        <w:t>andidate options before e-meeting:</w:t>
      </w:r>
    </w:p>
    <w:p w14:paraId="7E63919E" w14:textId="77777777" w:rsidR="001C29FA" w:rsidRDefault="00071182">
      <w:pPr>
        <w:rPr>
          <w:b/>
          <w:u w:val="single"/>
          <w:lang w:eastAsia="ko-KR"/>
        </w:rPr>
      </w:pPr>
      <w:r>
        <w:rPr>
          <w:b/>
          <w:u w:val="single"/>
          <w:lang w:eastAsia="ko-KR"/>
        </w:rPr>
        <w:t>Issue 1-1: Scenarios for NTN-NTN/TN co-existence</w:t>
      </w:r>
    </w:p>
    <w:p w14:paraId="4CD644A5" w14:textId="77777777" w:rsidR="001C29FA" w:rsidRDefault="00071182">
      <w:pPr>
        <w:pStyle w:val="afc"/>
        <w:numPr>
          <w:ilvl w:val="0"/>
          <w:numId w:val="3"/>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Proposals</w:t>
      </w:r>
    </w:p>
    <w:p w14:paraId="53145DA9" w14:textId="77777777" w:rsidR="001C29FA" w:rsidRDefault="00071182">
      <w:pPr>
        <w:pStyle w:val="afc"/>
        <w:numPr>
          <w:ilvl w:val="1"/>
          <w:numId w:val="3"/>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Option 1: Adopt following s</w:t>
      </w:r>
      <w:r>
        <w:rPr>
          <w:rFonts w:eastAsia="Calibri" w:hint="eastAsia"/>
        </w:rPr>
        <w:t xml:space="preserve">cenarios for </w:t>
      </w:r>
      <w:r>
        <w:rPr>
          <w:rFonts w:eastAsiaTheme="minorEastAsia" w:hint="eastAsia"/>
          <w:lang w:eastAsia="zh-CN"/>
        </w:rPr>
        <w:t xml:space="preserve">NTN-NTN/TN </w:t>
      </w:r>
      <w:r>
        <w:rPr>
          <w:rFonts w:eastAsia="Calibri" w:hint="eastAsia"/>
        </w:rPr>
        <w:t>co-existence</w:t>
      </w:r>
    </w:p>
    <w:tbl>
      <w:tblPr>
        <w:tblW w:w="9204"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Layout w:type="fixed"/>
        <w:tblCellMar>
          <w:left w:w="0" w:type="dxa"/>
          <w:right w:w="0" w:type="dxa"/>
        </w:tblCellMar>
        <w:tblLook w:val="04A0" w:firstRow="1" w:lastRow="0" w:firstColumn="1" w:lastColumn="0" w:noHBand="0" w:noVBand="1"/>
      </w:tblPr>
      <w:tblGrid>
        <w:gridCol w:w="979"/>
        <w:gridCol w:w="849"/>
        <w:gridCol w:w="714"/>
        <w:gridCol w:w="992"/>
        <w:gridCol w:w="851"/>
        <w:gridCol w:w="1134"/>
        <w:gridCol w:w="849"/>
        <w:gridCol w:w="993"/>
        <w:gridCol w:w="993"/>
        <w:gridCol w:w="850"/>
      </w:tblGrid>
      <w:tr w:rsidR="001C29FA" w14:paraId="526D99D7" w14:textId="77777777">
        <w:trPr>
          <w:trHeight w:val="217"/>
        </w:trPr>
        <w:tc>
          <w:tcPr>
            <w:tcW w:w="2542" w:type="dxa"/>
            <w:gridSpan w:val="3"/>
            <w:vMerge w:val="restart"/>
            <w:shd w:val="clear" w:color="auto" w:fill="D9E2F3" w:themeFill="accent1" w:themeFillTint="33"/>
            <w:tcMar>
              <w:top w:w="15" w:type="dxa"/>
              <w:left w:w="108" w:type="dxa"/>
              <w:bottom w:w="0" w:type="dxa"/>
              <w:right w:w="108" w:type="dxa"/>
            </w:tcMar>
            <w:vAlign w:val="center"/>
          </w:tcPr>
          <w:p w14:paraId="4F59EF90" w14:textId="77777777" w:rsidR="001C29FA" w:rsidRDefault="00071182">
            <w:pPr>
              <w:snapToGrid w:val="0"/>
              <w:spacing w:after="0"/>
              <w:jc w:val="center"/>
              <w:rPr>
                <w:rFonts w:eastAsiaTheme="minorEastAsia"/>
                <w:szCs w:val="15"/>
              </w:rPr>
            </w:pPr>
            <w:r>
              <w:rPr>
                <w:rFonts w:eastAsiaTheme="minorEastAsia"/>
                <w:b/>
                <w:sz w:val="18"/>
                <w:szCs w:val="15"/>
              </w:rPr>
              <w:t>FR1: 2GHz</w:t>
            </w:r>
          </w:p>
        </w:tc>
        <w:tc>
          <w:tcPr>
            <w:tcW w:w="2977" w:type="dxa"/>
            <w:gridSpan w:val="3"/>
            <w:shd w:val="clear" w:color="auto" w:fill="D9E2F3" w:themeFill="accent1" w:themeFillTint="33"/>
            <w:tcMar>
              <w:top w:w="15" w:type="dxa"/>
              <w:left w:w="108" w:type="dxa"/>
              <w:bottom w:w="0" w:type="dxa"/>
              <w:right w:w="108" w:type="dxa"/>
            </w:tcMar>
            <w:vAlign w:val="center"/>
          </w:tcPr>
          <w:p w14:paraId="484858FB" w14:textId="77777777" w:rsidR="001C29FA" w:rsidRDefault="00071182">
            <w:pPr>
              <w:snapToGrid w:val="0"/>
              <w:spacing w:after="0"/>
              <w:jc w:val="center"/>
              <w:rPr>
                <w:rFonts w:eastAsiaTheme="minorEastAsia"/>
                <w:szCs w:val="15"/>
              </w:rPr>
            </w:pPr>
            <w:r>
              <w:rPr>
                <w:rFonts w:eastAsiaTheme="minorEastAsia"/>
                <w:b/>
                <w:sz w:val="18"/>
                <w:szCs w:val="15"/>
              </w:rPr>
              <w:t>Set 1</w:t>
            </w:r>
          </w:p>
        </w:tc>
        <w:tc>
          <w:tcPr>
            <w:tcW w:w="2835" w:type="dxa"/>
            <w:gridSpan w:val="3"/>
            <w:shd w:val="clear" w:color="auto" w:fill="D9E2F3" w:themeFill="accent1" w:themeFillTint="33"/>
            <w:tcMar>
              <w:top w:w="15" w:type="dxa"/>
              <w:left w:w="108" w:type="dxa"/>
              <w:bottom w:w="0" w:type="dxa"/>
              <w:right w:w="108" w:type="dxa"/>
            </w:tcMar>
            <w:vAlign w:val="center"/>
          </w:tcPr>
          <w:p w14:paraId="1A8A5DB7" w14:textId="77777777" w:rsidR="001C29FA" w:rsidRDefault="00071182">
            <w:pPr>
              <w:snapToGrid w:val="0"/>
              <w:spacing w:after="0"/>
              <w:jc w:val="center"/>
              <w:rPr>
                <w:rFonts w:eastAsiaTheme="minorEastAsia"/>
                <w:szCs w:val="15"/>
              </w:rPr>
            </w:pPr>
            <w:r>
              <w:rPr>
                <w:rFonts w:eastAsiaTheme="minorEastAsia"/>
                <w:b/>
                <w:sz w:val="18"/>
                <w:szCs w:val="15"/>
              </w:rPr>
              <w:t>Set 2</w:t>
            </w:r>
          </w:p>
        </w:tc>
        <w:tc>
          <w:tcPr>
            <w:tcW w:w="850" w:type="dxa"/>
            <w:shd w:val="clear" w:color="auto" w:fill="D9E2F3" w:themeFill="accent1" w:themeFillTint="33"/>
            <w:tcMar>
              <w:top w:w="15" w:type="dxa"/>
              <w:left w:w="108" w:type="dxa"/>
              <w:bottom w:w="0" w:type="dxa"/>
              <w:right w:w="108" w:type="dxa"/>
            </w:tcMar>
            <w:vAlign w:val="center"/>
          </w:tcPr>
          <w:p w14:paraId="493A08BA" w14:textId="77777777" w:rsidR="001C29FA" w:rsidRDefault="00071182">
            <w:pPr>
              <w:snapToGrid w:val="0"/>
              <w:spacing w:after="0"/>
              <w:jc w:val="center"/>
              <w:rPr>
                <w:rFonts w:eastAsiaTheme="minorEastAsia"/>
                <w:szCs w:val="15"/>
              </w:rPr>
            </w:pPr>
            <w:r>
              <w:rPr>
                <w:rFonts w:eastAsiaTheme="minorEastAsia"/>
                <w:b/>
                <w:sz w:val="18"/>
                <w:szCs w:val="15"/>
              </w:rPr>
              <w:t>HAPS</w:t>
            </w:r>
          </w:p>
        </w:tc>
      </w:tr>
      <w:tr w:rsidR="001C29FA" w14:paraId="75B47DB9" w14:textId="77777777">
        <w:trPr>
          <w:trHeight w:val="217"/>
        </w:trPr>
        <w:tc>
          <w:tcPr>
            <w:tcW w:w="2542" w:type="dxa"/>
            <w:gridSpan w:val="3"/>
            <w:vMerge/>
            <w:shd w:val="clear" w:color="auto" w:fill="D9E2F3" w:themeFill="accent1" w:themeFillTint="33"/>
            <w:vAlign w:val="center"/>
          </w:tcPr>
          <w:p w14:paraId="51B3B7E1" w14:textId="77777777" w:rsidR="001C29FA" w:rsidRDefault="001C29FA">
            <w:pPr>
              <w:snapToGrid w:val="0"/>
              <w:spacing w:after="0"/>
              <w:jc w:val="center"/>
              <w:rPr>
                <w:rFonts w:eastAsiaTheme="minorEastAsia"/>
                <w:szCs w:val="15"/>
              </w:rPr>
            </w:pPr>
          </w:p>
        </w:tc>
        <w:tc>
          <w:tcPr>
            <w:tcW w:w="992" w:type="dxa"/>
            <w:shd w:val="clear" w:color="auto" w:fill="D9E2F3" w:themeFill="accent1" w:themeFillTint="33"/>
            <w:tcMar>
              <w:top w:w="15" w:type="dxa"/>
              <w:left w:w="108" w:type="dxa"/>
              <w:bottom w:w="0" w:type="dxa"/>
              <w:right w:w="108" w:type="dxa"/>
            </w:tcMar>
            <w:vAlign w:val="center"/>
          </w:tcPr>
          <w:p w14:paraId="76A2065B" w14:textId="77777777" w:rsidR="001C29FA" w:rsidRDefault="00071182">
            <w:pPr>
              <w:snapToGrid w:val="0"/>
              <w:spacing w:after="0"/>
              <w:jc w:val="center"/>
              <w:rPr>
                <w:rFonts w:eastAsiaTheme="minorEastAsia"/>
                <w:szCs w:val="15"/>
              </w:rPr>
            </w:pPr>
            <w:r>
              <w:rPr>
                <w:rFonts w:eastAsiaTheme="minorEastAsia"/>
                <w:b/>
                <w:sz w:val="18"/>
                <w:szCs w:val="15"/>
              </w:rPr>
              <w:t>GEO</w:t>
            </w:r>
          </w:p>
        </w:tc>
        <w:tc>
          <w:tcPr>
            <w:tcW w:w="851" w:type="dxa"/>
            <w:shd w:val="clear" w:color="auto" w:fill="D9E2F3" w:themeFill="accent1" w:themeFillTint="33"/>
            <w:tcMar>
              <w:top w:w="15" w:type="dxa"/>
              <w:left w:w="108" w:type="dxa"/>
              <w:bottom w:w="0" w:type="dxa"/>
              <w:right w:w="108" w:type="dxa"/>
            </w:tcMar>
            <w:vAlign w:val="center"/>
          </w:tcPr>
          <w:p w14:paraId="40DAC62C" w14:textId="77777777" w:rsidR="001C29FA" w:rsidRDefault="00071182">
            <w:pPr>
              <w:snapToGrid w:val="0"/>
              <w:spacing w:after="0"/>
              <w:jc w:val="center"/>
              <w:rPr>
                <w:rFonts w:eastAsiaTheme="minorEastAsia"/>
                <w:szCs w:val="15"/>
              </w:rPr>
            </w:pPr>
            <w:r>
              <w:rPr>
                <w:rFonts w:eastAsiaTheme="minorEastAsia"/>
                <w:b/>
                <w:sz w:val="18"/>
                <w:szCs w:val="15"/>
              </w:rPr>
              <w:t>LEO 600km</w:t>
            </w:r>
          </w:p>
        </w:tc>
        <w:tc>
          <w:tcPr>
            <w:tcW w:w="1134" w:type="dxa"/>
            <w:shd w:val="clear" w:color="auto" w:fill="D9E2F3" w:themeFill="accent1" w:themeFillTint="33"/>
            <w:tcMar>
              <w:top w:w="15" w:type="dxa"/>
              <w:left w:w="108" w:type="dxa"/>
              <w:bottom w:w="0" w:type="dxa"/>
              <w:right w:w="108" w:type="dxa"/>
            </w:tcMar>
            <w:vAlign w:val="center"/>
          </w:tcPr>
          <w:p w14:paraId="23F15C3B" w14:textId="77777777" w:rsidR="001C29FA" w:rsidRDefault="00071182">
            <w:pPr>
              <w:snapToGrid w:val="0"/>
              <w:spacing w:after="0"/>
              <w:jc w:val="center"/>
              <w:rPr>
                <w:rFonts w:eastAsiaTheme="minorEastAsia"/>
                <w:szCs w:val="15"/>
              </w:rPr>
            </w:pPr>
            <w:r>
              <w:rPr>
                <w:rFonts w:eastAsiaTheme="minorEastAsia"/>
                <w:b/>
                <w:sz w:val="18"/>
                <w:szCs w:val="15"/>
              </w:rPr>
              <w:t>LEO 1200km</w:t>
            </w:r>
          </w:p>
        </w:tc>
        <w:tc>
          <w:tcPr>
            <w:tcW w:w="849" w:type="dxa"/>
            <w:shd w:val="clear" w:color="auto" w:fill="D9E2F3" w:themeFill="accent1" w:themeFillTint="33"/>
            <w:tcMar>
              <w:top w:w="15" w:type="dxa"/>
              <w:left w:w="108" w:type="dxa"/>
              <w:bottom w:w="0" w:type="dxa"/>
              <w:right w:w="108" w:type="dxa"/>
            </w:tcMar>
            <w:vAlign w:val="center"/>
          </w:tcPr>
          <w:p w14:paraId="7D6BF987" w14:textId="77777777" w:rsidR="001C29FA" w:rsidRDefault="00071182">
            <w:pPr>
              <w:snapToGrid w:val="0"/>
              <w:spacing w:after="0"/>
              <w:jc w:val="center"/>
              <w:rPr>
                <w:rFonts w:eastAsiaTheme="minorEastAsia"/>
                <w:szCs w:val="15"/>
              </w:rPr>
            </w:pPr>
            <w:r>
              <w:rPr>
                <w:rFonts w:eastAsiaTheme="minorEastAsia"/>
                <w:b/>
                <w:sz w:val="18"/>
                <w:szCs w:val="15"/>
              </w:rPr>
              <w:t>GEO</w:t>
            </w:r>
          </w:p>
        </w:tc>
        <w:tc>
          <w:tcPr>
            <w:tcW w:w="993" w:type="dxa"/>
            <w:shd w:val="clear" w:color="auto" w:fill="D9E2F3" w:themeFill="accent1" w:themeFillTint="33"/>
            <w:tcMar>
              <w:top w:w="15" w:type="dxa"/>
              <w:left w:w="108" w:type="dxa"/>
              <w:bottom w:w="0" w:type="dxa"/>
              <w:right w:w="108" w:type="dxa"/>
            </w:tcMar>
            <w:vAlign w:val="center"/>
          </w:tcPr>
          <w:p w14:paraId="3250B5CB" w14:textId="77777777" w:rsidR="001C29FA" w:rsidRDefault="00071182">
            <w:pPr>
              <w:snapToGrid w:val="0"/>
              <w:spacing w:after="0"/>
              <w:jc w:val="center"/>
              <w:rPr>
                <w:rFonts w:eastAsiaTheme="minorEastAsia"/>
                <w:szCs w:val="15"/>
              </w:rPr>
            </w:pPr>
            <w:r>
              <w:rPr>
                <w:rFonts w:eastAsiaTheme="minorEastAsia"/>
                <w:b/>
                <w:sz w:val="18"/>
                <w:szCs w:val="15"/>
              </w:rPr>
              <w:t>LEO 600km</w:t>
            </w:r>
          </w:p>
        </w:tc>
        <w:tc>
          <w:tcPr>
            <w:tcW w:w="993" w:type="dxa"/>
            <w:shd w:val="clear" w:color="auto" w:fill="D9E2F3" w:themeFill="accent1" w:themeFillTint="33"/>
            <w:tcMar>
              <w:top w:w="15" w:type="dxa"/>
              <w:left w:w="108" w:type="dxa"/>
              <w:bottom w:w="0" w:type="dxa"/>
              <w:right w:w="108" w:type="dxa"/>
            </w:tcMar>
            <w:vAlign w:val="center"/>
          </w:tcPr>
          <w:p w14:paraId="5D5AE910" w14:textId="77777777" w:rsidR="001C29FA" w:rsidRDefault="00071182">
            <w:pPr>
              <w:snapToGrid w:val="0"/>
              <w:spacing w:after="0"/>
              <w:jc w:val="center"/>
              <w:rPr>
                <w:rFonts w:eastAsiaTheme="minorEastAsia"/>
                <w:szCs w:val="15"/>
              </w:rPr>
            </w:pPr>
            <w:r>
              <w:rPr>
                <w:rFonts w:eastAsiaTheme="minorEastAsia"/>
                <w:b/>
                <w:sz w:val="18"/>
                <w:szCs w:val="15"/>
              </w:rPr>
              <w:t>LEO 1200km</w:t>
            </w:r>
          </w:p>
        </w:tc>
        <w:tc>
          <w:tcPr>
            <w:tcW w:w="850" w:type="dxa"/>
            <w:shd w:val="clear" w:color="auto" w:fill="D9E2F3" w:themeFill="accent1" w:themeFillTint="33"/>
            <w:vAlign w:val="center"/>
          </w:tcPr>
          <w:p w14:paraId="03ABED1F" w14:textId="77777777" w:rsidR="001C29FA" w:rsidRDefault="001C29FA">
            <w:pPr>
              <w:snapToGrid w:val="0"/>
              <w:spacing w:after="0"/>
              <w:jc w:val="center"/>
              <w:rPr>
                <w:rFonts w:eastAsiaTheme="minorEastAsia"/>
                <w:szCs w:val="15"/>
              </w:rPr>
            </w:pPr>
          </w:p>
        </w:tc>
      </w:tr>
      <w:tr w:rsidR="001C29FA" w14:paraId="391B9572" w14:textId="77777777">
        <w:trPr>
          <w:trHeight w:val="217"/>
        </w:trPr>
        <w:tc>
          <w:tcPr>
            <w:tcW w:w="979" w:type="dxa"/>
            <w:vMerge w:val="restart"/>
            <w:shd w:val="clear" w:color="auto" w:fill="D9E2F3" w:themeFill="accent1" w:themeFillTint="33"/>
            <w:tcMar>
              <w:top w:w="15" w:type="dxa"/>
              <w:left w:w="108" w:type="dxa"/>
              <w:bottom w:w="0" w:type="dxa"/>
              <w:right w:w="108" w:type="dxa"/>
            </w:tcMar>
            <w:vAlign w:val="center"/>
          </w:tcPr>
          <w:p w14:paraId="28481CA4" w14:textId="77777777" w:rsidR="001C29FA" w:rsidRDefault="00071182">
            <w:pPr>
              <w:snapToGrid w:val="0"/>
              <w:spacing w:after="0"/>
              <w:jc w:val="center"/>
              <w:rPr>
                <w:rFonts w:eastAsiaTheme="minorEastAsia"/>
                <w:szCs w:val="15"/>
              </w:rPr>
            </w:pPr>
            <w:r>
              <w:rPr>
                <w:rFonts w:eastAsiaTheme="minorEastAsia"/>
                <w:b/>
                <w:sz w:val="18"/>
                <w:szCs w:val="15"/>
              </w:rPr>
              <w:t>NR / NB-IoT</w:t>
            </w:r>
          </w:p>
        </w:tc>
        <w:tc>
          <w:tcPr>
            <w:tcW w:w="1563" w:type="dxa"/>
            <w:gridSpan w:val="2"/>
            <w:shd w:val="clear" w:color="auto" w:fill="D9E2F3" w:themeFill="accent1" w:themeFillTint="33"/>
            <w:tcMar>
              <w:top w:w="15" w:type="dxa"/>
              <w:left w:w="108" w:type="dxa"/>
              <w:bottom w:w="0" w:type="dxa"/>
              <w:right w:w="108" w:type="dxa"/>
            </w:tcMar>
            <w:vAlign w:val="center"/>
          </w:tcPr>
          <w:p w14:paraId="717F91EC" w14:textId="77777777" w:rsidR="001C29FA" w:rsidRDefault="00071182">
            <w:pPr>
              <w:snapToGrid w:val="0"/>
              <w:spacing w:after="0"/>
              <w:jc w:val="center"/>
              <w:rPr>
                <w:rFonts w:eastAsiaTheme="minorEastAsia"/>
                <w:szCs w:val="15"/>
              </w:rPr>
            </w:pPr>
            <w:r>
              <w:rPr>
                <w:rFonts w:eastAsiaTheme="minorEastAsia"/>
                <w:b/>
                <w:sz w:val="18"/>
                <w:szCs w:val="15"/>
              </w:rPr>
              <w:t>Rural</w:t>
            </w:r>
          </w:p>
        </w:tc>
        <w:tc>
          <w:tcPr>
            <w:tcW w:w="992" w:type="dxa"/>
            <w:shd w:val="clear" w:color="auto" w:fill="auto"/>
            <w:tcMar>
              <w:top w:w="15" w:type="dxa"/>
              <w:left w:w="108" w:type="dxa"/>
              <w:bottom w:w="0" w:type="dxa"/>
              <w:right w:w="108" w:type="dxa"/>
            </w:tcMar>
            <w:vAlign w:val="center"/>
          </w:tcPr>
          <w:p w14:paraId="460DFC7A" w14:textId="77777777" w:rsidR="001C29FA" w:rsidRDefault="00071182">
            <w:pPr>
              <w:snapToGrid w:val="0"/>
              <w:spacing w:after="0"/>
              <w:jc w:val="center"/>
              <w:rPr>
                <w:rFonts w:eastAsiaTheme="minorEastAsia"/>
                <w:szCs w:val="15"/>
              </w:rPr>
            </w:pPr>
            <w:r>
              <w:rPr>
                <w:rFonts w:eastAsiaTheme="minorEastAsia"/>
                <w:sz w:val="18"/>
                <w:szCs w:val="15"/>
              </w:rPr>
              <w:t>X</w:t>
            </w:r>
          </w:p>
        </w:tc>
        <w:tc>
          <w:tcPr>
            <w:tcW w:w="851" w:type="dxa"/>
            <w:shd w:val="clear" w:color="auto" w:fill="auto"/>
            <w:tcMar>
              <w:top w:w="15" w:type="dxa"/>
              <w:left w:w="108" w:type="dxa"/>
              <w:bottom w:w="0" w:type="dxa"/>
              <w:right w:w="108" w:type="dxa"/>
            </w:tcMar>
            <w:vAlign w:val="center"/>
          </w:tcPr>
          <w:p w14:paraId="219BA3F9" w14:textId="77777777" w:rsidR="001C29FA" w:rsidRDefault="00071182">
            <w:pPr>
              <w:snapToGrid w:val="0"/>
              <w:spacing w:after="0"/>
              <w:jc w:val="center"/>
              <w:rPr>
                <w:rFonts w:eastAsiaTheme="minorEastAsia"/>
                <w:szCs w:val="15"/>
              </w:rPr>
            </w:pPr>
            <w:r>
              <w:rPr>
                <w:rFonts w:eastAsiaTheme="minorEastAsia"/>
                <w:sz w:val="18"/>
                <w:szCs w:val="15"/>
              </w:rPr>
              <w:t>X</w:t>
            </w:r>
          </w:p>
        </w:tc>
        <w:tc>
          <w:tcPr>
            <w:tcW w:w="1134" w:type="dxa"/>
            <w:shd w:val="clear" w:color="auto" w:fill="auto"/>
            <w:tcMar>
              <w:top w:w="15" w:type="dxa"/>
              <w:left w:w="108" w:type="dxa"/>
              <w:bottom w:w="0" w:type="dxa"/>
              <w:right w:w="108" w:type="dxa"/>
            </w:tcMar>
            <w:vAlign w:val="center"/>
          </w:tcPr>
          <w:p w14:paraId="6AEE3E27" w14:textId="77777777" w:rsidR="001C29FA" w:rsidRDefault="00071182">
            <w:pPr>
              <w:snapToGrid w:val="0"/>
              <w:spacing w:after="0"/>
              <w:jc w:val="center"/>
              <w:rPr>
                <w:rFonts w:eastAsiaTheme="minorEastAsia"/>
                <w:szCs w:val="15"/>
              </w:rPr>
            </w:pPr>
            <w:r>
              <w:rPr>
                <w:rFonts w:eastAsiaTheme="minorEastAsia"/>
                <w:sz w:val="18"/>
                <w:szCs w:val="15"/>
              </w:rPr>
              <w:t>X</w:t>
            </w:r>
          </w:p>
        </w:tc>
        <w:tc>
          <w:tcPr>
            <w:tcW w:w="849" w:type="dxa"/>
            <w:shd w:val="clear" w:color="auto" w:fill="auto"/>
            <w:tcMar>
              <w:top w:w="15" w:type="dxa"/>
              <w:left w:w="108" w:type="dxa"/>
              <w:bottom w:w="0" w:type="dxa"/>
              <w:right w:w="108" w:type="dxa"/>
            </w:tcMar>
            <w:vAlign w:val="center"/>
          </w:tcPr>
          <w:p w14:paraId="50D34EEF" w14:textId="77777777" w:rsidR="001C29FA" w:rsidRDefault="00071182">
            <w:pPr>
              <w:snapToGrid w:val="0"/>
              <w:spacing w:after="0"/>
              <w:jc w:val="center"/>
              <w:rPr>
                <w:rFonts w:eastAsiaTheme="minorEastAsia"/>
                <w:szCs w:val="15"/>
              </w:rPr>
            </w:pPr>
            <w:r>
              <w:rPr>
                <w:rFonts w:eastAsiaTheme="minorEastAsia"/>
                <w:sz w:val="18"/>
                <w:szCs w:val="15"/>
              </w:rPr>
              <w:t>X</w:t>
            </w:r>
          </w:p>
        </w:tc>
        <w:tc>
          <w:tcPr>
            <w:tcW w:w="993" w:type="dxa"/>
            <w:shd w:val="clear" w:color="auto" w:fill="auto"/>
            <w:tcMar>
              <w:top w:w="15" w:type="dxa"/>
              <w:left w:w="108" w:type="dxa"/>
              <w:bottom w:w="0" w:type="dxa"/>
              <w:right w:w="108" w:type="dxa"/>
            </w:tcMar>
            <w:vAlign w:val="center"/>
          </w:tcPr>
          <w:p w14:paraId="55880EE6" w14:textId="77777777" w:rsidR="001C29FA" w:rsidRDefault="00071182">
            <w:pPr>
              <w:snapToGrid w:val="0"/>
              <w:spacing w:after="0"/>
              <w:jc w:val="center"/>
              <w:rPr>
                <w:rFonts w:eastAsiaTheme="minorEastAsia"/>
                <w:szCs w:val="15"/>
              </w:rPr>
            </w:pPr>
            <w:r>
              <w:rPr>
                <w:rFonts w:eastAsiaTheme="minorEastAsia"/>
                <w:sz w:val="18"/>
                <w:szCs w:val="15"/>
              </w:rPr>
              <w:t>X</w:t>
            </w:r>
          </w:p>
        </w:tc>
        <w:tc>
          <w:tcPr>
            <w:tcW w:w="993" w:type="dxa"/>
            <w:shd w:val="clear" w:color="auto" w:fill="auto"/>
            <w:tcMar>
              <w:top w:w="15" w:type="dxa"/>
              <w:left w:w="108" w:type="dxa"/>
              <w:bottom w:w="0" w:type="dxa"/>
              <w:right w:w="108" w:type="dxa"/>
            </w:tcMar>
            <w:vAlign w:val="center"/>
          </w:tcPr>
          <w:p w14:paraId="5FB072DB" w14:textId="77777777" w:rsidR="001C29FA" w:rsidRDefault="00071182">
            <w:pPr>
              <w:snapToGrid w:val="0"/>
              <w:spacing w:after="0"/>
              <w:jc w:val="center"/>
              <w:rPr>
                <w:rFonts w:eastAsiaTheme="minorEastAsia"/>
                <w:szCs w:val="15"/>
              </w:rPr>
            </w:pPr>
            <w:r>
              <w:rPr>
                <w:rFonts w:eastAsiaTheme="minorEastAsia"/>
                <w:sz w:val="18"/>
                <w:szCs w:val="15"/>
              </w:rPr>
              <w:t>X</w:t>
            </w:r>
          </w:p>
        </w:tc>
        <w:tc>
          <w:tcPr>
            <w:tcW w:w="850" w:type="dxa"/>
            <w:shd w:val="clear" w:color="auto" w:fill="auto"/>
            <w:tcMar>
              <w:top w:w="15" w:type="dxa"/>
              <w:left w:w="108" w:type="dxa"/>
              <w:bottom w:w="0" w:type="dxa"/>
              <w:right w:w="108" w:type="dxa"/>
            </w:tcMar>
            <w:vAlign w:val="center"/>
          </w:tcPr>
          <w:p w14:paraId="0F332B94" w14:textId="77777777" w:rsidR="001C29FA" w:rsidRDefault="00071182">
            <w:pPr>
              <w:snapToGrid w:val="0"/>
              <w:spacing w:after="0"/>
              <w:jc w:val="center"/>
              <w:rPr>
                <w:rFonts w:eastAsiaTheme="minorEastAsia"/>
                <w:szCs w:val="15"/>
              </w:rPr>
            </w:pPr>
            <w:r>
              <w:rPr>
                <w:rFonts w:eastAsiaTheme="minorEastAsia"/>
                <w:sz w:val="18"/>
                <w:szCs w:val="15"/>
              </w:rPr>
              <w:t>FFS</w:t>
            </w:r>
          </w:p>
        </w:tc>
      </w:tr>
      <w:tr w:rsidR="001C29FA" w14:paraId="30392301" w14:textId="77777777">
        <w:trPr>
          <w:trHeight w:val="217"/>
        </w:trPr>
        <w:tc>
          <w:tcPr>
            <w:tcW w:w="979" w:type="dxa"/>
            <w:vMerge/>
            <w:shd w:val="clear" w:color="auto" w:fill="D9E2F3" w:themeFill="accent1" w:themeFillTint="33"/>
            <w:vAlign w:val="center"/>
          </w:tcPr>
          <w:p w14:paraId="72411798" w14:textId="77777777" w:rsidR="001C29FA" w:rsidRDefault="001C29FA">
            <w:pPr>
              <w:snapToGrid w:val="0"/>
              <w:spacing w:after="0"/>
              <w:jc w:val="center"/>
              <w:rPr>
                <w:rFonts w:eastAsiaTheme="minorEastAsia"/>
                <w:szCs w:val="15"/>
              </w:rPr>
            </w:pPr>
          </w:p>
        </w:tc>
        <w:tc>
          <w:tcPr>
            <w:tcW w:w="1563" w:type="dxa"/>
            <w:gridSpan w:val="2"/>
            <w:shd w:val="clear" w:color="auto" w:fill="D9E2F3" w:themeFill="accent1" w:themeFillTint="33"/>
            <w:tcMar>
              <w:top w:w="15" w:type="dxa"/>
              <w:left w:w="108" w:type="dxa"/>
              <w:bottom w:w="0" w:type="dxa"/>
              <w:right w:w="108" w:type="dxa"/>
            </w:tcMar>
            <w:vAlign w:val="center"/>
          </w:tcPr>
          <w:p w14:paraId="4633129C" w14:textId="77777777" w:rsidR="001C29FA" w:rsidRDefault="00071182">
            <w:pPr>
              <w:snapToGrid w:val="0"/>
              <w:spacing w:after="0"/>
              <w:jc w:val="center"/>
              <w:rPr>
                <w:rFonts w:eastAsiaTheme="minorEastAsia"/>
                <w:szCs w:val="15"/>
              </w:rPr>
            </w:pPr>
            <w:r>
              <w:rPr>
                <w:rFonts w:eastAsiaTheme="minorEastAsia"/>
                <w:b/>
                <w:sz w:val="18"/>
                <w:szCs w:val="15"/>
              </w:rPr>
              <w:t>Urban macro</w:t>
            </w:r>
          </w:p>
        </w:tc>
        <w:tc>
          <w:tcPr>
            <w:tcW w:w="992" w:type="dxa"/>
            <w:shd w:val="clear" w:color="auto" w:fill="auto"/>
            <w:tcMar>
              <w:top w:w="15" w:type="dxa"/>
              <w:left w:w="108" w:type="dxa"/>
              <w:bottom w:w="0" w:type="dxa"/>
              <w:right w:w="108" w:type="dxa"/>
            </w:tcMar>
            <w:vAlign w:val="center"/>
          </w:tcPr>
          <w:p w14:paraId="305DD632" w14:textId="77777777" w:rsidR="001C29FA" w:rsidRDefault="00071182">
            <w:pPr>
              <w:snapToGrid w:val="0"/>
              <w:spacing w:after="0"/>
              <w:jc w:val="center"/>
              <w:rPr>
                <w:rFonts w:eastAsiaTheme="minorEastAsia"/>
                <w:szCs w:val="15"/>
              </w:rPr>
            </w:pPr>
            <w:r>
              <w:rPr>
                <w:rFonts w:eastAsiaTheme="minorEastAsia"/>
                <w:sz w:val="18"/>
                <w:szCs w:val="15"/>
              </w:rPr>
              <w:t>X</w:t>
            </w:r>
          </w:p>
        </w:tc>
        <w:tc>
          <w:tcPr>
            <w:tcW w:w="851" w:type="dxa"/>
            <w:shd w:val="clear" w:color="auto" w:fill="auto"/>
            <w:tcMar>
              <w:top w:w="15" w:type="dxa"/>
              <w:left w:w="108" w:type="dxa"/>
              <w:bottom w:w="0" w:type="dxa"/>
              <w:right w:w="108" w:type="dxa"/>
            </w:tcMar>
            <w:vAlign w:val="center"/>
          </w:tcPr>
          <w:p w14:paraId="1AEF08BE" w14:textId="77777777" w:rsidR="001C29FA" w:rsidRDefault="00071182">
            <w:pPr>
              <w:snapToGrid w:val="0"/>
              <w:spacing w:after="0"/>
              <w:jc w:val="center"/>
              <w:rPr>
                <w:rFonts w:eastAsiaTheme="minorEastAsia"/>
                <w:szCs w:val="15"/>
              </w:rPr>
            </w:pPr>
            <w:r>
              <w:rPr>
                <w:rFonts w:eastAsiaTheme="minorEastAsia"/>
                <w:sz w:val="18"/>
                <w:szCs w:val="15"/>
              </w:rPr>
              <w:t>X</w:t>
            </w:r>
          </w:p>
        </w:tc>
        <w:tc>
          <w:tcPr>
            <w:tcW w:w="1134" w:type="dxa"/>
            <w:shd w:val="clear" w:color="auto" w:fill="auto"/>
            <w:tcMar>
              <w:top w:w="15" w:type="dxa"/>
              <w:left w:w="108" w:type="dxa"/>
              <w:bottom w:w="0" w:type="dxa"/>
              <w:right w:w="108" w:type="dxa"/>
            </w:tcMar>
            <w:vAlign w:val="center"/>
          </w:tcPr>
          <w:p w14:paraId="5F2F2CED" w14:textId="77777777" w:rsidR="001C29FA" w:rsidRDefault="00071182">
            <w:pPr>
              <w:snapToGrid w:val="0"/>
              <w:spacing w:after="0"/>
              <w:jc w:val="center"/>
              <w:rPr>
                <w:rFonts w:eastAsiaTheme="minorEastAsia"/>
                <w:szCs w:val="15"/>
              </w:rPr>
            </w:pPr>
            <w:r>
              <w:rPr>
                <w:rFonts w:eastAsiaTheme="minorEastAsia"/>
                <w:sz w:val="18"/>
                <w:szCs w:val="15"/>
              </w:rPr>
              <w:t>X</w:t>
            </w:r>
          </w:p>
        </w:tc>
        <w:tc>
          <w:tcPr>
            <w:tcW w:w="849" w:type="dxa"/>
            <w:shd w:val="clear" w:color="auto" w:fill="auto"/>
            <w:tcMar>
              <w:top w:w="15" w:type="dxa"/>
              <w:left w:w="108" w:type="dxa"/>
              <w:bottom w:w="0" w:type="dxa"/>
              <w:right w:w="108" w:type="dxa"/>
            </w:tcMar>
            <w:vAlign w:val="center"/>
          </w:tcPr>
          <w:p w14:paraId="2FDB5A03" w14:textId="77777777" w:rsidR="001C29FA" w:rsidRDefault="00071182">
            <w:pPr>
              <w:snapToGrid w:val="0"/>
              <w:spacing w:after="0"/>
              <w:jc w:val="center"/>
              <w:rPr>
                <w:rFonts w:eastAsiaTheme="minorEastAsia"/>
                <w:szCs w:val="15"/>
              </w:rPr>
            </w:pPr>
            <w:r>
              <w:rPr>
                <w:rFonts w:eastAsiaTheme="minorEastAsia"/>
                <w:sz w:val="18"/>
                <w:szCs w:val="15"/>
              </w:rPr>
              <w:t>X</w:t>
            </w:r>
          </w:p>
        </w:tc>
        <w:tc>
          <w:tcPr>
            <w:tcW w:w="993" w:type="dxa"/>
            <w:shd w:val="clear" w:color="auto" w:fill="auto"/>
            <w:tcMar>
              <w:top w:w="15" w:type="dxa"/>
              <w:left w:w="108" w:type="dxa"/>
              <w:bottom w:w="0" w:type="dxa"/>
              <w:right w:w="108" w:type="dxa"/>
            </w:tcMar>
            <w:vAlign w:val="center"/>
          </w:tcPr>
          <w:p w14:paraId="0D18FDBC" w14:textId="77777777" w:rsidR="001C29FA" w:rsidRDefault="00071182">
            <w:pPr>
              <w:snapToGrid w:val="0"/>
              <w:spacing w:after="0"/>
              <w:jc w:val="center"/>
              <w:rPr>
                <w:rFonts w:eastAsiaTheme="minorEastAsia"/>
                <w:szCs w:val="15"/>
              </w:rPr>
            </w:pPr>
            <w:r>
              <w:rPr>
                <w:rFonts w:eastAsiaTheme="minorEastAsia"/>
                <w:sz w:val="18"/>
                <w:szCs w:val="15"/>
              </w:rPr>
              <w:t>X</w:t>
            </w:r>
          </w:p>
        </w:tc>
        <w:tc>
          <w:tcPr>
            <w:tcW w:w="993" w:type="dxa"/>
            <w:shd w:val="clear" w:color="auto" w:fill="auto"/>
            <w:tcMar>
              <w:top w:w="15" w:type="dxa"/>
              <w:left w:w="108" w:type="dxa"/>
              <w:bottom w:w="0" w:type="dxa"/>
              <w:right w:w="108" w:type="dxa"/>
            </w:tcMar>
            <w:vAlign w:val="center"/>
          </w:tcPr>
          <w:p w14:paraId="12CAC434" w14:textId="77777777" w:rsidR="001C29FA" w:rsidRDefault="00071182">
            <w:pPr>
              <w:snapToGrid w:val="0"/>
              <w:spacing w:after="0"/>
              <w:jc w:val="center"/>
              <w:rPr>
                <w:rFonts w:eastAsiaTheme="minorEastAsia"/>
                <w:szCs w:val="15"/>
              </w:rPr>
            </w:pPr>
            <w:r>
              <w:rPr>
                <w:rFonts w:eastAsiaTheme="minorEastAsia"/>
                <w:sz w:val="18"/>
                <w:szCs w:val="15"/>
              </w:rPr>
              <w:t>X</w:t>
            </w:r>
          </w:p>
        </w:tc>
        <w:tc>
          <w:tcPr>
            <w:tcW w:w="850" w:type="dxa"/>
            <w:shd w:val="clear" w:color="auto" w:fill="auto"/>
            <w:tcMar>
              <w:top w:w="15" w:type="dxa"/>
              <w:left w:w="108" w:type="dxa"/>
              <w:bottom w:w="0" w:type="dxa"/>
              <w:right w:w="108" w:type="dxa"/>
            </w:tcMar>
            <w:vAlign w:val="center"/>
          </w:tcPr>
          <w:p w14:paraId="07D5CD7F" w14:textId="77777777" w:rsidR="001C29FA" w:rsidRDefault="00071182">
            <w:pPr>
              <w:snapToGrid w:val="0"/>
              <w:spacing w:after="0"/>
              <w:jc w:val="center"/>
              <w:rPr>
                <w:rFonts w:eastAsiaTheme="minorEastAsia"/>
                <w:szCs w:val="15"/>
              </w:rPr>
            </w:pPr>
            <w:r>
              <w:rPr>
                <w:rFonts w:eastAsiaTheme="minorEastAsia"/>
                <w:sz w:val="18"/>
                <w:szCs w:val="15"/>
              </w:rPr>
              <w:t>FFS</w:t>
            </w:r>
          </w:p>
        </w:tc>
      </w:tr>
      <w:tr w:rsidR="001C29FA" w14:paraId="6D2048CA" w14:textId="77777777">
        <w:trPr>
          <w:trHeight w:val="217"/>
        </w:trPr>
        <w:tc>
          <w:tcPr>
            <w:tcW w:w="979" w:type="dxa"/>
            <w:vMerge/>
            <w:shd w:val="clear" w:color="auto" w:fill="D9E2F3" w:themeFill="accent1" w:themeFillTint="33"/>
            <w:vAlign w:val="center"/>
          </w:tcPr>
          <w:p w14:paraId="1B00BB1A" w14:textId="77777777" w:rsidR="001C29FA" w:rsidRDefault="001C29FA">
            <w:pPr>
              <w:snapToGrid w:val="0"/>
              <w:spacing w:after="0"/>
              <w:jc w:val="center"/>
              <w:rPr>
                <w:rFonts w:eastAsiaTheme="minorEastAsia"/>
                <w:szCs w:val="15"/>
              </w:rPr>
            </w:pPr>
          </w:p>
        </w:tc>
        <w:tc>
          <w:tcPr>
            <w:tcW w:w="1563" w:type="dxa"/>
            <w:gridSpan w:val="2"/>
            <w:shd w:val="clear" w:color="auto" w:fill="D9E2F3" w:themeFill="accent1" w:themeFillTint="33"/>
            <w:tcMar>
              <w:top w:w="15" w:type="dxa"/>
              <w:left w:w="108" w:type="dxa"/>
              <w:bottom w:w="0" w:type="dxa"/>
              <w:right w:w="108" w:type="dxa"/>
            </w:tcMar>
            <w:vAlign w:val="center"/>
          </w:tcPr>
          <w:p w14:paraId="061690D7" w14:textId="77777777" w:rsidR="001C29FA" w:rsidRDefault="00071182">
            <w:pPr>
              <w:snapToGrid w:val="0"/>
              <w:spacing w:after="0"/>
              <w:jc w:val="center"/>
              <w:rPr>
                <w:rFonts w:eastAsiaTheme="minorEastAsia"/>
                <w:szCs w:val="15"/>
              </w:rPr>
            </w:pPr>
            <w:r>
              <w:rPr>
                <w:rFonts w:eastAsiaTheme="minorEastAsia"/>
                <w:b/>
                <w:sz w:val="18"/>
                <w:szCs w:val="15"/>
              </w:rPr>
              <w:t>Dense Urban</w:t>
            </w:r>
          </w:p>
        </w:tc>
        <w:tc>
          <w:tcPr>
            <w:tcW w:w="992" w:type="dxa"/>
            <w:shd w:val="clear" w:color="auto" w:fill="auto"/>
            <w:tcMar>
              <w:top w:w="15" w:type="dxa"/>
              <w:left w:w="108" w:type="dxa"/>
              <w:bottom w:w="0" w:type="dxa"/>
              <w:right w:w="108" w:type="dxa"/>
            </w:tcMar>
            <w:vAlign w:val="center"/>
          </w:tcPr>
          <w:p w14:paraId="2ABF4B05" w14:textId="77777777" w:rsidR="001C29FA" w:rsidRDefault="00071182">
            <w:pPr>
              <w:snapToGrid w:val="0"/>
              <w:spacing w:after="0"/>
              <w:jc w:val="center"/>
              <w:rPr>
                <w:rFonts w:eastAsiaTheme="minorEastAsia"/>
                <w:szCs w:val="15"/>
              </w:rPr>
            </w:pPr>
            <w:r>
              <w:rPr>
                <w:rFonts w:eastAsiaTheme="minorEastAsia"/>
                <w:sz w:val="18"/>
                <w:szCs w:val="15"/>
              </w:rPr>
              <w:t>X</w:t>
            </w:r>
          </w:p>
        </w:tc>
        <w:tc>
          <w:tcPr>
            <w:tcW w:w="851" w:type="dxa"/>
            <w:shd w:val="clear" w:color="auto" w:fill="auto"/>
            <w:tcMar>
              <w:top w:w="15" w:type="dxa"/>
              <w:left w:w="108" w:type="dxa"/>
              <w:bottom w:w="0" w:type="dxa"/>
              <w:right w:w="108" w:type="dxa"/>
            </w:tcMar>
            <w:vAlign w:val="center"/>
          </w:tcPr>
          <w:p w14:paraId="07ADBA2A" w14:textId="77777777" w:rsidR="001C29FA" w:rsidRDefault="00071182">
            <w:pPr>
              <w:snapToGrid w:val="0"/>
              <w:spacing w:after="0"/>
              <w:jc w:val="center"/>
              <w:rPr>
                <w:rFonts w:eastAsiaTheme="minorEastAsia"/>
                <w:szCs w:val="15"/>
              </w:rPr>
            </w:pPr>
            <w:r>
              <w:rPr>
                <w:rFonts w:eastAsiaTheme="minorEastAsia"/>
                <w:sz w:val="18"/>
                <w:szCs w:val="15"/>
              </w:rPr>
              <w:t>X</w:t>
            </w:r>
          </w:p>
        </w:tc>
        <w:tc>
          <w:tcPr>
            <w:tcW w:w="1134" w:type="dxa"/>
            <w:shd w:val="clear" w:color="auto" w:fill="auto"/>
            <w:tcMar>
              <w:top w:w="15" w:type="dxa"/>
              <w:left w:w="108" w:type="dxa"/>
              <w:bottom w:w="0" w:type="dxa"/>
              <w:right w:w="108" w:type="dxa"/>
            </w:tcMar>
            <w:vAlign w:val="center"/>
          </w:tcPr>
          <w:p w14:paraId="2ECB8B57" w14:textId="77777777" w:rsidR="001C29FA" w:rsidRDefault="00071182">
            <w:pPr>
              <w:snapToGrid w:val="0"/>
              <w:spacing w:after="0"/>
              <w:jc w:val="center"/>
              <w:rPr>
                <w:rFonts w:eastAsiaTheme="minorEastAsia"/>
                <w:szCs w:val="15"/>
              </w:rPr>
            </w:pPr>
            <w:r>
              <w:rPr>
                <w:rFonts w:eastAsiaTheme="minorEastAsia"/>
                <w:sz w:val="18"/>
                <w:szCs w:val="15"/>
              </w:rPr>
              <w:t>X</w:t>
            </w:r>
          </w:p>
        </w:tc>
        <w:tc>
          <w:tcPr>
            <w:tcW w:w="849" w:type="dxa"/>
            <w:shd w:val="clear" w:color="auto" w:fill="auto"/>
            <w:tcMar>
              <w:top w:w="15" w:type="dxa"/>
              <w:left w:w="108" w:type="dxa"/>
              <w:bottom w:w="0" w:type="dxa"/>
              <w:right w:w="108" w:type="dxa"/>
            </w:tcMar>
            <w:vAlign w:val="center"/>
          </w:tcPr>
          <w:p w14:paraId="51AD5748" w14:textId="77777777" w:rsidR="001C29FA" w:rsidRDefault="00071182">
            <w:pPr>
              <w:snapToGrid w:val="0"/>
              <w:spacing w:after="0"/>
              <w:jc w:val="center"/>
              <w:rPr>
                <w:rFonts w:eastAsiaTheme="minorEastAsia"/>
                <w:szCs w:val="15"/>
              </w:rPr>
            </w:pPr>
            <w:r>
              <w:rPr>
                <w:rFonts w:eastAsiaTheme="minorEastAsia"/>
                <w:sz w:val="18"/>
                <w:szCs w:val="15"/>
              </w:rPr>
              <w:t>X</w:t>
            </w:r>
          </w:p>
        </w:tc>
        <w:tc>
          <w:tcPr>
            <w:tcW w:w="993" w:type="dxa"/>
            <w:shd w:val="clear" w:color="auto" w:fill="auto"/>
            <w:tcMar>
              <w:top w:w="15" w:type="dxa"/>
              <w:left w:w="108" w:type="dxa"/>
              <w:bottom w:w="0" w:type="dxa"/>
              <w:right w:w="108" w:type="dxa"/>
            </w:tcMar>
            <w:vAlign w:val="center"/>
          </w:tcPr>
          <w:p w14:paraId="01FA345C" w14:textId="77777777" w:rsidR="001C29FA" w:rsidRDefault="00071182">
            <w:pPr>
              <w:snapToGrid w:val="0"/>
              <w:spacing w:after="0"/>
              <w:jc w:val="center"/>
              <w:rPr>
                <w:rFonts w:eastAsiaTheme="minorEastAsia"/>
                <w:szCs w:val="15"/>
              </w:rPr>
            </w:pPr>
            <w:r>
              <w:rPr>
                <w:rFonts w:eastAsiaTheme="minorEastAsia"/>
                <w:sz w:val="18"/>
                <w:szCs w:val="15"/>
              </w:rPr>
              <w:t>X</w:t>
            </w:r>
          </w:p>
        </w:tc>
        <w:tc>
          <w:tcPr>
            <w:tcW w:w="993" w:type="dxa"/>
            <w:shd w:val="clear" w:color="auto" w:fill="auto"/>
            <w:tcMar>
              <w:top w:w="15" w:type="dxa"/>
              <w:left w:w="108" w:type="dxa"/>
              <w:bottom w:w="0" w:type="dxa"/>
              <w:right w:w="108" w:type="dxa"/>
            </w:tcMar>
            <w:vAlign w:val="center"/>
          </w:tcPr>
          <w:p w14:paraId="76B760AB" w14:textId="77777777" w:rsidR="001C29FA" w:rsidRDefault="00071182">
            <w:pPr>
              <w:snapToGrid w:val="0"/>
              <w:spacing w:after="0"/>
              <w:jc w:val="center"/>
              <w:rPr>
                <w:rFonts w:eastAsiaTheme="minorEastAsia"/>
                <w:szCs w:val="15"/>
              </w:rPr>
            </w:pPr>
            <w:r>
              <w:rPr>
                <w:rFonts w:eastAsiaTheme="minorEastAsia"/>
                <w:sz w:val="18"/>
                <w:szCs w:val="15"/>
              </w:rPr>
              <w:t>X</w:t>
            </w:r>
          </w:p>
        </w:tc>
        <w:tc>
          <w:tcPr>
            <w:tcW w:w="850" w:type="dxa"/>
            <w:shd w:val="clear" w:color="auto" w:fill="auto"/>
            <w:tcMar>
              <w:top w:w="15" w:type="dxa"/>
              <w:left w:w="108" w:type="dxa"/>
              <w:bottom w:w="0" w:type="dxa"/>
              <w:right w:w="108" w:type="dxa"/>
            </w:tcMar>
            <w:vAlign w:val="center"/>
          </w:tcPr>
          <w:p w14:paraId="7404899D" w14:textId="77777777" w:rsidR="001C29FA" w:rsidRDefault="00071182">
            <w:pPr>
              <w:snapToGrid w:val="0"/>
              <w:spacing w:after="0"/>
              <w:jc w:val="center"/>
              <w:rPr>
                <w:rFonts w:eastAsiaTheme="minorEastAsia"/>
                <w:szCs w:val="15"/>
              </w:rPr>
            </w:pPr>
            <w:r>
              <w:rPr>
                <w:rFonts w:eastAsiaTheme="minorEastAsia"/>
                <w:sz w:val="18"/>
                <w:szCs w:val="15"/>
              </w:rPr>
              <w:t>FFS</w:t>
            </w:r>
          </w:p>
        </w:tc>
      </w:tr>
      <w:tr w:rsidR="001C29FA" w14:paraId="490CC4D0" w14:textId="77777777">
        <w:trPr>
          <w:trHeight w:val="217"/>
        </w:trPr>
        <w:tc>
          <w:tcPr>
            <w:tcW w:w="979" w:type="dxa"/>
            <w:vMerge/>
            <w:shd w:val="clear" w:color="auto" w:fill="D9E2F3" w:themeFill="accent1" w:themeFillTint="33"/>
            <w:vAlign w:val="center"/>
          </w:tcPr>
          <w:p w14:paraId="0A9557DC" w14:textId="77777777" w:rsidR="001C29FA" w:rsidRDefault="001C29FA">
            <w:pPr>
              <w:snapToGrid w:val="0"/>
              <w:spacing w:after="0"/>
              <w:jc w:val="center"/>
              <w:rPr>
                <w:rFonts w:eastAsiaTheme="minorEastAsia"/>
                <w:szCs w:val="15"/>
              </w:rPr>
            </w:pPr>
          </w:p>
        </w:tc>
        <w:tc>
          <w:tcPr>
            <w:tcW w:w="1563" w:type="dxa"/>
            <w:gridSpan w:val="2"/>
            <w:shd w:val="clear" w:color="auto" w:fill="D9E2F3" w:themeFill="accent1" w:themeFillTint="33"/>
            <w:tcMar>
              <w:top w:w="15" w:type="dxa"/>
              <w:left w:w="108" w:type="dxa"/>
              <w:bottom w:w="0" w:type="dxa"/>
              <w:right w:w="108" w:type="dxa"/>
            </w:tcMar>
            <w:vAlign w:val="center"/>
          </w:tcPr>
          <w:p w14:paraId="1E584ABF" w14:textId="77777777" w:rsidR="001C29FA" w:rsidRDefault="00071182">
            <w:pPr>
              <w:snapToGrid w:val="0"/>
              <w:spacing w:after="0"/>
              <w:jc w:val="center"/>
              <w:rPr>
                <w:rFonts w:eastAsiaTheme="minorEastAsia"/>
                <w:szCs w:val="15"/>
              </w:rPr>
            </w:pPr>
            <w:r>
              <w:rPr>
                <w:rFonts w:eastAsiaTheme="minorEastAsia"/>
                <w:b/>
                <w:sz w:val="18"/>
                <w:szCs w:val="15"/>
              </w:rPr>
              <w:t>Indoor</w:t>
            </w:r>
          </w:p>
        </w:tc>
        <w:tc>
          <w:tcPr>
            <w:tcW w:w="992" w:type="dxa"/>
            <w:shd w:val="clear" w:color="auto" w:fill="auto"/>
            <w:tcMar>
              <w:top w:w="15" w:type="dxa"/>
              <w:left w:w="108" w:type="dxa"/>
              <w:bottom w:w="0" w:type="dxa"/>
              <w:right w:w="108" w:type="dxa"/>
            </w:tcMar>
            <w:vAlign w:val="center"/>
          </w:tcPr>
          <w:p w14:paraId="3C38413A" w14:textId="77777777" w:rsidR="001C29FA" w:rsidRDefault="00071182">
            <w:pPr>
              <w:snapToGrid w:val="0"/>
              <w:spacing w:after="0"/>
              <w:jc w:val="center"/>
              <w:rPr>
                <w:rFonts w:eastAsiaTheme="minorEastAsia"/>
                <w:szCs w:val="15"/>
              </w:rPr>
            </w:pPr>
            <w:r>
              <w:rPr>
                <w:rFonts w:eastAsiaTheme="minorEastAsia"/>
                <w:sz w:val="18"/>
                <w:szCs w:val="15"/>
              </w:rPr>
              <w:t>X</w:t>
            </w:r>
          </w:p>
        </w:tc>
        <w:tc>
          <w:tcPr>
            <w:tcW w:w="851" w:type="dxa"/>
            <w:shd w:val="clear" w:color="auto" w:fill="auto"/>
            <w:tcMar>
              <w:top w:w="15" w:type="dxa"/>
              <w:left w:w="108" w:type="dxa"/>
              <w:bottom w:w="0" w:type="dxa"/>
              <w:right w:w="108" w:type="dxa"/>
            </w:tcMar>
            <w:vAlign w:val="center"/>
          </w:tcPr>
          <w:p w14:paraId="552B1E9E" w14:textId="77777777" w:rsidR="001C29FA" w:rsidRDefault="00071182">
            <w:pPr>
              <w:snapToGrid w:val="0"/>
              <w:spacing w:after="0"/>
              <w:jc w:val="center"/>
              <w:rPr>
                <w:rFonts w:eastAsiaTheme="minorEastAsia"/>
                <w:szCs w:val="15"/>
              </w:rPr>
            </w:pPr>
            <w:r>
              <w:rPr>
                <w:rFonts w:eastAsiaTheme="minorEastAsia"/>
                <w:sz w:val="18"/>
                <w:szCs w:val="15"/>
              </w:rPr>
              <w:t>X</w:t>
            </w:r>
          </w:p>
        </w:tc>
        <w:tc>
          <w:tcPr>
            <w:tcW w:w="1134" w:type="dxa"/>
            <w:shd w:val="clear" w:color="auto" w:fill="auto"/>
            <w:tcMar>
              <w:top w:w="15" w:type="dxa"/>
              <w:left w:w="108" w:type="dxa"/>
              <w:bottom w:w="0" w:type="dxa"/>
              <w:right w:w="108" w:type="dxa"/>
            </w:tcMar>
            <w:vAlign w:val="center"/>
          </w:tcPr>
          <w:p w14:paraId="7242775A" w14:textId="77777777" w:rsidR="001C29FA" w:rsidRDefault="00071182">
            <w:pPr>
              <w:snapToGrid w:val="0"/>
              <w:spacing w:after="0"/>
              <w:jc w:val="center"/>
              <w:rPr>
                <w:rFonts w:eastAsiaTheme="minorEastAsia"/>
                <w:szCs w:val="15"/>
              </w:rPr>
            </w:pPr>
            <w:r>
              <w:rPr>
                <w:rFonts w:eastAsiaTheme="minorEastAsia"/>
                <w:sz w:val="18"/>
                <w:szCs w:val="15"/>
              </w:rPr>
              <w:t>X</w:t>
            </w:r>
          </w:p>
        </w:tc>
        <w:tc>
          <w:tcPr>
            <w:tcW w:w="849" w:type="dxa"/>
            <w:shd w:val="clear" w:color="auto" w:fill="auto"/>
            <w:tcMar>
              <w:top w:w="15" w:type="dxa"/>
              <w:left w:w="108" w:type="dxa"/>
              <w:bottom w:w="0" w:type="dxa"/>
              <w:right w:w="108" w:type="dxa"/>
            </w:tcMar>
            <w:vAlign w:val="center"/>
          </w:tcPr>
          <w:p w14:paraId="7AE99D5F" w14:textId="77777777" w:rsidR="001C29FA" w:rsidRDefault="00071182">
            <w:pPr>
              <w:snapToGrid w:val="0"/>
              <w:spacing w:after="0"/>
              <w:jc w:val="center"/>
              <w:rPr>
                <w:rFonts w:eastAsiaTheme="minorEastAsia"/>
                <w:szCs w:val="15"/>
              </w:rPr>
            </w:pPr>
            <w:r>
              <w:rPr>
                <w:rFonts w:eastAsiaTheme="minorEastAsia"/>
                <w:sz w:val="18"/>
                <w:szCs w:val="15"/>
              </w:rPr>
              <w:t>X</w:t>
            </w:r>
          </w:p>
        </w:tc>
        <w:tc>
          <w:tcPr>
            <w:tcW w:w="993" w:type="dxa"/>
            <w:shd w:val="clear" w:color="auto" w:fill="auto"/>
            <w:tcMar>
              <w:top w:w="15" w:type="dxa"/>
              <w:left w:w="108" w:type="dxa"/>
              <w:bottom w:w="0" w:type="dxa"/>
              <w:right w:w="108" w:type="dxa"/>
            </w:tcMar>
            <w:vAlign w:val="center"/>
          </w:tcPr>
          <w:p w14:paraId="6F473215" w14:textId="77777777" w:rsidR="001C29FA" w:rsidRDefault="00071182">
            <w:pPr>
              <w:snapToGrid w:val="0"/>
              <w:spacing w:after="0"/>
              <w:jc w:val="center"/>
              <w:rPr>
                <w:rFonts w:eastAsiaTheme="minorEastAsia"/>
                <w:szCs w:val="15"/>
              </w:rPr>
            </w:pPr>
            <w:r>
              <w:rPr>
                <w:rFonts w:eastAsiaTheme="minorEastAsia"/>
                <w:sz w:val="18"/>
                <w:szCs w:val="15"/>
              </w:rPr>
              <w:t>X</w:t>
            </w:r>
          </w:p>
        </w:tc>
        <w:tc>
          <w:tcPr>
            <w:tcW w:w="993" w:type="dxa"/>
            <w:shd w:val="clear" w:color="auto" w:fill="auto"/>
            <w:tcMar>
              <w:top w:w="15" w:type="dxa"/>
              <w:left w:w="108" w:type="dxa"/>
              <w:bottom w:w="0" w:type="dxa"/>
              <w:right w:w="108" w:type="dxa"/>
            </w:tcMar>
            <w:vAlign w:val="center"/>
          </w:tcPr>
          <w:p w14:paraId="1959311D" w14:textId="77777777" w:rsidR="001C29FA" w:rsidRDefault="00071182">
            <w:pPr>
              <w:snapToGrid w:val="0"/>
              <w:spacing w:after="0"/>
              <w:jc w:val="center"/>
              <w:rPr>
                <w:rFonts w:eastAsiaTheme="minorEastAsia"/>
                <w:szCs w:val="15"/>
              </w:rPr>
            </w:pPr>
            <w:r>
              <w:rPr>
                <w:rFonts w:eastAsiaTheme="minorEastAsia"/>
                <w:sz w:val="18"/>
                <w:szCs w:val="15"/>
              </w:rPr>
              <w:t>X</w:t>
            </w:r>
          </w:p>
        </w:tc>
        <w:tc>
          <w:tcPr>
            <w:tcW w:w="850" w:type="dxa"/>
            <w:shd w:val="clear" w:color="auto" w:fill="auto"/>
            <w:tcMar>
              <w:top w:w="15" w:type="dxa"/>
              <w:left w:w="108" w:type="dxa"/>
              <w:bottom w:w="0" w:type="dxa"/>
              <w:right w:w="108" w:type="dxa"/>
            </w:tcMar>
            <w:vAlign w:val="center"/>
          </w:tcPr>
          <w:p w14:paraId="0DBDE527" w14:textId="77777777" w:rsidR="001C29FA" w:rsidRDefault="001C29FA">
            <w:pPr>
              <w:snapToGrid w:val="0"/>
              <w:spacing w:after="0"/>
              <w:jc w:val="center"/>
              <w:rPr>
                <w:rFonts w:eastAsiaTheme="minorEastAsia"/>
                <w:szCs w:val="15"/>
              </w:rPr>
            </w:pPr>
          </w:p>
        </w:tc>
      </w:tr>
      <w:tr w:rsidR="001C29FA" w14:paraId="2798E5C9" w14:textId="77777777">
        <w:trPr>
          <w:trHeight w:val="217"/>
        </w:trPr>
        <w:tc>
          <w:tcPr>
            <w:tcW w:w="979" w:type="dxa"/>
            <w:vMerge w:val="restart"/>
            <w:shd w:val="clear" w:color="auto" w:fill="D9E2F3" w:themeFill="accent1" w:themeFillTint="33"/>
            <w:tcMar>
              <w:top w:w="15" w:type="dxa"/>
              <w:left w:w="108" w:type="dxa"/>
              <w:bottom w:w="0" w:type="dxa"/>
              <w:right w:w="108" w:type="dxa"/>
            </w:tcMar>
            <w:vAlign w:val="center"/>
          </w:tcPr>
          <w:p w14:paraId="09E72985" w14:textId="77777777" w:rsidR="001C29FA" w:rsidRDefault="00071182">
            <w:pPr>
              <w:snapToGrid w:val="0"/>
              <w:spacing w:after="0"/>
              <w:jc w:val="center"/>
              <w:rPr>
                <w:rFonts w:eastAsiaTheme="minorEastAsia"/>
                <w:szCs w:val="15"/>
              </w:rPr>
            </w:pPr>
            <w:r>
              <w:rPr>
                <w:rFonts w:eastAsiaTheme="minorEastAsia"/>
                <w:b/>
                <w:sz w:val="18"/>
                <w:szCs w:val="15"/>
              </w:rPr>
              <w:t>NTN</w:t>
            </w:r>
          </w:p>
        </w:tc>
        <w:tc>
          <w:tcPr>
            <w:tcW w:w="849" w:type="dxa"/>
            <w:shd w:val="clear" w:color="auto" w:fill="D9E2F3" w:themeFill="accent1" w:themeFillTint="33"/>
            <w:tcMar>
              <w:top w:w="15" w:type="dxa"/>
              <w:left w:w="108" w:type="dxa"/>
              <w:bottom w:w="0" w:type="dxa"/>
              <w:right w:w="108" w:type="dxa"/>
            </w:tcMar>
            <w:vAlign w:val="center"/>
          </w:tcPr>
          <w:p w14:paraId="04309183" w14:textId="77777777" w:rsidR="001C29FA" w:rsidRDefault="00071182">
            <w:pPr>
              <w:snapToGrid w:val="0"/>
              <w:spacing w:after="0"/>
              <w:jc w:val="center"/>
              <w:rPr>
                <w:rFonts w:eastAsiaTheme="minorEastAsia"/>
                <w:szCs w:val="15"/>
              </w:rPr>
            </w:pPr>
            <w:r>
              <w:rPr>
                <w:rFonts w:eastAsiaTheme="minorEastAsia"/>
                <w:b/>
                <w:sz w:val="18"/>
                <w:szCs w:val="15"/>
              </w:rPr>
              <w:t>GEO</w:t>
            </w:r>
          </w:p>
        </w:tc>
        <w:tc>
          <w:tcPr>
            <w:tcW w:w="714" w:type="dxa"/>
            <w:vMerge w:val="restart"/>
            <w:shd w:val="clear" w:color="auto" w:fill="D9E2F3" w:themeFill="accent1" w:themeFillTint="33"/>
            <w:tcMar>
              <w:top w:w="15" w:type="dxa"/>
              <w:left w:w="108" w:type="dxa"/>
              <w:bottom w:w="0" w:type="dxa"/>
              <w:right w:w="108" w:type="dxa"/>
            </w:tcMar>
            <w:vAlign w:val="center"/>
          </w:tcPr>
          <w:p w14:paraId="564AF8EC" w14:textId="77777777" w:rsidR="001C29FA" w:rsidRDefault="00071182">
            <w:pPr>
              <w:snapToGrid w:val="0"/>
              <w:spacing w:after="0"/>
              <w:jc w:val="center"/>
              <w:rPr>
                <w:rFonts w:eastAsiaTheme="minorEastAsia"/>
                <w:szCs w:val="15"/>
              </w:rPr>
            </w:pPr>
            <w:r>
              <w:rPr>
                <w:rFonts w:eastAsiaTheme="minorEastAsia"/>
                <w:b/>
                <w:sz w:val="18"/>
                <w:szCs w:val="15"/>
              </w:rPr>
              <w:t>Set 1</w:t>
            </w:r>
          </w:p>
        </w:tc>
        <w:tc>
          <w:tcPr>
            <w:tcW w:w="992" w:type="dxa"/>
            <w:shd w:val="clear" w:color="auto" w:fill="auto"/>
            <w:tcMar>
              <w:top w:w="15" w:type="dxa"/>
              <w:left w:w="108" w:type="dxa"/>
              <w:bottom w:w="0" w:type="dxa"/>
              <w:right w:w="108" w:type="dxa"/>
            </w:tcMar>
            <w:vAlign w:val="center"/>
          </w:tcPr>
          <w:p w14:paraId="153C67A1" w14:textId="77777777" w:rsidR="001C29FA" w:rsidRDefault="00071182">
            <w:pPr>
              <w:snapToGrid w:val="0"/>
              <w:spacing w:after="0"/>
              <w:jc w:val="center"/>
              <w:rPr>
                <w:rFonts w:eastAsiaTheme="minorEastAsia"/>
                <w:szCs w:val="15"/>
              </w:rPr>
            </w:pPr>
            <w:r>
              <w:rPr>
                <w:rFonts w:eastAsiaTheme="minorEastAsia"/>
                <w:sz w:val="18"/>
                <w:szCs w:val="15"/>
              </w:rPr>
              <w:t>X</w:t>
            </w:r>
          </w:p>
        </w:tc>
        <w:tc>
          <w:tcPr>
            <w:tcW w:w="851" w:type="dxa"/>
            <w:shd w:val="clear" w:color="auto" w:fill="auto"/>
            <w:tcMar>
              <w:top w:w="15" w:type="dxa"/>
              <w:left w:w="108" w:type="dxa"/>
              <w:bottom w:w="0" w:type="dxa"/>
              <w:right w:w="108" w:type="dxa"/>
            </w:tcMar>
            <w:vAlign w:val="center"/>
          </w:tcPr>
          <w:p w14:paraId="4960428F" w14:textId="77777777" w:rsidR="001C29FA" w:rsidRDefault="00071182">
            <w:pPr>
              <w:snapToGrid w:val="0"/>
              <w:spacing w:after="0"/>
              <w:jc w:val="center"/>
              <w:rPr>
                <w:rFonts w:eastAsiaTheme="minorEastAsia"/>
                <w:szCs w:val="15"/>
              </w:rPr>
            </w:pPr>
            <w:r>
              <w:rPr>
                <w:rFonts w:eastAsiaTheme="minorEastAsia"/>
                <w:sz w:val="18"/>
                <w:szCs w:val="15"/>
              </w:rPr>
              <w:t>X</w:t>
            </w:r>
          </w:p>
        </w:tc>
        <w:tc>
          <w:tcPr>
            <w:tcW w:w="1134" w:type="dxa"/>
            <w:shd w:val="clear" w:color="auto" w:fill="auto"/>
            <w:tcMar>
              <w:top w:w="15" w:type="dxa"/>
              <w:left w:w="108" w:type="dxa"/>
              <w:bottom w:w="0" w:type="dxa"/>
              <w:right w:w="108" w:type="dxa"/>
            </w:tcMar>
            <w:vAlign w:val="center"/>
          </w:tcPr>
          <w:p w14:paraId="0CE65533" w14:textId="77777777" w:rsidR="001C29FA" w:rsidRDefault="00071182">
            <w:pPr>
              <w:snapToGrid w:val="0"/>
              <w:spacing w:after="0"/>
              <w:jc w:val="center"/>
              <w:rPr>
                <w:rFonts w:eastAsiaTheme="minorEastAsia"/>
                <w:szCs w:val="15"/>
              </w:rPr>
            </w:pPr>
            <w:r>
              <w:rPr>
                <w:rFonts w:eastAsiaTheme="minorEastAsia"/>
                <w:sz w:val="18"/>
                <w:szCs w:val="15"/>
              </w:rPr>
              <w:t>X</w:t>
            </w:r>
          </w:p>
        </w:tc>
        <w:tc>
          <w:tcPr>
            <w:tcW w:w="849" w:type="dxa"/>
            <w:shd w:val="clear" w:color="auto" w:fill="auto"/>
            <w:tcMar>
              <w:top w:w="15" w:type="dxa"/>
              <w:left w:w="108" w:type="dxa"/>
              <w:bottom w:w="0" w:type="dxa"/>
              <w:right w:w="108" w:type="dxa"/>
            </w:tcMar>
            <w:vAlign w:val="center"/>
          </w:tcPr>
          <w:p w14:paraId="7B5F328E" w14:textId="77777777" w:rsidR="001C29FA" w:rsidRDefault="00071182">
            <w:pPr>
              <w:snapToGrid w:val="0"/>
              <w:spacing w:after="0"/>
              <w:jc w:val="center"/>
              <w:rPr>
                <w:rFonts w:eastAsiaTheme="minorEastAsia"/>
                <w:szCs w:val="15"/>
              </w:rPr>
            </w:pPr>
            <w:r>
              <w:rPr>
                <w:rFonts w:eastAsiaTheme="minorEastAsia"/>
                <w:sz w:val="18"/>
                <w:szCs w:val="15"/>
              </w:rPr>
              <w:t>N/A</w:t>
            </w:r>
          </w:p>
        </w:tc>
        <w:tc>
          <w:tcPr>
            <w:tcW w:w="993" w:type="dxa"/>
            <w:shd w:val="clear" w:color="auto" w:fill="auto"/>
            <w:tcMar>
              <w:top w:w="15" w:type="dxa"/>
              <w:left w:w="108" w:type="dxa"/>
              <w:bottom w:w="0" w:type="dxa"/>
              <w:right w:w="108" w:type="dxa"/>
            </w:tcMar>
            <w:vAlign w:val="center"/>
          </w:tcPr>
          <w:p w14:paraId="0E237829" w14:textId="77777777" w:rsidR="001C29FA" w:rsidRDefault="00071182">
            <w:pPr>
              <w:snapToGrid w:val="0"/>
              <w:spacing w:after="0"/>
              <w:jc w:val="center"/>
              <w:rPr>
                <w:rFonts w:eastAsiaTheme="minorEastAsia"/>
                <w:szCs w:val="15"/>
              </w:rPr>
            </w:pPr>
            <w:r>
              <w:rPr>
                <w:rFonts w:eastAsiaTheme="minorEastAsia"/>
                <w:sz w:val="18"/>
                <w:szCs w:val="15"/>
              </w:rPr>
              <w:t>N/A</w:t>
            </w:r>
          </w:p>
        </w:tc>
        <w:tc>
          <w:tcPr>
            <w:tcW w:w="993" w:type="dxa"/>
            <w:shd w:val="clear" w:color="auto" w:fill="auto"/>
            <w:tcMar>
              <w:top w:w="15" w:type="dxa"/>
              <w:left w:w="108" w:type="dxa"/>
              <w:bottom w:w="0" w:type="dxa"/>
              <w:right w:w="108" w:type="dxa"/>
            </w:tcMar>
            <w:vAlign w:val="center"/>
          </w:tcPr>
          <w:p w14:paraId="01C57911" w14:textId="77777777" w:rsidR="001C29FA" w:rsidRDefault="00071182">
            <w:pPr>
              <w:snapToGrid w:val="0"/>
              <w:spacing w:after="0"/>
              <w:jc w:val="center"/>
              <w:rPr>
                <w:rFonts w:eastAsiaTheme="minorEastAsia"/>
                <w:szCs w:val="15"/>
              </w:rPr>
            </w:pPr>
            <w:r>
              <w:rPr>
                <w:rFonts w:eastAsiaTheme="minorEastAsia"/>
                <w:sz w:val="18"/>
                <w:szCs w:val="15"/>
              </w:rPr>
              <w:t>N/A</w:t>
            </w:r>
          </w:p>
        </w:tc>
        <w:tc>
          <w:tcPr>
            <w:tcW w:w="850" w:type="dxa"/>
            <w:shd w:val="clear" w:color="auto" w:fill="auto"/>
            <w:tcMar>
              <w:top w:w="15" w:type="dxa"/>
              <w:left w:w="108" w:type="dxa"/>
              <w:bottom w:w="0" w:type="dxa"/>
              <w:right w:w="108" w:type="dxa"/>
            </w:tcMar>
            <w:vAlign w:val="center"/>
          </w:tcPr>
          <w:p w14:paraId="0FC22F2F" w14:textId="77777777" w:rsidR="001C29FA" w:rsidRDefault="00071182">
            <w:pPr>
              <w:snapToGrid w:val="0"/>
              <w:spacing w:after="0"/>
              <w:jc w:val="center"/>
              <w:rPr>
                <w:rFonts w:eastAsiaTheme="minorEastAsia"/>
                <w:szCs w:val="15"/>
              </w:rPr>
            </w:pPr>
            <w:r>
              <w:rPr>
                <w:rFonts w:eastAsiaTheme="minorEastAsia"/>
                <w:sz w:val="18"/>
                <w:szCs w:val="15"/>
              </w:rPr>
              <w:t>FFS</w:t>
            </w:r>
          </w:p>
        </w:tc>
      </w:tr>
      <w:tr w:rsidR="001C29FA" w14:paraId="5952C447" w14:textId="77777777">
        <w:trPr>
          <w:trHeight w:val="217"/>
        </w:trPr>
        <w:tc>
          <w:tcPr>
            <w:tcW w:w="979" w:type="dxa"/>
            <w:vMerge/>
            <w:shd w:val="clear" w:color="auto" w:fill="D9E2F3" w:themeFill="accent1" w:themeFillTint="33"/>
            <w:vAlign w:val="center"/>
          </w:tcPr>
          <w:p w14:paraId="2FB413FB" w14:textId="77777777" w:rsidR="001C29FA" w:rsidRDefault="001C29FA">
            <w:pPr>
              <w:snapToGrid w:val="0"/>
              <w:spacing w:after="0"/>
              <w:jc w:val="center"/>
              <w:rPr>
                <w:rFonts w:eastAsiaTheme="minorEastAsia"/>
                <w:szCs w:val="15"/>
              </w:rPr>
            </w:pPr>
          </w:p>
        </w:tc>
        <w:tc>
          <w:tcPr>
            <w:tcW w:w="849" w:type="dxa"/>
            <w:shd w:val="clear" w:color="auto" w:fill="D9E2F3" w:themeFill="accent1" w:themeFillTint="33"/>
            <w:tcMar>
              <w:top w:w="15" w:type="dxa"/>
              <w:left w:w="108" w:type="dxa"/>
              <w:bottom w:w="0" w:type="dxa"/>
              <w:right w:w="108" w:type="dxa"/>
            </w:tcMar>
            <w:vAlign w:val="center"/>
          </w:tcPr>
          <w:p w14:paraId="2A6F545C" w14:textId="77777777" w:rsidR="001C29FA" w:rsidRDefault="00071182">
            <w:pPr>
              <w:snapToGrid w:val="0"/>
              <w:spacing w:after="0"/>
              <w:jc w:val="center"/>
              <w:rPr>
                <w:rFonts w:eastAsiaTheme="minorEastAsia"/>
                <w:szCs w:val="15"/>
              </w:rPr>
            </w:pPr>
            <w:r>
              <w:rPr>
                <w:rFonts w:eastAsiaTheme="minorEastAsia"/>
                <w:b/>
                <w:sz w:val="18"/>
                <w:szCs w:val="15"/>
              </w:rPr>
              <w:t>LEO 1200km</w:t>
            </w:r>
          </w:p>
        </w:tc>
        <w:tc>
          <w:tcPr>
            <w:tcW w:w="714" w:type="dxa"/>
            <w:vMerge/>
            <w:shd w:val="clear" w:color="auto" w:fill="D9E2F3" w:themeFill="accent1" w:themeFillTint="33"/>
            <w:vAlign w:val="center"/>
          </w:tcPr>
          <w:p w14:paraId="0C040E8A" w14:textId="77777777" w:rsidR="001C29FA" w:rsidRDefault="001C29FA">
            <w:pPr>
              <w:snapToGrid w:val="0"/>
              <w:spacing w:after="0"/>
              <w:jc w:val="center"/>
              <w:rPr>
                <w:rFonts w:eastAsiaTheme="minorEastAsia"/>
                <w:szCs w:val="15"/>
              </w:rPr>
            </w:pPr>
          </w:p>
        </w:tc>
        <w:tc>
          <w:tcPr>
            <w:tcW w:w="992" w:type="dxa"/>
            <w:shd w:val="clear" w:color="auto" w:fill="auto"/>
            <w:tcMar>
              <w:top w:w="15" w:type="dxa"/>
              <w:left w:w="108" w:type="dxa"/>
              <w:bottom w:w="0" w:type="dxa"/>
              <w:right w:w="108" w:type="dxa"/>
            </w:tcMar>
            <w:vAlign w:val="center"/>
          </w:tcPr>
          <w:p w14:paraId="12AE71B1" w14:textId="77777777" w:rsidR="001C29FA" w:rsidRDefault="00071182">
            <w:pPr>
              <w:snapToGrid w:val="0"/>
              <w:spacing w:after="0"/>
              <w:jc w:val="center"/>
              <w:rPr>
                <w:rFonts w:eastAsiaTheme="minorEastAsia"/>
                <w:szCs w:val="15"/>
              </w:rPr>
            </w:pPr>
            <w:r>
              <w:rPr>
                <w:rFonts w:eastAsiaTheme="minorEastAsia"/>
                <w:sz w:val="18"/>
                <w:szCs w:val="15"/>
              </w:rPr>
              <w:t>X</w:t>
            </w:r>
          </w:p>
        </w:tc>
        <w:tc>
          <w:tcPr>
            <w:tcW w:w="851" w:type="dxa"/>
            <w:shd w:val="clear" w:color="auto" w:fill="auto"/>
            <w:tcMar>
              <w:top w:w="15" w:type="dxa"/>
              <w:left w:w="108" w:type="dxa"/>
              <w:bottom w:w="0" w:type="dxa"/>
              <w:right w:w="108" w:type="dxa"/>
            </w:tcMar>
            <w:vAlign w:val="center"/>
          </w:tcPr>
          <w:p w14:paraId="494C578F" w14:textId="77777777" w:rsidR="001C29FA" w:rsidRDefault="00071182">
            <w:pPr>
              <w:snapToGrid w:val="0"/>
              <w:spacing w:after="0"/>
              <w:jc w:val="center"/>
              <w:rPr>
                <w:rFonts w:eastAsiaTheme="minorEastAsia"/>
                <w:szCs w:val="15"/>
              </w:rPr>
            </w:pPr>
            <w:r>
              <w:rPr>
                <w:rFonts w:eastAsiaTheme="minorEastAsia"/>
                <w:sz w:val="18"/>
                <w:szCs w:val="15"/>
              </w:rPr>
              <w:t>X</w:t>
            </w:r>
          </w:p>
        </w:tc>
        <w:tc>
          <w:tcPr>
            <w:tcW w:w="1134" w:type="dxa"/>
            <w:shd w:val="clear" w:color="auto" w:fill="auto"/>
            <w:tcMar>
              <w:top w:w="15" w:type="dxa"/>
              <w:left w:w="108" w:type="dxa"/>
              <w:bottom w:w="0" w:type="dxa"/>
              <w:right w:w="108" w:type="dxa"/>
            </w:tcMar>
            <w:vAlign w:val="center"/>
          </w:tcPr>
          <w:p w14:paraId="10C7F500" w14:textId="77777777" w:rsidR="001C29FA" w:rsidRDefault="00071182">
            <w:pPr>
              <w:snapToGrid w:val="0"/>
              <w:spacing w:after="0"/>
              <w:jc w:val="center"/>
              <w:rPr>
                <w:rFonts w:eastAsiaTheme="minorEastAsia"/>
                <w:szCs w:val="15"/>
              </w:rPr>
            </w:pPr>
            <w:r>
              <w:rPr>
                <w:rFonts w:eastAsiaTheme="minorEastAsia"/>
                <w:sz w:val="18"/>
                <w:szCs w:val="15"/>
              </w:rPr>
              <w:t>X</w:t>
            </w:r>
          </w:p>
        </w:tc>
        <w:tc>
          <w:tcPr>
            <w:tcW w:w="849" w:type="dxa"/>
            <w:shd w:val="clear" w:color="auto" w:fill="auto"/>
            <w:tcMar>
              <w:top w:w="15" w:type="dxa"/>
              <w:left w:w="108" w:type="dxa"/>
              <w:bottom w:w="0" w:type="dxa"/>
              <w:right w:w="108" w:type="dxa"/>
            </w:tcMar>
            <w:vAlign w:val="center"/>
          </w:tcPr>
          <w:p w14:paraId="620EB1A0" w14:textId="77777777" w:rsidR="001C29FA" w:rsidRDefault="00071182">
            <w:pPr>
              <w:snapToGrid w:val="0"/>
              <w:spacing w:after="0"/>
              <w:jc w:val="center"/>
              <w:rPr>
                <w:rFonts w:eastAsiaTheme="minorEastAsia"/>
                <w:szCs w:val="15"/>
              </w:rPr>
            </w:pPr>
            <w:r>
              <w:rPr>
                <w:rFonts w:eastAsiaTheme="minorEastAsia"/>
                <w:sz w:val="18"/>
                <w:szCs w:val="15"/>
              </w:rPr>
              <w:t>N/A</w:t>
            </w:r>
          </w:p>
        </w:tc>
        <w:tc>
          <w:tcPr>
            <w:tcW w:w="993" w:type="dxa"/>
            <w:shd w:val="clear" w:color="auto" w:fill="auto"/>
            <w:tcMar>
              <w:top w:w="15" w:type="dxa"/>
              <w:left w:w="108" w:type="dxa"/>
              <w:bottom w:w="0" w:type="dxa"/>
              <w:right w:w="108" w:type="dxa"/>
            </w:tcMar>
            <w:vAlign w:val="center"/>
          </w:tcPr>
          <w:p w14:paraId="68C142E8" w14:textId="77777777" w:rsidR="001C29FA" w:rsidRDefault="00071182">
            <w:pPr>
              <w:snapToGrid w:val="0"/>
              <w:spacing w:after="0"/>
              <w:jc w:val="center"/>
              <w:rPr>
                <w:rFonts w:eastAsiaTheme="minorEastAsia"/>
                <w:szCs w:val="15"/>
              </w:rPr>
            </w:pPr>
            <w:r>
              <w:rPr>
                <w:rFonts w:eastAsiaTheme="minorEastAsia"/>
                <w:sz w:val="18"/>
                <w:szCs w:val="15"/>
              </w:rPr>
              <w:t>N/A</w:t>
            </w:r>
          </w:p>
        </w:tc>
        <w:tc>
          <w:tcPr>
            <w:tcW w:w="993" w:type="dxa"/>
            <w:shd w:val="clear" w:color="auto" w:fill="auto"/>
            <w:tcMar>
              <w:top w:w="15" w:type="dxa"/>
              <w:left w:w="108" w:type="dxa"/>
              <w:bottom w:w="0" w:type="dxa"/>
              <w:right w:w="108" w:type="dxa"/>
            </w:tcMar>
            <w:vAlign w:val="center"/>
          </w:tcPr>
          <w:p w14:paraId="59309AD1" w14:textId="77777777" w:rsidR="001C29FA" w:rsidRDefault="00071182">
            <w:pPr>
              <w:snapToGrid w:val="0"/>
              <w:spacing w:after="0"/>
              <w:jc w:val="center"/>
              <w:rPr>
                <w:rFonts w:eastAsiaTheme="minorEastAsia"/>
                <w:szCs w:val="15"/>
              </w:rPr>
            </w:pPr>
            <w:r>
              <w:rPr>
                <w:rFonts w:eastAsiaTheme="minorEastAsia"/>
                <w:sz w:val="18"/>
                <w:szCs w:val="15"/>
              </w:rPr>
              <w:t>N/A</w:t>
            </w:r>
          </w:p>
        </w:tc>
        <w:tc>
          <w:tcPr>
            <w:tcW w:w="850" w:type="dxa"/>
            <w:shd w:val="clear" w:color="auto" w:fill="auto"/>
            <w:tcMar>
              <w:top w:w="15" w:type="dxa"/>
              <w:left w:w="108" w:type="dxa"/>
              <w:bottom w:w="0" w:type="dxa"/>
              <w:right w:w="108" w:type="dxa"/>
            </w:tcMar>
            <w:vAlign w:val="center"/>
          </w:tcPr>
          <w:p w14:paraId="38B02A47" w14:textId="77777777" w:rsidR="001C29FA" w:rsidRDefault="00071182">
            <w:pPr>
              <w:snapToGrid w:val="0"/>
              <w:spacing w:after="0"/>
              <w:jc w:val="center"/>
              <w:rPr>
                <w:rFonts w:eastAsiaTheme="minorEastAsia"/>
                <w:szCs w:val="15"/>
              </w:rPr>
            </w:pPr>
            <w:r>
              <w:rPr>
                <w:rFonts w:eastAsiaTheme="minorEastAsia"/>
                <w:sz w:val="18"/>
                <w:szCs w:val="15"/>
              </w:rPr>
              <w:t>FFS</w:t>
            </w:r>
          </w:p>
        </w:tc>
      </w:tr>
      <w:tr w:rsidR="001C29FA" w14:paraId="28FC9D70" w14:textId="77777777">
        <w:trPr>
          <w:trHeight w:val="217"/>
        </w:trPr>
        <w:tc>
          <w:tcPr>
            <w:tcW w:w="979" w:type="dxa"/>
            <w:vMerge/>
            <w:shd w:val="clear" w:color="auto" w:fill="D9E2F3" w:themeFill="accent1" w:themeFillTint="33"/>
            <w:vAlign w:val="center"/>
          </w:tcPr>
          <w:p w14:paraId="5740B381" w14:textId="77777777" w:rsidR="001C29FA" w:rsidRDefault="001C29FA">
            <w:pPr>
              <w:snapToGrid w:val="0"/>
              <w:spacing w:after="0"/>
              <w:jc w:val="center"/>
              <w:rPr>
                <w:rFonts w:eastAsiaTheme="minorEastAsia"/>
                <w:szCs w:val="15"/>
              </w:rPr>
            </w:pPr>
          </w:p>
        </w:tc>
        <w:tc>
          <w:tcPr>
            <w:tcW w:w="849" w:type="dxa"/>
            <w:shd w:val="clear" w:color="auto" w:fill="D9E2F3" w:themeFill="accent1" w:themeFillTint="33"/>
            <w:tcMar>
              <w:top w:w="15" w:type="dxa"/>
              <w:left w:w="108" w:type="dxa"/>
              <w:bottom w:w="0" w:type="dxa"/>
              <w:right w:w="108" w:type="dxa"/>
            </w:tcMar>
            <w:vAlign w:val="center"/>
          </w:tcPr>
          <w:p w14:paraId="6833424A" w14:textId="77777777" w:rsidR="001C29FA" w:rsidRDefault="00071182">
            <w:pPr>
              <w:snapToGrid w:val="0"/>
              <w:spacing w:after="0"/>
              <w:jc w:val="center"/>
              <w:rPr>
                <w:rFonts w:eastAsiaTheme="minorEastAsia"/>
                <w:szCs w:val="15"/>
              </w:rPr>
            </w:pPr>
            <w:r>
              <w:rPr>
                <w:rFonts w:eastAsiaTheme="minorEastAsia"/>
                <w:b/>
                <w:sz w:val="18"/>
                <w:szCs w:val="15"/>
              </w:rPr>
              <w:t>LEO 600km</w:t>
            </w:r>
          </w:p>
        </w:tc>
        <w:tc>
          <w:tcPr>
            <w:tcW w:w="714" w:type="dxa"/>
            <w:vMerge/>
            <w:shd w:val="clear" w:color="auto" w:fill="D9E2F3" w:themeFill="accent1" w:themeFillTint="33"/>
            <w:vAlign w:val="center"/>
          </w:tcPr>
          <w:p w14:paraId="1182F657" w14:textId="77777777" w:rsidR="001C29FA" w:rsidRDefault="001C29FA">
            <w:pPr>
              <w:snapToGrid w:val="0"/>
              <w:spacing w:after="0"/>
              <w:jc w:val="center"/>
              <w:rPr>
                <w:rFonts w:eastAsiaTheme="minorEastAsia"/>
                <w:szCs w:val="15"/>
              </w:rPr>
            </w:pPr>
          </w:p>
        </w:tc>
        <w:tc>
          <w:tcPr>
            <w:tcW w:w="992" w:type="dxa"/>
            <w:shd w:val="clear" w:color="auto" w:fill="auto"/>
            <w:tcMar>
              <w:top w:w="15" w:type="dxa"/>
              <w:left w:w="108" w:type="dxa"/>
              <w:bottom w:w="0" w:type="dxa"/>
              <w:right w:w="108" w:type="dxa"/>
            </w:tcMar>
            <w:vAlign w:val="center"/>
          </w:tcPr>
          <w:p w14:paraId="683118D5" w14:textId="77777777" w:rsidR="001C29FA" w:rsidRDefault="00071182">
            <w:pPr>
              <w:snapToGrid w:val="0"/>
              <w:spacing w:after="0"/>
              <w:jc w:val="center"/>
              <w:rPr>
                <w:rFonts w:eastAsiaTheme="minorEastAsia"/>
                <w:szCs w:val="15"/>
              </w:rPr>
            </w:pPr>
            <w:r>
              <w:rPr>
                <w:rFonts w:eastAsiaTheme="minorEastAsia"/>
                <w:sz w:val="18"/>
                <w:szCs w:val="15"/>
              </w:rPr>
              <w:t>X</w:t>
            </w:r>
          </w:p>
        </w:tc>
        <w:tc>
          <w:tcPr>
            <w:tcW w:w="851" w:type="dxa"/>
            <w:shd w:val="clear" w:color="auto" w:fill="auto"/>
            <w:tcMar>
              <w:top w:w="15" w:type="dxa"/>
              <w:left w:w="108" w:type="dxa"/>
              <w:bottom w:w="0" w:type="dxa"/>
              <w:right w:w="108" w:type="dxa"/>
            </w:tcMar>
            <w:vAlign w:val="center"/>
          </w:tcPr>
          <w:p w14:paraId="3E928A2E" w14:textId="77777777" w:rsidR="001C29FA" w:rsidRDefault="00071182">
            <w:pPr>
              <w:snapToGrid w:val="0"/>
              <w:spacing w:after="0"/>
              <w:jc w:val="center"/>
              <w:rPr>
                <w:rFonts w:eastAsiaTheme="minorEastAsia"/>
                <w:szCs w:val="15"/>
              </w:rPr>
            </w:pPr>
            <w:r>
              <w:rPr>
                <w:rFonts w:eastAsiaTheme="minorEastAsia"/>
                <w:sz w:val="18"/>
                <w:szCs w:val="15"/>
              </w:rPr>
              <w:t>X</w:t>
            </w:r>
          </w:p>
        </w:tc>
        <w:tc>
          <w:tcPr>
            <w:tcW w:w="1134" w:type="dxa"/>
            <w:shd w:val="clear" w:color="auto" w:fill="auto"/>
            <w:tcMar>
              <w:top w:w="15" w:type="dxa"/>
              <w:left w:w="108" w:type="dxa"/>
              <w:bottom w:w="0" w:type="dxa"/>
              <w:right w:w="108" w:type="dxa"/>
            </w:tcMar>
            <w:vAlign w:val="center"/>
          </w:tcPr>
          <w:p w14:paraId="16CBE8A5" w14:textId="77777777" w:rsidR="001C29FA" w:rsidRDefault="00071182">
            <w:pPr>
              <w:snapToGrid w:val="0"/>
              <w:spacing w:after="0"/>
              <w:jc w:val="center"/>
              <w:rPr>
                <w:rFonts w:eastAsiaTheme="minorEastAsia"/>
                <w:szCs w:val="15"/>
              </w:rPr>
            </w:pPr>
            <w:r>
              <w:rPr>
                <w:rFonts w:eastAsiaTheme="minorEastAsia"/>
                <w:sz w:val="18"/>
                <w:szCs w:val="15"/>
              </w:rPr>
              <w:t>X</w:t>
            </w:r>
          </w:p>
        </w:tc>
        <w:tc>
          <w:tcPr>
            <w:tcW w:w="849" w:type="dxa"/>
            <w:shd w:val="clear" w:color="auto" w:fill="auto"/>
            <w:tcMar>
              <w:top w:w="15" w:type="dxa"/>
              <w:left w:w="108" w:type="dxa"/>
              <w:bottom w:w="0" w:type="dxa"/>
              <w:right w:w="108" w:type="dxa"/>
            </w:tcMar>
            <w:vAlign w:val="center"/>
          </w:tcPr>
          <w:p w14:paraId="27A8C4EE" w14:textId="77777777" w:rsidR="001C29FA" w:rsidRDefault="00071182">
            <w:pPr>
              <w:snapToGrid w:val="0"/>
              <w:spacing w:after="0"/>
              <w:jc w:val="center"/>
              <w:rPr>
                <w:rFonts w:eastAsiaTheme="minorEastAsia"/>
                <w:szCs w:val="15"/>
              </w:rPr>
            </w:pPr>
            <w:r>
              <w:rPr>
                <w:rFonts w:eastAsiaTheme="minorEastAsia"/>
                <w:sz w:val="18"/>
                <w:szCs w:val="15"/>
              </w:rPr>
              <w:t>N/A</w:t>
            </w:r>
          </w:p>
        </w:tc>
        <w:tc>
          <w:tcPr>
            <w:tcW w:w="993" w:type="dxa"/>
            <w:shd w:val="clear" w:color="auto" w:fill="auto"/>
            <w:tcMar>
              <w:top w:w="15" w:type="dxa"/>
              <w:left w:w="108" w:type="dxa"/>
              <w:bottom w:w="0" w:type="dxa"/>
              <w:right w:w="108" w:type="dxa"/>
            </w:tcMar>
            <w:vAlign w:val="center"/>
          </w:tcPr>
          <w:p w14:paraId="1097A0C7" w14:textId="77777777" w:rsidR="001C29FA" w:rsidRDefault="00071182">
            <w:pPr>
              <w:snapToGrid w:val="0"/>
              <w:spacing w:after="0"/>
              <w:jc w:val="center"/>
              <w:rPr>
                <w:rFonts w:eastAsiaTheme="minorEastAsia"/>
                <w:szCs w:val="15"/>
              </w:rPr>
            </w:pPr>
            <w:r>
              <w:rPr>
                <w:rFonts w:eastAsiaTheme="minorEastAsia"/>
                <w:sz w:val="18"/>
                <w:szCs w:val="15"/>
              </w:rPr>
              <w:t>N/A</w:t>
            </w:r>
          </w:p>
        </w:tc>
        <w:tc>
          <w:tcPr>
            <w:tcW w:w="993" w:type="dxa"/>
            <w:shd w:val="clear" w:color="auto" w:fill="auto"/>
            <w:tcMar>
              <w:top w:w="15" w:type="dxa"/>
              <w:left w:w="108" w:type="dxa"/>
              <w:bottom w:w="0" w:type="dxa"/>
              <w:right w:w="108" w:type="dxa"/>
            </w:tcMar>
            <w:vAlign w:val="center"/>
          </w:tcPr>
          <w:p w14:paraId="23FF9C41" w14:textId="77777777" w:rsidR="001C29FA" w:rsidRDefault="00071182">
            <w:pPr>
              <w:snapToGrid w:val="0"/>
              <w:spacing w:after="0"/>
              <w:jc w:val="center"/>
              <w:rPr>
                <w:rFonts w:eastAsiaTheme="minorEastAsia"/>
                <w:szCs w:val="15"/>
              </w:rPr>
            </w:pPr>
            <w:r>
              <w:rPr>
                <w:rFonts w:eastAsiaTheme="minorEastAsia"/>
                <w:sz w:val="18"/>
                <w:szCs w:val="15"/>
              </w:rPr>
              <w:t>N/A</w:t>
            </w:r>
          </w:p>
        </w:tc>
        <w:tc>
          <w:tcPr>
            <w:tcW w:w="850" w:type="dxa"/>
            <w:shd w:val="clear" w:color="auto" w:fill="auto"/>
            <w:tcMar>
              <w:top w:w="15" w:type="dxa"/>
              <w:left w:w="108" w:type="dxa"/>
              <w:bottom w:w="0" w:type="dxa"/>
              <w:right w:w="108" w:type="dxa"/>
            </w:tcMar>
            <w:vAlign w:val="center"/>
          </w:tcPr>
          <w:p w14:paraId="201A38AA" w14:textId="77777777" w:rsidR="001C29FA" w:rsidRDefault="00071182">
            <w:pPr>
              <w:snapToGrid w:val="0"/>
              <w:spacing w:after="0"/>
              <w:jc w:val="center"/>
              <w:rPr>
                <w:rFonts w:eastAsiaTheme="minorEastAsia"/>
                <w:szCs w:val="15"/>
              </w:rPr>
            </w:pPr>
            <w:r>
              <w:rPr>
                <w:rFonts w:eastAsiaTheme="minorEastAsia"/>
                <w:sz w:val="18"/>
                <w:szCs w:val="15"/>
              </w:rPr>
              <w:t>FFS</w:t>
            </w:r>
          </w:p>
        </w:tc>
      </w:tr>
      <w:tr w:rsidR="001C29FA" w14:paraId="61366568" w14:textId="77777777">
        <w:trPr>
          <w:trHeight w:val="217"/>
        </w:trPr>
        <w:tc>
          <w:tcPr>
            <w:tcW w:w="979" w:type="dxa"/>
            <w:vMerge/>
            <w:shd w:val="clear" w:color="auto" w:fill="D9E2F3" w:themeFill="accent1" w:themeFillTint="33"/>
            <w:vAlign w:val="center"/>
          </w:tcPr>
          <w:p w14:paraId="7E3096B1" w14:textId="77777777" w:rsidR="001C29FA" w:rsidRDefault="001C29FA">
            <w:pPr>
              <w:snapToGrid w:val="0"/>
              <w:spacing w:after="0"/>
              <w:jc w:val="center"/>
              <w:rPr>
                <w:rFonts w:eastAsiaTheme="minorEastAsia"/>
                <w:szCs w:val="15"/>
              </w:rPr>
            </w:pPr>
          </w:p>
        </w:tc>
        <w:tc>
          <w:tcPr>
            <w:tcW w:w="849" w:type="dxa"/>
            <w:tcBorders>
              <w:bottom w:val="single" w:sz="8" w:space="0" w:color="000000" w:themeColor="text1"/>
            </w:tcBorders>
            <w:shd w:val="clear" w:color="auto" w:fill="D9E2F3" w:themeFill="accent1" w:themeFillTint="33"/>
            <w:tcMar>
              <w:top w:w="15" w:type="dxa"/>
              <w:left w:w="108" w:type="dxa"/>
              <w:bottom w:w="0" w:type="dxa"/>
              <w:right w:w="108" w:type="dxa"/>
            </w:tcMar>
            <w:vAlign w:val="center"/>
          </w:tcPr>
          <w:p w14:paraId="29120FAB" w14:textId="77777777" w:rsidR="001C29FA" w:rsidRDefault="00071182">
            <w:pPr>
              <w:snapToGrid w:val="0"/>
              <w:spacing w:after="0"/>
              <w:jc w:val="center"/>
              <w:rPr>
                <w:rFonts w:eastAsiaTheme="minorEastAsia"/>
                <w:szCs w:val="15"/>
              </w:rPr>
            </w:pPr>
            <w:r>
              <w:rPr>
                <w:rFonts w:eastAsiaTheme="minorEastAsia"/>
                <w:b/>
                <w:sz w:val="18"/>
                <w:szCs w:val="15"/>
              </w:rPr>
              <w:t>GEO</w:t>
            </w:r>
          </w:p>
        </w:tc>
        <w:tc>
          <w:tcPr>
            <w:tcW w:w="714" w:type="dxa"/>
            <w:vMerge w:val="restart"/>
            <w:shd w:val="clear" w:color="auto" w:fill="D9E2F3" w:themeFill="accent1" w:themeFillTint="33"/>
            <w:tcMar>
              <w:top w:w="15" w:type="dxa"/>
              <w:left w:w="108" w:type="dxa"/>
              <w:bottom w:w="0" w:type="dxa"/>
              <w:right w:w="108" w:type="dxa"/>
            </w:tcMar>
            <w:vAlign w:val="center"/>
          </w:tcPr>
          <w:p w14:paraId="34EFE744" w14:textId="77777777" w:rsidR="001C29FA" w:rsidRDefault="00071182">
            <w:pPr>
              <w:snapToGrid w:val="0"/>
              <w:spacing w:after="0"/>
              <w:jc w:val="center"/>
              <w:rPr>
                <w:rFonts w:eastAsiaTheme="minorEastAsia"/>
                <w:szCs w:val="15"/>
              </w:rPr>
            </w:pPr>
            <w:r>
              <w:rPr>
                <w:rFonts w:eastAsiaTheme="minorEastAsia"/>
                <w:b/>
                <w:sz w:val="18"/>
                <w:szCs w:val="15"/>
              </w:rPr>
              <w:t>Set 2</w:t>
            </w:r>
          </w:p>
        </w:tc>
        <w:tc>
          <w:tcPr>
            <w:tcW w:w="992" w:type="dxa"/>
            <w:shd w:val="clear" w:color="auto" w:fill="auto"/>
            <w:tcMar>
              <w:top w:w="15" w:type="dxa"/>
              <w:left w:w="108" w:type="dxa"/>
              <w:bottom w:w="0" w:type="dxa"/>
              <w:right w:w="108" w:type="dxa"/>
            </w:tcMar>
            <w:vAlign w:val="center"/>
          </w:tcPr>
          <w:p w14:paraId="7287F4DD" w14:textId="77777777" w:rsidR="001C29FA" w:rsidRDefault="00071182">
            <w:pPr>
              <w:snapToGrid w:val="0"/>
              <w:spacing w:after="0"/>
              <w:jc w:val="center"/>
              <w:rPr>
                <w:rFonts w:eastAsiaTheme="minorEastAsia"/>
                <w:szCs w:val="15"/>
              </w:rPr>
            </w:pPr>
            <w:r>
              <w:rPr>
                <w:rFonts w:eastAsiaTheme="minorEastAsia"/>
                <w:sz w:val="18"/>
                <w:szCs w:val="15"/>
              </w:rPr>
              <w:t>N/A</w:t>
            </w:r>
          </w:p>
        </w:tc>
        <w:tc>
          <w:tcPr>
            <w:tcW w:w="851" w:type="dxa"/>
            <w:shd w:val="clear" w:color="auto" w:fill="auto"/>
            <w:tcMar>
              <w:top w:w="15" w:type="dxa"/>
              <w:left w:w="108" w:type="dxa"/>
              <w:bottom w:w="0" w:type="dxa"/>
              <w:right w:w="108" w:type="dxa"/>
            </w:tcMar>
            <w:vAlign w:val="center"/>
          </w:tcPr>
          <w:p w14:paraId="64C9C854" w14:textId="77777777" w:rsidR="001C29FA" w:rsidRDefault="00071182">
            <w:pPr>
              <w:snapToGrid w:val="0"/>
              <w:spacing w:after="0"/>
              <w:jc w:val="center"/>
              <w:rPr>
                <w:rFonts w:eastAsiaTheme="minorEastAsia"/>
                <w:szCs w:val="15"/>
              </w:rPr>
            </w:pPr>
            <w:r>
              <w:rPr>
                <w:rFonts w:eastAsiaTheme="minorEastAsia"/>
                <w:sz w:val="18"/>
                <w:szCs w:val="15"/>
              </w:rPr>
              <w:t>N/A</w:t>
            </w:r>
          </w:p>
        </w:tc>
        <w:tc>
          <w:tcPr>
            <w:tcW w:w="1134" w:type="dxa"/>
            <w:shd w:val="clear" w:color="auto" w:fill="auto"/>
            <w:tcMar>
              <w:top w:w="15" w:type="dxa"/>
              <w:left w:w="108" w:type="dxa"/>
              <w:bottom w:w="0" w:type="dxa"/>
              <w:right w:w="108" w:type="dxa"/>
            </w:tcMar>
            <w:vAlign w:val="center"/>
          </w:tcPr>
          <w:p w14:paraId="2C173D12" w14:textId="77777777" w:rsidR="001C29FA" w:rsidRDefault="00071182">
            <w:pPr>
              <w:snapToGrid w:val="0"/>
              <w:spacing w:after="0"/>
              <w:jc w:val="center"/>
              <w:rPr>
                <w:rFonts w:eastAsiaTheme="minorEastAsia"/>
                <w:szCs w:val="15"/>
              </w:rPr>
            </w:pPr>
            <w:r>
              <w:rPr>
                <w:rFonts w:eastAsiaTheme="minorEastAsia"/>
                <w:sz w:val="18"/>
                <w:szCs w:val="15"/>
              </w:rPr>
              <w:t>N/A</w:t>
            </w:r>
          </w:p>
        </w:tc>
        <w:tc>
          <w:tcPr>
            <w:tcW w:w="849" w:type="dxa"/>
            <w:shd w:val="clear" w:color="auto" w:fill="auto"/>
            <w:tcMar>
              <w:top w:w="15" w:type="dxa"/>
              <w:left w:w="108" w:type="dxa"/>
              <w:bottom w:w="0" w:type="dxa"/>
              <w:right w:w="108" w:type="dxa"/>
            </w:tcMar>
            <w:vAlign w:val="center"/>
          </w:tcPr>
          <w:p w14:paraId="128EAD5D" w14:textId="77777777" w:rsidR="001C29FA" w:rsidRDefault="00071182">
            <w:pPr>
              <w:snapToGrid w:val="0"/>
              <w:spacing w:after="0"/>
              <w:jc w:val="center"/>
              <w:rPr>
                <w:rFonts w:eastAsiaTheme="minorEastAsia"/>
                <w:szCs w:val="15"/>
              </w:rPr>
            </w:pPr>
            <w:r>
              <w:rPr>
                <w:rFonts w:eastAsiaTheme="minorEastAsia"/>
                <w:sz w:val="18"/>
                <w:szCs w:val="15"/>
              </w:rPr>
              <w:t>X</w:t>
            </w:r>
          </w:p>
        </w:tc>
        <w:tc>
          <w:tcPr>
            <w:tcW w:w="993" w:type="dxa"/>
            <w:shd w:val="clear" w:color="auto" w:fill="auto"/>
            <w:tcMar>
              <w:top w:w="15" w:type="dxa"/>
              <w:left w:w="108" w:type="dxa"/>
              <w:bottom w:w="0" w:type="dxa"/>
              <w:right w:w="108" w:type="dxa"/>
            </w:tcMar>
            <w:vAlign w:val="center"/>
          </w:tcPr>
          <w:p w14:paraId="069D89C0" w14:textId="77777777" w:rsidR="001C29FA" w:rsidRDefault="00071182">
            <w:pPr>
              <w:snapToGrid w:val="0"/>
              <w:spacing w:after="0"/>
              <w:jc w:val="center"/>
              <w:rPr>
                <w:rFonts w:eastAsiaTheme="minorEastAsia"/>
                <w:szCs w:val="15"/>
              </w:rPr>
            </w:pPr>
            <w:r>
              <w:rPr>
                <w:rFonts w:eastAsiaTheme="minorEastAsia"/>
                <w:sz w:val="18"/>
                <w:szCs w:val="15"/>
              </w:rPr>
              <w:t>X</w:t>
            </w:r>
          </w:p>
        </w:tc>
        <w:tc>
          <w:tcPr>
            <w:tcW w:w="993" w:type="dxa"/>
            <w:shd w:val="clear" w:color="auto" w:fill="auto"/>
            <w:tcMar>
              <w:top w:w="15" w:type="dxa"/>
              <w:left w:w="108" w:type="dxa"/>
              <w:bottom w:w="0" w:type="dxa"/>
              <w:right w:w="108" w:type="dxa"/>
            </w:tcMar>
            <w:vAlign w:val="center"/>
          </w:tcPr>
          <w:p w14:paraId="64BA50BB" w14:textId="77777777" w:rsidR="001C29FA" w:rsidRDefault="00071182">
            <w:pPr>
              <w:snapToGrid w:val="0"/>
              <w:spacing w:after="0"/>
              <w:jc w:val="center"/>
              <w:rPr>
                <w:rFonts w:eastAsiaTheme="minorEastAsia"/>
                <w:szCs w:val="15"/>
              </w:rPr>
            </w:pPr>
            <w:r>
              <w:rPr>
                <w:rFonts w:eastAsiaTheme="minorEastAsia"/>
                <w:sz w:val="18"/>
                <w:szCs w:val="15"/>
              </w:rPr>
              <w:t>X</w:t>
            </w:r>
          </w:p>
        </w:tc>
        <w:tc>
          <w:tcPr>
            <w:tcW w:w="850" w:type="dxa"/>
            <w:shd w:val="clear" w:color="auto" w:fill="auto"/>
            <w:tcMar>
              <w:top w:w="15" w:type="dxa"/>
              <w:left w:w="108" w:type="dxa"/>
              <w:bottom w:w="0" w:type="dxa"/>
              <w:right w:w="108" w:type="dxa"/>
            </w:tcMar>
            <w:vAlign w:val="center"/>
          </w:tcPr>
          <w:p w14:paraId="5AB808CC" w14:textId="77777777" w:rsidR="001C29FA" w:rsidRDefault="00071182">
            <w:pPr>
              <w:snapToGrid w:val="0"/>
              <w:spacing w:after="0"/>
              <w:jc w:val="center"/>
              <w:rPr>
                <w:rFonts w:eastAsiaTheme="minorEastAsia"/>
                <w:szCs w:val="15"/>
              </w:rPr>
            </w:pPr>
            <w:r>
              <w:rPr>
                <w:rFonts w:eastAsiaTheme="minorEastAsia"/>
                <w:sz w:val="18"/>
                <w:szCs w:val="15"/>
              </w:rPr>
              <w:t>FFS</w:t>
            </w:r>
          </w:p>
        </w:tc>
      </w:tr>
      <w:tr w:rsidR="001C29FA" w14:paraId="16A9DCFE" w14:textId="77777777">
        <w:trPr>
          <w:trHeight w:val="217"/>
        </w:trPr>
        <w:tc>
          <w:tcPr>
            <w:tcW w:w="979" w:type="dxa"/>
            <w:vMerge/>
            <w:vAlign w:val="center"/>
          </w:tcPr>
          <w:p w14:paraId="7EDD24D0" w14:textId="77777777" w:rsidR="001C29FA" w:rsidRDefault="001C29FA">
            <w:pPr>
              <w:snapToGrid w:val="0"/>
              <w:spacing w:after="0"/>
              <w:jc w:val="center"/>
              <w:rPr>
                <w:rFonts w:eastAsiaTheme="minorEastAsia"/>
                <w:szCs w:val="15"/>
              </w:rPr>
            </w:pPr>
          </w:p>
        </w:tc>
        <w:tc>
          <w:tcPr>
            <w:tcW w:w="849" w:type="dxa"/>
            <w:shd w:val="clear" w:color="auto" w:fill="D9E2F3" w:themeFill="accent1" w:themeFillTint="33"/>
            <w:tcMar>
              <w:top w:w="15" w:type="dxa"/>
              <w:left w:w="108" w:type="dxa"/>
              <w:bottom w:w="0" w:type="dxa"/>
              <w:right w:w="108" w:type="dxa"/>
            </w:tcMar>
            <w:vAlign w:val="center"/>
          </w:tcPr>
          <w:p w14:paraId="04DA3E32" w14:textId="77777777" w:rsidR="001C29FA" w:rsidRDefault="00071182">
            <w:pPr>
              <w:snapToGrid w:val="0"/>
              <w:spacing w:after="0"/>
              <w:jc w:val="center"/>
              <w:rPr>
                <w:rFonts w:eastAsiaTheme="minorEastAsia"/>
                <w:szCs w:val="15"/>
              </w:rPr>
            </w:pPr>
            <w:r>
              <w:rPr>
                <w:rFonts w:eastAsiaTheme="minorEastAsia"/>
                <w:b/>
                <w:sz w:val="18"/>
                <w:szCs w:val="15"/>
              </w:rPr>
              <w:t>LEO 1200km</w:t>
            </w:r>
          </w:p>
        </w:tc>
        <w:tc>
          <w:tcPr>
            <w:tcW w:w="714" w:type="dxa"/>
            <w:vMerge/>
            <w:vAlign w:val="center"/>
          </w:tcPr>
          <w:p w14:paraId="4390B6BE" w14:textId="77777777" w:rsidR="001C29FA" w:rsidRDefault="001C29FA">
            <w:pPr>
              <w:snapToGrid w:val="0"/>
              <w:spacing w:after="0"/>
              <w:jc w:val="center"/>
              <w:rPr>
                <w:rFonts w:eastAsiaTheme="minorEastAsia"/>
                <w:szCs w:val="15"/>
              </w:rPr>
            </w:pPr>
          </w:p>
        </w:tc>
        <w:tc>
          <w:tcPr>
            <w:tcW w:w="992" w:type="dxa"/>
            <w:shd w:val="clear" w:color="auto" w:fill="auto"/>
            <w:tcMar>
              <w:top w:w="15" w:type="dxa"/>
              <w:left w:w="108" w:type="dxa"/>
              <w:bottom w:w="0" w:type="dxa"/>
              <w:right w:w="108" w:type="dxa"/>
            </w:tcMar>
            <w:vAlign w:val="center"/>
          </w:tcPr>
          <w:p w14:paraId="21BF61CE" w14:textId="77777777" w:rsidR="001C29FA" w:rsidRDefault="00071182">
            <w:pPr>
              <w:snapToGrid w:val="0"/>
              <w:spacing w:after="0"/>
              <w:jc w:val="center"/>
              <w:rPr>
                <w:rFonts w:eastAsiaTheme="minorEastAsia"/>
                <w:szCs w:val="15"/>
              </w:rPr>
            </w:pPr>
            <w:r>
              <w:rPr>
                <w:rFonts w:eastAsiaTheme="minorEastAsia"/>
                <w:sz w:val="18"/>
                <w:szCs w:val="15"/>
              </w:rPr>
              <w:t>N/A</w:t>
            </w:r>
          </w:p>
        </w:tc>
        <w:tc>
          <w:tcPr>
            <w:tcW w:w="851" w:type="dxa"/>
            <w:shd w:val="clear" w:color="auto" w:fill="auto"/>
            <w:tcMar>
              <w:top w:w="15" w:type="dxa"/>
              <w:left w:w="108" w:type="dxa"/>
              <w:bottom w:w="0" w:type="dxa"/>
              <w:right w:w="108" w:type="dxa"/>
            </w:tcMar>
            <w:vAlign w:val="center"/>
          </w:tcPr>
          <w:p w14:paraId="4617D9F4" w14:textId="77777777" w:rsidR="001C29FA" w:rsidRDefault="00071182">
            <w:pPr>
              <w:snapToGrid w:val="0"/>
              <w:spacing w:after="0"/>
              <w:jc w:val="center"/>
              <w:rPr>
                <w:rFonts w:eastAsiaTheme="minorEastAsia"/>
                <w:szCs w:val="15"/>
              </w:rPr>
            </w:pPr>
            <w:r>
              <w:rPr>
                <w:rFonts w:eastAsiaTheme="minorEastAsia"/>
                <w:sz w:val="18"/>
                <w:szCs w:val="15"/>
              </w:rPr>
              <w:t>N/A</w:t>
            </w:r>
          </w:p>
        </w:tc>
        <w:tc>
          <w:tcPr>
            <w:tcW w:w="1134" w:type="dxa"/>
            <w:shd w:val="clear" w:color="auto" w:fill="auto"/>
            <w:tcMar>
              <w:top w:w="15" w:type="dxa"/>
              <w:left w:w="108" w:type="dxa"/>
              <w:bottom w:w="0" w:type="dxa"/>
              <w:right w:w="108" w:type="dxa"/>
            </w:tcMar>
            <w:vAlign w:val="center"/>
          </w:tcPr>
          <w:p w14:paraId="1C112F5F" w14:textId="77777777" w:rsidR="001C29FA" w:rsidRDefault="00071182">
            <w:pPr>
              <w:snapToGrid w:val="0"/>
              <w:spacing w:after="0"/>
              <w:jc w:val="center"/>
              <w:rPr>
                <w:rFonts w:eastAsiaTheme="minorEastAsia"/>
                <w:szCs w:val="15"/>
              </w:rPr>
            </w:pPr>
            <w:r>
              <w:rPr>
                <w:rFonts w:eastAsiaTheme="minorEastAsia"/>
                <w:sz w:val="18"/>
                <w:szCs w:val="15"/>
              </w:rPr>
              <w:t>N/A</w:t>
            </w:r>
          </w:p>
        </w:tc>
        <w:tc>
          <w:tcPr>
            <w:tcW w:w="849" w:type="dxa"/>
            <w:shd w:val="clear" w:color="auto" w:fill="auto"/>
            <w:tcMar>
              <w:top w:w="15" w:type="dxa"/>
              <w:left w:w="108" w:type="dxa"/>
              <w:bottom w:w="0" w:type="dxa"/>
              <w:right w:w="108" w:type="dxa"/>
            </w:tcMar>
            <w:vAlign w:val="center"/>
          </w:tcPr>
          <w:p w14:paraId="5A531F29" w14:textId="77777777" w:rsidR="001C29FA" w:rsidRDefault="00071182">
            <w:pPr>
              <w:snapToGrid w:val="0"/>
              <w:spacing w:after="0"/>
              <w:jc w:val="center"/>
              <w:rPr>
                <w:rFonts w:eastAsiaTheme="minorEastAsia"/>
                <w:szCs w:val="15"/>
              </w:rPr>
            </w:pPr>
            <w:r>
              <w:rPr>
                <w:rFonts w:eastAsiaTheme="minorEastAsia"/>
                <w:sz w:val="18"/>
                <w:szCs w:val="15"/>
              </w:rPr>
              <w:t>X</w:t>
            </w:r>
          </w:p>
        </w:tc>
        <w:tc>
          <w:tcPr>
            <w:tcW w:w="993" w:type="dxa"/>
            <w:shd w:val="clear" w:color="auto" w:fill="auto"/>
            <w:tcMar>
              <w:top w:w="15" w:type="dxa"/>
              <w:left w:w="108" w:type="dxa"/>
              <w:bottom w:w="0" w:type="dxa"/>
              <w:right w:w="108" w:type="dxa"/>
            </w:tcMar>
            <w:vAlign w:val="center"/>
          </w:tcPr>
          <w:p w14:paraId="41DF44F5" w14:textId="77777777" w:rsidR="001C29FA" w:rsidRDefault="00071182">
            <w:pPr>
              <w:snapToGrid w:val="0"/>
              <w:spacing w:after="0"/>
              <w:jc w:val="center"/>
              <w:rPr>
                <w:rFonts w:eastAsiaTheme="minorEastAsia"/>
                <w:szCs w:val="15"/>
              </w:rPr>
            </w:pPr>
            <w:r>
              <w:rPr>
                <w:rFonts w:eastAsiaTheme="minorEastAsia"/>
                <w:sz w:val="18"/>
                <w:szCs w:val="15"/>
              </w:rPr>
              <w:t>X</w:t>
            </w:r>
          </w:p>
        </w:tc>
        <w:tc>
          <w:tcPr>
            <w:tcW w:w="993" w:type="dxa"/>
            <w:shd w:val="clear" w:color="auto" w:fill="auto"/>
            <w:tcMar>
              <w:top w:w="15" w:type="dxa"/>
              <w:left w:w="108" w:type="dxa"/>
              <w:bottom w:w="0" w:type="dxa"/>
              <w:right w:w="108" w:type="dxa"/>
            </w:tcMar>
            <w:vAlign w:val="center"/>
          </w:tcPr>
          <w:p w14:paraId="2D653569" w14:textId="77777777" w:rsidR="001C29FA" w:rsidRDefault="00071182">
            <w:pPr>
              <w:snapToGrid w:val="0"/>
              <w:spacing w:after="0"/>
              <w:jc w:val="center"/>
              <w:rPr>
                <w:rFonts w:eastAsiaTheme="minorEastAsia"/>
                <w:szCs w:val="15"/>
              </w:rPr>
            </w:pPr>
            <w:r>
              <w:rPr>
                <w:rFonts w:eastAsiaTheme="minorEastAsia"/>
                <w:sz w:val="18"/>
                <w:szCs w:val="15"/>
              </w:rPr>
              <w:t>X</w:t>
            </w:r>
          </w:p>
        </w:tc>
        <w:tc>
          <w:tcPr>
            <w:tcW w:w="850" w:type="dxa"/>
            <w:shd w:val="clear" w:color="auto" w:fill="auto"/>
            <w:tcMar>
              <w:top w:w="15" w:type="dxa"/>
              <w:left w:w="108" w:type="dxa"/>
              <w:bottom w:w="0" w:type="dxa"/>
              <w:right w:w="108" w:type="dxa"/>
            </w:tcMar>
            <w:vAlign w:val="center"/>
          </w:tcPr>
          <w:p w14:paraId="1EBEBEC9" w14:textId="77777777" w:rsidR="001C29FA" w:rsidRDefault="00071182">
            <w:pPr>
              <w:snapToGrid w:val="0"/>
              <w:spacing w:after="0"/>
              <w:jc w:val="center"/>
              <w:rPr>
                <w:rFonts w:eastAsiaTheme="minorEastAsia"/>
                <w:szCs w:val="15"/>
              </w:rPr>
            </w:pPr>
            <w:r>
              <w:rPr>
                <w:rFonts w:eastAsiaTheme="minorEastAsia"/>
                <w:sz w:val="18"/>
                <w:szCs w:val="15"/>
              </w:rPr>
              <w:t>FFS</w:t>
            </w:r>
          </w:p>
        </w:tc>
      </w:tr>
      <w:tr w:rsidR="001C29FA" w14:paraId="306D811D" w14:textId="77777777">
        <w:trPr>
          <w:trHeight w:val="217"/>
        </w:trPr>
        <w:tc>
          <w:tcPr>
            <w:tcW w:w="979" w:type="dxa"/>
            <w:vMerge/>
            <w:vAlign w:val="center"/>
          </w:tcPr>
          <w:p w14:paraId="0D8FCA0D" w14:textId="77777777" w:rsidR="001C29FA" w:rsidRDefault="001C29FA">
            <w:pPr>
              <w:snapToGrid w:val="0"/>
              <w:spacing w:after="0"/>
              <w:jc w:val="center"/>
              <w:rPr>
                <w:rFonts w:eastAsiaTheme="minorEastAsia"/>
                <w:szCs w:val="15"/>
              </w:rPr>
            </w:pPr>
          </w:p>
        </w:tc>
        <w:tc>
          <w:tcPr>
            <w:tcW w:w="849" w:type="dxa"/>
            <w:shd w:val="clear" w:color="auto" w:fill="D9E2F3" w:themeFill="accent1" w:themeFillTint="33"/>
            <w:tcMar>
              <w:top w:w="15" w:type="dxa"/>
              <w:left w:w="108" w:type="dxa"/>
              <w:bottom w:w="0" w:type="dxa"/>
              <w:right w:w="108" w:type="dxa"/>
            </w:tcMar>
            <w:vAlign w:val="center"/>
          </w:tcPr>
          <w:p w14:paraId="60471D07" w14:textId="77777777" w:rsidR="001C29FA" w:rsidRDefault="00071182">
            <w:pPr>
              <w:snapToGrid w:val="0"/>
              <w:spacing w:after="0"/>
              <w:jc w:val="center"/>
              <w:rPr>
                <w:rFonts w:eastAsiaTheme="minorEastAsia"/>
                <w:szCs w:val="15"/>
              </w:rPr>
            </w:pPr>
            <w:r>
              <w:rPr>
                <w:rFonts w:eastAsiaTheme="minorEastAsia"/>
                <w:b/>
                <w:sz w:val="18"/>
                <w:szCs w:val="15"/>
              </w:rPr>
              <w:t>LEO 600km</w:t>
            </w:r>
          </w:p>
        </w:tc>
        <w:tc>
          <w:tcPr>
            <w:tcW w:w="714" w:type="dxa"/>
            <w:vMerge/>
            <w:vAlign w:val="center"/>
          </w:tcPr>
          <w:p w14:paraId="23317A40" w14:textId="77777777" w:rsidR="001C29FA" w:rsidRDefault="001C29FA">
            <w:pPr>
              <w:snapToGrid w:val="0"/>
              <w:spacing w:after="0"/>
              <w:jc w:val="center"/>
              <w:rPr>
                <w:rFonts w:eastAsiaTheme="minorEastAsia"/>
                <w:szCs w:val="15"/>
              </w:rPr>
            </w:pPr>
          </w:p>
        </w:tc>
        <w:tc>
          <w:tcPr>
            <w:tcW w:w="992" w:type="dxa"/>
            <w:shd w:val="clear" w:color="auto" w:fill="auto"/>
            <w:tcMar>
              <w:top w:w="15" w:type="dxa"/>
              <w:left w:w="108" w:type="dxa"/>
              <w:bottom w:w="0" w:type="dxa"/>
              <w:right w:w="108" w:type="dxa"/>
            </w:tcMar>
            <w:vAlign w:val="center"/>
          </w:tcPr>
          <w:p w14:paraId="3C2BA186" w14:textId="77777777" w:rsidR="001C29FA" w:rsidRDefault="00071182">
            <w:pPr>
              <w:snapToGrid w:val="0"/>
              <w:spacing w:after="0"/>
              <w:jc w:val="center"/>
              <w:rPr>
                <w:rFonts w:eastAsiaTheme="minorEastAsia"/>
                <w:szCs w:val="15"/>
              </w:rPr>
            </w:pPr>
            <w:r>
              <w:rPr>
                <w:rFonts w:eastAsiaTheme="minorEastAsia"/>
                <w:sz w:val="18"/>
                <w:szCs w:val="15"/>
              </w:rPr>
              <w:t>N/A</w:t>
            </w:r>
          </w:p>
        </w:tc>
        <w:tc>
          <w:tcPr>
            <w:tcW w:w="851" w:type="dxa"/>
            <w:shd w:val="clear" w:color="auto" w:fill="auto"/>
            <w:tcMar>
              <w:top w:w="15" w:type="dxa"/>
              <w:left w:w="108" w:type="dxa"/>
              <w:bottom w:w="0" w:type="dxa"/>
              <w:right w:w="108" w:type="dxa"/>
            </w:tcMar>
            <w:vAlign w:val="center"/>
          </w:tcPr>
          <w:p w14:paraId="70E054F6" w14:textId="77777777" w:rsidR="001C29FA" w:rsidRDefault="00071182">
            <w:pPr>
              <w:snapToGrid w:val="0"/>
              <w:spacing w:after="0"/>
              <w:jc w:val="center"/>
              <w:rPr>
                <w:rFonts w:eastAsiaTheme="minorEastAsia"/>
                <w:szCs w:val="15"/>
              </w:rPr>
            </w:pPr>
            <w:r>
              <w:rPr>
                <w:rFonts w:eastAsiaTheme="minorEastAsia"/>
                <w:sz w:val="18"/>
                <w:szCs w:val="15"/>
              </w:rPr>
              <w:t>N/A</w:t>
            </w:r>
          </w:p>
        </w:tc>
        <w:tc>
          <w:tcPr>
            <w:tcW w:w="1134" w:type="dxa"/>
            <w:shd w:val="clear" w:color="auto" w:fill="auto"/>
            <w:tcMar>
              <w:top w:w="15" w:type="dxa"/>
              <w:left w:w="108" w:type="dxa"/>
              <w:bottom w:w="0" w:type="dxa"/>
              <w:right w:w="108" w:type="dxa"/>
            </w:tcMar>
            <w:vAlign w:val="center"/>
          </w:tcPr>
          <w:p w14:paraId="692865EA" w14:textId="77777777" w:rsidR="001C29FA" w:rsidRDefault="00071182">
            <w:pPr>
              <w:snapToGrid w:val="0"/>
              <w:spacing w:after="0"/>
              <w:jc w:val="center"/>
              <w:rPr>
                <w:rFonts w:eastAsiaTheme="minorEastAsia"/>
                <w:szCs w:val="15"/>
              </w:rPr>
            </w:pPr>
            <w:r>
              <w:rPr>
                <w:rFonts w:eastAsiaTheme="minorEastAsia"/>
                <w:sz w:val="18"/>
                <w:szCs w:val="15"/>
              </w:rPr>
              <w:t>N/A</w:t>
            </w:r>
          </w:p>
        </w:tc>
        <w:tc>
          <w:tcPr>
            <w:tcW w:w="849" w:type="dxa"/>
            <w:shd w:val="clear" w:color="auto" w:fill="auto"/>
            <w:tcMar>
              <w:top w:w="15" w:type="dxa"/>
              <w:left w:w="108" w:type="dxa"/>
              <w:bottom w:w="0" w:type="dxa"/>
              <w:right w:w="108" w:type="dxa"/>
            </w:tcMar>
            <w:vAlign w:val="center"/>
          </w:tcPr>
          <w:p w14:paraId="4DDAA849" w14:textId="77777777" w:rsidR="001C29FA" w:rsidRDefault="00071182">
            <w:pPr>
              <w:snapToGrid w:val="0"/>
              <w:spacing w:after="0"/>
              <w:jc w:val="center"/>
              <w:rPr>
                <w:rFonts w:eastAsiaTheme="minorEastAsia"/>
                <w:szCs w:val="15"/>
              </w:rPr>
            </w:pPr>
            <w:r>
              <w:rPr>
                <w:rFonts w:eastAsiaTheme="minorEastAsia"/>
                <w:sz w:val="18"/>
                <w:szCs w:val="15"/>
              </w:rPr>
              <w:t>X</w:t>
            </w:r>
          </w:p>
        </w:tc>
        <w:tc>
          <w:tcPr>
            <w:tcW w:w="993" w:type="dxa"/>
            <w:shd w:val="clear" w:color="auto" w:fill="auto"/>
            <w:tcMar>
              <w:top w:w="15" w:type="dxa"/>
              <w:left w:w="108" w:type="dxa"/>
              <w:bottom w:w="0" w:type="dxa"/>
              <w:right w:w="108" w:type="dxa"/>
            </w:tcMar>
            <w:vAlign w:val="center"/>
          </w:tcPr>
          <w:p w14:paraId="5876D009" w14:textId="77777777" w:rsidR="001C29FA" w:rsidRDefault="00071182">
            <w:pPr>
              <w:snapToGrid w:val="0"/>
              <w:spacing w:after="0"/>
              <w:jc w:val="center"/>
              <w:rPr>
                <w:rFonts w:eastAsiaTheme="minorEastAsia"/>
                <w:szCs w:val="15"/>
              </w:rPr>
            </w:pPr>
            <w:r>
              <w:rPr>
                <w:rFonts w:eastAsiaTheme="minorEastAsia"/>
                <w:sz w:val="18"/>
                <w:szCs w:val="15"/>
              </w:rPr>
              <w:t>X</w:t>
            </w:r>
          </w:p>
        </w:tc>
        <w:tc>
          <w:tcPr>
            <w:tcW w:w="993" w:type="dxa"/>
            <w:shd w:val="clear" w:color="auto" w:fill="auto"/>
            <w:tcMar>
              <w:top w:w="15" w:type="dxa"/>
              <w:left w:w="108" w:type="dxa"/>
              <w:bottom w:w="0" w:type="dxa"/>
              <w:right w:w="108" w:type="dxa"/>
            </w:tcMar>
            <w:vAlign w:val="center"/>
          </w:tcPr>
          <w:p w14:paraId="6117C91A" w14:textId="77777777" w:rsidR="001C29FA" w:rsidRDefault="00071182">
            <w:pPr>
              <w:snapToGrid w:val="0"/>
              <w:spacing w:after="0"/>
              <w:jc w:val="center"/>
              <w:rPr>
                <w:rFonts w:eastAsiaTheme="minorEastAsia"/>
                <w:szCs w:val="15"/>
              </w:rPr>
            </w:pPr>
            <w:r>
              <w:rPr>
                <w:rFonts w:eastAsiaTheme="minorEastAsia"/>
                <w:sz w:val="18"/>
                <w:szCs w:val="15"/>
              </w:rPr>
              <w:t>X</w:t>
            </w:r>
          </w:p>
        </w:tc>
        <w:tc>
          <w:tcPr>
            <w:tcW w:w="850" w:type="dxa"/>
            <w:shd w:val="clear" w:color="auto" w:fill="auto"/>
            <w:tcMar>
              <w:top w:w="15" w:type="dxa"/>
              <w:left w:w="108" w:type="dxa"/>
              <w:bottom w:w="0" w:type="dxa"/>
              <w:right w:w="108" w:type="dxa"/>
            </w:tcMar>
            <w:vAlign w:val="center"/>
          </w:tcPr>
          <w:p w14:paraId="688AD07F" w14:textId="77777777" w:rsidR="001C29FA" w:rsidRDefault="00071182">
            <w:pPr>
              <w:snapToGrid w:val="0"/>
              <w:spacing w:after="0"/>
              <w:jc w:val="center"/>
              <w:rPr>
                <w:rFonts w:eastAsiaTheme="minorEastAsia"/>
                <w:szCs w:val="15"/>
              </w:rPr>
            </w:pPr>
            <w:r>
              <w:rPr>
                <w:rFonts w:eastAsiaTheme="minorEastAsia"/>
                <w:sz w:val="18"/>
                <w:szCs w:val="15"/>
              </w:rPr>
              <w:t>FFS</w:t>
            </w:r>
          </w:p>
        </w:tc>
      </w:tr>
      <w:tr w:rsidR="001C29FA" w14:paraId="19B6C236" w14:textId="77777777">
        <w:trPr>
          <w:trHeight w:val="217"/>
        </w:trPr>
        <w:tc>
          <w:tcPr>
            <w:tcW w:w="9204" w:type="dxa"/>
            <w:gridSpan w:val="10"/>
            <w:vAlign w:val="center"/>
          </w:tcPr>
          <w:p w14:paraId="73FEFB5E" w14:textId="77777777" w:rsidR="001C29FA" w:rsidRDefault="00071182">
            <w:pPr>
              <w:snapToGrid w:val="0"/>
              <w:spacing w:after="0"/>
              <w:rPr>
                <w:rFonts w:eastAsiaTheme="minorEastAsia"/>
                <w:sz w:val="18"/>
                <w:szCs w:val="15"/>
              </w:rPr>
            </w:pPr>
            <w:r>
              <w:rPr>
                <w:rFonts w:eastAsiaTheme="minorEastAsia" w:hint="eastAsia"/>
                <w:sz w:val="18"/>
                <w:szCs w:val="15"/>
              </w:rPr>
              <w:t xml:space="preserve">Note 1: </w:t>
            </w:r>
            <w:r>
              <w:rPr>
                <w:rFonts w:eastAsiaTheme="minorEastAsia"/>
                <w:sz w:val="18"/>
                <w:szCs w:val="15"/>
              </w:rPr>
              <w:t>Start with Earth Fixed beam first, Earth Moving Beams could be further discussed</w:t>
            </w:r>
          </w:p>
          <w:p w14:paraId="17FE2A14" w14:textId="77777777" w:rsidR="001C29FA" w:rsidRDefault="00071182">
            <w:pPr>
              <w:snapToGrid w:val="0"/>
              <w:spacing w:after="0"/>
              <w:rPr>
                <w:rFonts w:eastAsiaTheme="minorEastAsia"/>
                <w:sz w:val="18"/>
                <w:szCs w:val="15"/>
              </w:rPr>
            </w:pPr>
            <w:r>
              <w:rPr>
                <w:rFonts w:eastAsiaTheme="minorEastAsia" w:hint="eastAsia"/>
                <w:sz w:val="18"/>
                <w:szCs w:val="15"/>
              </w:rPr>
              <w:t xml:space="preserve">Note 2: </w:t>
            </w:r>
            <w:r>
              <w:rPr>
                <w:rFonts w:eastAsiaTheme="minorEastAsia"/>
                <w:sz w:val="18"/>
                <w:szCs w:val="15"/>
              </w:rPr>
              <w:t xml:space="preserve">Set 1 and Set 2 could be found in Table 6.1.1.1-6 of TR 38.821. </w:t>
            </w:r>
            <w:r>
              <w:rPr>
                <w:rFonts w:eastAsiaTheme="minorEastAsia" w:hint="eastAsia"/>
                <w:sz w:val="18"/>
                <w:szCs w:val="15"/>
              </w:rPr>
              <w:t xml:space="preserve">FFS </w:t>
            </w:r>
            <w:r>
              <w:rPr>
                <w:rFonts w:eastAsiaTheme="minorEastAsia"/>
                <w:sz w:val="18"/>
                <w:szCs w:val="15"/>
              </w:rPr>
              <w:t>if one set would be more stringent and so, if all simulations would be needed for both sets.</w:t>
            </w:r>
          </w:p>
          <w:p w14:paraId="0CA10E85" w14:textId="77777777" w:rsidR="001C29FA" w:rsidRDefault="00071182">
            <w:pPr>
              <w:snapToGrid w:val="0"/>
              <w:spacing w:after="0"/>
              <w:rPr>
                <w:rFonts w:eastAsiaTheme="minorEastAsia"/>
                <w:szCs w:val="15"/>
              </w:rPr>
            </w:pPr>
            <w:r>
              <w:rPr>
                <w:rFonts w:eastAsiaTheme="minorEastAsia"/>
                <w:sz w:val="18"/>
                <w:szCs w:val="15"/>
              </w:rPr>
              <w:t>Note 3: GEO and LEO only operate at adjacent channel.</w:t>
            </w:r>
          </w:p>
        </w:tc>
      </w:tr>
    </w:tbl>
    <w:p w14:paraId="13454672" w14:textId="77777777" w:rsidR="001C29FA" w:rsidRDefault="00071182">
      <w:pPr>
        <w:pStyle w:val="afc"/>
        <w:numPr>
          <w:ilvl w:val="1"/>
          <w:numId w:val="3"/>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 xml:space="preserve">Option 2: </w:t>
      </w:r>
      <w:r>
        <w:rPr>
          <w:bCs/>
        </w:rPr>
        <w:t>Evaluate HAPS-HAPS coexistence in rural environment. Assume all UEs served by HAPS are outdoor UEs.</w:t>
      </w:r>
    </w:p>
    <w:p w14:paraId="63AC3910" w14:textId="77777777" w:rsidR="001C29FA" w:rsidRDefault="00071182">
      <w:pPr>
        <w:pStyle w:val="afc"/>
        <w:numPr>
          <w:ilvl w:val="1"/>
          <w:numId w:val="3"/>
        </w:numPr>
        <w:overflowPunct/>
        <w:autoSpaceDE/>
        <w:autoSpaceDN/>
        <w:adjustRightInd/>
        <w:spacing w:after="120"/>
        <w:ind w:left="1440" w:firstLineChars="0"/>
        <w:textAlignment w:val="auto"/>
        <w:rPr>
          <w:rFonts w:eastAsia="宋体"/>
          <w:szCs w:val="24"/>
          <w:lang w:eastAsia="zh-CN"/>
        </w:rPr>
      </w:pPr>
      <w:r>
        <w:rPr>
          <w:rFonts w:eastAsia="宋体" w:hint="eastAsia"/>
          <w:szCs w:val="24"/>
          <w:lang w:eastAsia="zh-CN"/>
        </w:rPr>
        <w:t>O</w:t>
      </w:r>
      <w:r>
        <w:rPr>
          <w:rFonts w:eastAsia="宋体"/>
          <w:szCs w:val="24"/>
          <w:lang w:eastAsia="zh-CN"/>
        </w:rPr>
        <w:t xml:space="preserve">ption 3: Use Set 1 Satellite Antenna (based on initial study results). </w:t>
      </w:r>
    </w:p>
    <w:p w14:paraId="6115F6BF" w14:textId="77777777" w:rsidR="001C29FA" w:rsidRDefault="00071182">
      <w:pPr>
        <w:pStyle w:val="afc"/>
        <w:numPr>
          <w:ilvl w:val="1"/>
          <w:numId w:val="3"/>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 xml:space="preserve">Option 4: Prioritize LEO@600km and GEO. </w:t>
      </w:r>
    </w:p>
    <w:p w14:paraId="22A7F8B9" w14:textId="77777777" w:rsidR="001C29FA" w:rsidRDefault="00071182">
      <w:pPr>
        <w:pStyle w:val="afc"/>
        <w:numPr>
          <w:ilvl w:val="0"/>
          <w:numId w:val="3"/>
        </w:numPr>
        <w:overflowPunct/>
        <w:autoSpaceDE/>
        <w:autoSpaceDN/>
        <w:adjustRightInd/>
        <w:spacing w:before="240" w:after="120"/>
        <w:ind w:left="720" w:firstLineChars="0"/>
        <w:textAlignment w:val="auto"/>
        <w:rPr>
          <w:rFonts w:eastAsia="宋体"/>
          <w:szCs w:val="24"/>
          <w:lang w:eastAsia="zh-CN"/>
        </w:rPr>
      </w:pPr>
      <w:r>
        <w:rPr>
          <w:rFonts w:eastAsia="宋体"/>
          <w:szCs w:val="24"/>
          <w:lang w:eastAsia="zh-CN"/>
        </w:rPr>
        <w:t>Recommended WF</w:t>
      </w:r>
    </w:p>
    <w:p w14:paraId="20FD83F0" w14:textId="77777777" w:rsidR="001C29FA" w:rsidRDefault="00071182">
      <w:pPr>
        <w:pStyle w:val="afc"/>
        <w:numPr>
          <w:ilvl w:val="1"/>
          <w:numId w:val="3"/>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 xml:space="preserve">Further down scope the scenarios based on discussions on Options above. </w:t>
      </w:r>
      <w:r>
        <w:rPr>
          <w:rFonts w:eastAsia="宋体" w:hint="eastAsia"/>
          <w:szCs w:val="24"/>
          <w:lang w:eastAsia="zh-CN"/>
        </w:rPr>
        <w:t>Please</w:t>
      </w:r>
      <w:r>
        <w:rPr>
          <w:rFonts w:eastAsia="宋体"/>
          <w:szCs w:val="24"/>
          <w:lang w:eastAsia="zh-CN"/>
        </w:rPr>
        <w:t xml:space="preserve"> provide your views on Option 1~4.</w:t>
      </w:r>
    </w:p>
    <w:p w14:paraId="38BB408A" w14:textId="77777777" w:rsidR="001C29FA" w:rsidRDefault="00071182">
      <w:pPr>
        <w:pStyle w:val="3"/>
        <w:rPr>
          <w:sz w:val="24"/>
          <w:szCs w:val="16"/>
        </w:rPr>
      </w:pPr>
      <w:r>
        <w:rPr>
          <w:sz w:val="24"/>
          <w:szCs w:val="16"/>
        </w:rPr>
        <w:t>Sub-topic 1-2</w:t>
      </w:r>
    </w:p>
    <w:p w14:paraId="02A7CA60" w14:textId="77777777" w:rsidR="001C29FA" w:rsidRDefault="00071182">
      <w:pPr>
        <w:rPr>
          <w:i/>
          <w:color w:val="0070C0"/>
          <w:lang w:val="en-US" w:eastAsia="zh-CN"/>
        </w:rPr>
      </w:pPr>
      <w:r>
        <w:rPr>
          <w:i/>
          <w:color w:val="0070C0"/>
          <w:lang w:val="en-US" w:eastAsia="zh-CN"/>
        </w:rPr>
        <w:t>Open issues and c</w:t>
      </w:r>
      <w:r>
        <w:rPr>
          <w:rFonts w:hint="eastAsia"/>
          <w:i/>
          <w:color w:val="0070C0"/>
          <w:lang w:val="en-US" w:eastAsia="zh-CN"/>
        </w:rPr>
        <w:t>andidate options before e-meeting:</w:t>
      </w:r>
    </w:p>
    <w:p w14:paraId="7A0B68FD" w14:textId="77777777" w:rsidR="001C29FA" w:rsidRDefault="00071182">
      <w:pPr>
        <w:rPr>
          <w:b/>
          <w:u w:val="single"/>
          <w:lang w:eastAsia="ko-KR"/>
        </w:rPr>
      </w:pPr>
      <w:r>
        <w:rPr>
          <w:b/>
          <w:u w:val="single"/>
          <w:lang w:eastAsia="ko-KR"/>
        </w:rPr>
        <w:t>Issue 1-2: Interference table</w:t>
      </w:r>
    </w:p>
    <w:p w14:paraId="22C7A0E2" w14:textId="77777777" w:rsidR="001C29FA" w:rsidRDefault="00071182">
      <w:pPr>
        <w:pStyle w:val="afc"/>
        <w:numPr>
          <w:ilvl w:val="0"/>
          <w:numId w:val="3"/>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Proposals</w:t>
      </w:r>
    </w:p>
    <w:p w14:paraId="5F73C8F4" w14:textId="77777777" w:rsidR="001C29FA" w:rsidRDefault="00071182">
      <w:pPr>
        <w:pStyle w:val="afc"/>
        <w:numPr>
          <w:ilvl w:val="1"/>
          <w:numId w:val="3"/>
        </w:numPr>
        <w:overflowPunct/>
        <w:autoSpaceDE/>
        <w:autoSpaceDN/>
        <w:adjustRightInd/>
        <w:spacing w:after="0"/>
        <w:ind w:left="1440" w:firstLineChars="0"/>
        <w:textAlignment w:val="auto"/>
        <w:rPr>
          <w:rFonts w:eastAsia="宋体"/>
          <w:szCs w:val="24"/>
          <w:lang w:eastAsia="zh-CN"/>
        </w:rPr>
      </w:pPr>
      <w:r>
        <w:rPr>
          <w:rFonts w:eastAsia="宋体"/>
          <w:szCs w:val="24"/>
          <w:lang w:eastAsia="zh-CN"/>
        </w:rPr>
        <w:t xml:space="preserve">Option 1: </w:t>
      </w:r>
    </w:p>
    <w:tbl>
      <w:tblPr>
        <w:tblW w:w="3973" w:type="pct"/>
        <w:jc w:val="center"/>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28" w:type="dxa"/>
          <w:left w:w="57" w:type="dxa"/>
          <w:bottom w:w="28" w:type="dxa"/>
          <w:right w:w="57" w:type="dxa"/>
        </w:tblCellMar>
        <w:tblLook w:val="04A0" w:firstRow="1" w:lastRow="0" w:firstColumn="1" w:lastColumn="0" w:noHBand="0" w:noVBand="1"/>
      </w:tblPr>
      <w:tblGrid>
        <w:gridCol w:w="383"/>
        <w:gridCol w:w="1480"/>
        <w:gridCol w:w="1252"/>
        <w:gridCol w:w="1307"/>
        <w:gridCol w:w="3223"/>
      </w:tblGrid>
      <w:tr w:rsidR="001C29FA" w14:paraId="232889FC" w14:textId="77777777">
        <w:trPr>
          <w:jc w:val="center"/>
        </w:trPr>
        <w:tc>
          <w:tcPr>
            <w:tcW w:w="250" w:type="pct"/>
            <w:tcBorders>
              <w:bottom w:val="single" w:sz="8" w:space="0" w:color="000000" w:themeColor="text1"/>
            </w:tcBorders>
            <w:shd w:val="clear" w:color="auto" w:fill="D9E2F3" w:themeFill="accent1" w:themeFillTint="33"/>
            <w:vAlign w:val="center"/>
          </w:tcPr>
          <w:p w14:paraId="77F12416" w14:textId="77777777" w:rsidR="001C29FA" w:rsidRDefault="00071182">
            <w:pPr>
              <w:snapToGrid w:val="0"/>
              <w:spacing w:after="0"/>
              <w:jc w:val="center"/>
              <w:rPr>
                <w:rFonts w:eastAsiaTheme="minorEastAsia"/>
                <w:sz w:val="18"/>
                <w:szCs w:val="15"/>
              </w:rPr>
            </w:pPr>
            <w:r>
              <w:rPr>
                <w:rFonts w:eastAsiaTheme="minorEastAsia" w:hint="eastAsia"/>
                <w:sz w:val="18"/>
                <w:szCs w:val="15"/>
              </w:rPr>
              <w:t>No.</w:t>
            </w:r>
          </w:p>
        </w:tc>
        <w:tc>
          <w:tcPr>
            <w:tcW w:w="968" w:type="pct"/>
            <w:tcBorders>
              <w:bottom w:val="single" w:sz="8" w:space="0" w:color="000000" w:themeColor="text1"/>
            </w:tcBorders>
            <w:shd w:val="clear" w:color="auto" w:fill="D9E2F3" w:themeFill="accent1" w:themeFillTint="33"/>
            <w:vAlign w:val="center"/>
          </w:tcPr>
          <w:p w14:paraId="79024BF6" w14:textId="77777777" w:rsidR="001C29FA" w:rsidRDefault="00071182">
            <w:pPr>
              <w:snapToGrid w:val="0"/>
              <w:spacing w:after="0"/>
              <w:jc w:val="center"/>
              <w:rPr>
                <w:rFonts w:eastAsiaTheme="minorEastAsia"/>
                <w:sz w:val="18"/>
                <w:szCs w:val="15"/>
              </w:rPr>
            </w:pPr>
            <w:r>
              <w:rPr>
                <w:rFonts w:eastAsiaTheme="minorEastAsia"/>
                <w:sz w:val="18"/>
                <w:szCs w:val="15"/>
              </w:rPr>
              <w:t>C</w:t>
            </w:r>
            <w:r>
              <w:rPr>
                <w:rFonts w:eastAsiaTheme="minorEastAsia" w:hint="eastAsia"/>
                <w:sz w:val="18"/>
                <w:szCs w:val="15"/>
              </w:rPr>
              <w:t>ombination</w:t>
            </w:r>
          </w:p>
        </w:tc>
        <w:tc>
          <w:tcPr>
            <w:tcW w:w="819" w:type="pct"/>
            <w:shd w:val="clear" w:color="auto" w:fill="D9E2F3" w:themeFill="accent1" w:themeFillTint="33"/>
            <w:tcMar>
              <w:top w:w="15" w:type="dxa"/>
              <w:left w:w="108" w:type="dxa"/>
              <w:bottom w:w="0" w:type="dxa"/>
              <w:right w:w="108" w:type="dxa"/>
            </w:tcMar>
            <w:vAlign w:val="center"/>
          </w:tcPr>
          <w:p w14:paraId="682912D4" w14:textId="77777777" w:rsidR="001C29FA" w:rsidRDefault="00071182">
            <w:pPr>
              <w:snapToGrid w:val="0"/>
              <w:spacing w:after="0"/>
              <w:jc w:val="center"/>
              <w:rPr>
                <w:rFonts w:eastAsiaTheme="minorEastAsia"/>
                <w:sz w:val="18"/>
                <w:szCs w:val="15"/>
              </w:rPr>
            </w:pPr>
            <w:r>
              <w:rPr>
                <w:rFonts w:eastAsiaTheme="minorEastAsia" w:hint="eastAsia"/>
                <w:b/>
                <w:bCs/>
                <w:sz w:val="18"/>
                <w:szCs w:val="15"/>
              </w:rPr>
              <w:t>Aggressor</w:t>
            </w:r>
          </w:p>
        </w:tc>
        <w:tc>
          <w:tcPr>
            <w:tcW w:w="855" w:type="pct"/>
            <w:shd w:val="clear" w:color="auto" w:fill="D9E2F3" w:themeFill="accent1" w:themeFillTint="33"/>
            <w:vAlign w:val="center"/>
          </w:tcPr>
          <w:p w14:paraId="0AC42F9A" w14:textId="77777777" w:rsidR="001C29FA" w:rsidRDefault="00071182">
            <w:pPr>
              <w:snapToGrid w:val="0"/>
              <w:spacing w:after="0"/>
              <w:jc w:val="center"/>
              <w:rPr>
                <w:rFonts w:eastAsiaTheme="minorEastAsia"/>
                <w:sz w:val="18"/>
                <w:szCs w:val="15"/>
              </w:rPr>
            </w:pPr>
            <w:r>
              <w:rPr>
                <w:rFonts w:eastAsiaTheme="minorEastAsia" w:hint="eastAsia"/>
                <w:b/>
                <w:bCs/>
                <w:sz w:val="18"/>
                <w:szCs w:val="15"/>
              </w:rPr>
              <w:t>Victim</w:t>
            </w:r>
          </w:p>
        </w:tc>
        <w:tc>
          <w:tcPr>
            <w:tcW w:w="2108" w:type="pct"/>
            <w:shd w:val="clear" w:color="auto" w:fill="D9E2F3" w:themeFill="accent1" w:themeFillTint="33"/>
          </w:tcPr>
          <w:p w14:paraId="2362DF98" w14:textId="77777777" w:rsidR="001C29FA" w:rsidRDefault="00071182">
            <w:pPr>
              <w:snapToGrid w:val="0"/>
              <w:spacing w:after="0"/>
              <w:jc w:val="center"/>
              <w:rPr>
                <w:rFonts w:eastAsiaTheme="minorEastAsia"/>
                <w:sz w:val="18"/>
                <w:szCs w:val="15"/>
              </w:rPr>
            </w:pPr>
            <w:r>
              <w:rPr>
                <w:rFonts w:eastAsiaTheme="minorEastAsia" w:hint="eastAsia"/>
                <w:sz w:val="18"/>
                <w:szCs w:val="15"/>
              </w:rPr>
              <w:t>Notes</w:t>
            </w:r>
          </w:p>
        </w:tc>
      </w:tr>
      <w:tr w:rsidR="001C29FA" w14:paraId="7FAD07F5" w14:textId="77777777">
        <w:trPr>
          <w:jc w:val="center"/>
        </w:trPr>
        <w:tc>
          <w:tcPr>
            <w:tcW w:w="250" w:type="pct"/>
            <w:shd w:val="clear" w:color="auto" w:fill="D9E2F3" w:themeFill="accent1" w:themeFillTint="33"/>
            <w:tcMar>
              <w:top w:w="15" w:type="dxa"/>
              <w:left w:w="108" w:type="dxa"/>
              <w:bottom w:w="0" w:type="dxa"/>
              <w:right w:w="108" w:type="dxa"/>
            </w:tcMar>
            <w:vAlign w:val="center"/>
          </w:tcPr>
          <w:p w14:paraId="65425220" w14:textId="77777777" w:rsidR="001C29FA" w:rsidRDefault="00071182">
            <w:pPr>
              <w:snapToGrid w:val="0"/>
              <w:spacing w:after="0"/>
              <w:jc w:val="center"/>
              <w:rPr>
                <w:rFonts w:eastAsiaTheme="minorEastAsia"/>
                <w:sz w:val="18"/>
                <w:szCs w:val="15"/>
              </w:rPr>
            </w:pPr>
            <w:r>
              <w:rPr>
                <w:rFonts w:eastAsiaTheme="minorEastAsia" w:hint="eastAsia"/>
                <w:sz w:val="18"/>
                <w:szCs w:val="15"/>
              </w:rPr>
              <w:t>1</w:t>
            </w:r>
          </w:p>
        </w:tc>
        <w:tc>
          <w:tcPr>
            <w:tcW w:w="968" w:type="pct"/>
            <w:shd w:val="clear" w:color="auto" w:fill="D9E2F3" w:themeFill="accent1" w:themeFillTint="33"/>
            <w:vAlign w:val="center"/>
          </w:tcPr>
          <w:p w14:paraId="3C557DB3" w14:textId="77777777" w:rsidR="001C29FA" w:rsidRDefault="00071182">
            <w:pPr>
              <w:snapToGrid w:val="0"/>
              <w:spacing w:after="0"/>
              <w:jc w:val="center"/>
              <w:rPr>
                <w:rFonts w:eastAsiaTheme="minorEastAsia"/>
                <w:sz w:val="18"/>
                <w:szCs w:val="15"/>
              </w:rPr>
            </w:pPr>
            <w:r>
              <w:rPr>
                <w:rFonts w:eastAsiaTheme="minorEastAsia" w:hint="eastAsia"/>
                <w:sz w:val="18"/>
                <w:szCs w:val="15"/>
              </w:rPr>
              <w:t>TN with NTN</w:t>
            </w:r>
          </w:p>
        </w:tc>
        <w:tc>
          <w:tcPr>
            <w:tcW w:w="819" w:type="pct"/>
            <w:shd w:val="clear" w:color="auto" w:fill="auto"/>
            <w:tcMar>
              <w:top w:w="15" w:type="dxa"/>
              <w:left w:w="108" w:type="dxa"/>
              <w:bottom w:w="0" w:type="dxa"/>
              <w:right w:w="108" w:type="dxa"/>
            </w:tcMar>
            <w:vAlign w:val="center"/>
          </w:tcPr>
          <w:p w14:paraId="36C42155" w14:textId="77777777" w:rsidR="001C29FA" w:rsidRDefault="00071182">
            <w:pPr>
              <w:snapToGrid w:val="0"/>
              <w:spacing w:after="0"/>
              <w:jc w:val="center"/>
              <w:rPr>
                <w:rFonts w:eastAsiaTheme="minorEastAsia"/>
                <w:sz w:val="18"/>
                <w:szCs w:val="15"/>
              </w:rPr>
            </w:pPr>
            <w:r>
              <w:rPr>
                <w:rFonts w:eastAsiaTheme="minorEastAsia" w:hint="eastAsia"/>
                <w:sz w:val="18"/>
                <w:szCs w:val="15"/>
              </w:rPr>
              <w:t>TN DL</w:t>
            </w:r>
          </w:p>
        </w:tc>
        <w:tc>
          <w:tcPr>
            <w:tcW w:w="855" w:type="pct"/>
            <w:shd w:val="clear" w:color="auto" w:fill="auto"/>
            <w:tcMar>
              <w:top w:w="15" w:type="dxa"/>
              <w:left w:w="108" w:type="dxa"/>
              <w:bottom w:w="0" w:type="dxa"/>
              <w:right w:w="108" w:type="dxa"/>
            </w:tcMar>
            <w:vAlign w:val="center"/>
          </w:tcPr>
          <w:p w14:paraId="1D3F8389" w14:textId="77777777" w:rsidR="001C29FA" w:rsidRDefault="00071182">
            <w:pPr>
              <w:snapToGrid w:val="0"/>
              <w:spacing w:after="0"/>
              <w:jc w:val="center"/>
              <w:rPr>
                <w:rFonts w:eastAsiaTheme="minorEastAsia"/>
                <w:sz w:val="18"/>
                <w:szCs w:val="15"/>
              </w:rPr>
            </w:pPr>
            <w:r>
              <w:rPr>
                <w:rFonts w:eastAsiaTheme="minorEastAsia" w:hint="eastAsia"/>
                <w:sz w:val="18"/>
                <w:szCs w:val="15"/>
              </w:rPr>
              <w:t>NTN DL</w:t>
            </w:r>
          </w:p>
        </w:tc>
        <w:tc>
          <w:tcPr>
            <w:tcW w:w="2108" w:type="pct"/>
          </w:tcPr>
          <w:p w14:paraId="28A5E774" w14:textId="77777777" w:rsidR="001C29FA" w:rsidRDefault="001C29FA">
            <w:pPr>
              <w:snapToGrid w:val="0"/>
              <w:spacing w:after="0"/>
              <w:jc w:val="center"/>
              <w:rPr>
                <w:rFonts w:ascii="Arial" w:eastAsiaTheme="minorEastAsia" w:hAnsi="Arial"/>
                <w:b/>
                <w:sz w:val="18"/>
                <w:szCs w:val="15"/>
                <w:lang w:eastAsia="ja-JP"/>
              </w:rPr>
            </w:pPr>
          </w:p>
        </w:tc>
      </w:tr>
      <w:tr w:rsidR="001C29FA" w14:paraId="0C4006D1" w14:textId="77777777">
        <w:trPr>
          <w:jc w:val="center"/>
        </w:trPr>
        <w:tc>
          <w:tcPr>
            <w:tcW w:w="250" w:type="pct"/>
            <w:shd w:val="clear" w:color="auto" w:fill="D9E2F3" w:themeFill="accent1" w:themeFillTint="33"/>
            <w:tcMar>
              <w:top w:w="15" w:type="dxa"/>
              <w:left w:w="108" w:type="dxa"/>
              <w:bottom w:w="0" w:type="dxa"/>
              <w:right w:w="108" w:type="dxa"/>
            </w:tcMar>
            <w:vAlign w:val="center"/>
          </w:tcPr>
          <w:p w14:paraId="2C173266" w14:textId="77777777" w:rsidR="001C29FA" w:rsidRDefault="00071182">
            <w:pPr>
              <w:snapToGrid w:val="0"/>
              <w:spacing w:after="0"/>
              <w:jc w:val="center"/>
              <w:rPr>
                <w:rFonts w:eastAsiaTheme="minorEastAsia"/>
                <w:sz w:val="18"/>
                <w:szCs w:val="15"/>
              </w:rPr>
            </w:pPr>
            <w:r>
              <w:rPr>
                <w:rFonts w:eastAsiaTheme="minorEastAsia" w:hint="eastAsia"/>
                <w:sz w:val="18"/>
                <w:szCs w:val="15"/>
              </w:rPr>
              <w:t>2</w:t>
            </w:r>
          </w:p>
        </w:tc>
        <w:tc>
          <w:tcPr>
            <w:tcW w:w="968" w:type="pct"/>
            <w:shd w:val="clear" w:color="auto" w:fill="D9E2F3" w:themeFill="accent1" w:themeFillTint="33"/>
            <w:vAlign w:val="center"/>
          </w:tcPr>
          <w:p w14:paraId="10F53837" w14:textId="77777777" w:rsidR="001C29FA" w:rsidRDefault="00071182">
            <w:pPr>
              <w:snapToGrid w:val="0"/>
              <w:spacing w:after="0"/>
              <w:jc w:val="center"/>
              <w:rPr>
                <w:rFonts w:eastAsiaTheme="minorEastAsia"/>
                <w:sz w:val="18"/>
                <w:szCs w:val="15"/>
              </w:rPr>
            </w:pPr>
            <w:r>
              <w:rPr>
                <w:rFonts w:eastAsiaTheme="minorEastAsia" w:hint="eastAsia"/>
                <w:sz w:val="18"/>
                <w:szCs w:val="15"/>
              </w:rPr>
              <w:t>TN with NTN</w:t>
            </w:r>
          </w:p>
        </w:tc>
        <w:tc>
          <w:tcPr>
            <w:tcW w:w="819" w:type="pct"/>
            <w:shd w:val="clear" w:color="auto" w:fill="auto"/>
            <w:tcMar>
              <w:top w:w="15" w:type="dxa"/>
              <w:left w:w="108" w:type="dxa"/>
              <w:bottom w:w="0" w:type="dxa"/>
              <w:right w:w="108" w:type="dxa"/>
            </w:tcMar>
            <w:vAlign w:val="center"/>
          </w:tcPr>
          <w:p w14:paraId="2A7A628F" w14:textId="77777777" w:rsidR="001C29FA" w:rsidRDefault="00071182">
            <w:pPr>
              <w:snapToGrid w:val="0"/>
              <w:spacing w:after="0"/>
              <w:jc w:val="center"/>
              <w:rPr>
                <w:rFonts w:eastAsiaTheme="minorEastAsia"/>
                <w:sz w:val="18"/>
                <w:szCs w:val="15"/>
              </w:rPr>
            </w:pPr>
            <w:r>
              <w:rPr>
                <w:rFonts w:eastAsiaTheme="minorEastAsia" w:hint="eastAsia"/>
                <w:sz w:val="18"/>
                <w:szCs w:val="15"/>
              </w:rPr>
              <w:t>TN UL</w:t>
            </w:r>
          </w:p>
        </w:tc>
        <w:tc>
          <w:tcPr>
            <w:tcW w:w="855" w:type="pct"/>
            <w:shd w:val="clear" w:color="auto" w:fill="auto"/>
            <w:tcMar>
              <w:top w:w="15" w:type="dxa"/>
              <w:left w:w="108" w:type="dxa"/>
              <w:bottom w:w="0" w:type="dxa"/>
              <w:right w:w="108" w:type="dxa"/>
            </w:tcMar>
            <w:vAlign w:val="center"/>
          </w:tcPr>
          <w:p w14:paraId="3423D3DA" w14:textId="77777777" w:rsidR="001C29FA" w:rsidRDefault="00071182">
            <w:pPr>
              <w:snapToGrid w:val="0"/>
              <w:spacing w:after="0"/>
              <w:jc w:val="center"/>
              <w:rPr>
                <w:rFonts w:eastAsiaTheme="minorEastAsia"/>
                <w:sz w:val="18"/>
                <w:szCs w:val="15"/>
              </w:rPr>
            </w:pPr>
            <w:r>
              <w:rPr>
                <w:rFonts w:eastAsiaTheme="minorEastAsia" w:hint="eastAsia"/>
                <w:sz w:val="18"/>
                <w:szCs w:val="15"/>
              </w:rPr>
              <w:t>NTN UL</w:t>
            </w:r>
          </w:p>
        </w:tc>
        <w:tc>
          <w:tcPr>
            <w:tcW w:w="2108" w:type="pct"/>
          </w:tcPr>
          <w:p w14:paraId="5D832C1C" w14:textId="77777777" w:rsidR="001C29FA" w:rsidRDefault="001C29FA">
            <w:pPr>
              <w:snapToGrid w:val="0"/>
              <w:spacing w:after="0"/>
              <w:jc w:val="center"/>
              <w:rPr>
                <w:rFonts w:eastAsiaTheme="minorEastAsia"/>
                <w:sz w:val="18"/>
                <w:szCs w:val="15"/>
              </w:rPr>
            </w:pPr>
          </w:p>
        </w:tc>
      </w:tr>
      <w:tr w:rsidR="001C29FA" w14:paraId="40D93E11" w14:textId="77777777">
        <w:trPr>
          <w:jc w:val="center"/>
        </w:trPr>
        <w:tc>
          <w:tcPr>
            <w:tcW w:w="250" w:type="pct"/>
            <w:shd w:val="clear" w:color="auto" w:fill="D9E2F3" w:themeFill="accent1" w:themeFillTint="33"/>
            <w:tcMar>
              <w:top w:w="15" w:type="dxa"/>
              <w:left w:w="108" w:type="dxa"/>
              <w:bottom w:w="0" w:type="dxa"/>
              <w:right w:w="108" w:type="dxa"/>
            </w:tcMar>
            <w:vAlign w:val="center"/>
          </w:tcPr>
          <w:p w14:paraId="0F522ED6" w14:textId="77777777" w:rsidR="001C29FA" w:rsidRDefault="00071182">
            <w:pPr>
              <w:snapToGrid w:val="0"/>
              <w:spacing w:after="0"/>
              <w:jc w:val="center"/>
              <w:rPr>
                <w:rFonts w:eastAsiaTheme="minorEastAsia"/>
                <w:sz w:val="18"/>
                <w:szCs w:val="15"/>
              </w:rPr>
            </w:pPr>
            <w:r>
              <w:rPr>
                <w:rFonts w:eastAsiaTheme="minorEastAsia" w:hint="eastAsia"/>
                <w:sz w:val="18"/>
                <w:szCs w:val="15"/>
              </w:rPr>
              <w:t>3</w:t>
            </w:r>
          </w:p>
        </w:tc>
        <w:tc>
          <w:tcPr>
            <w:tcW w:w="968" w:type="pct"/>
            <w:shd w:val="clear" w:color="auto" w:fill="D9E2F3" w:themeFill="accent1" w:themeFillTint="33"/>
            <w:vAlign w:val="center"/>
          </w:tcPr>
          <w:p w14:paraId="5EDB6FFA" w14:textId="77777777" w:rsidR="001C29FA" w:rsidRDefault="00071182">
            <w:pPr>
              <w:snapToGrid w:val="0"/>
              <w:spacing w:after="0"/>
              <w:jc w:val="center"/>
              <w:rPr>
                <w:rFonts w:eastAsiaTheme="minorEastAsia"/>
                <w:sz w:val="18"/>
                <w:szCs w:val="15"/>
              </w:rPr>
            </w:pPr>
            <w:r>
              <w:rPr>
                <w:rFonts w:eastAsiaTheme="minorEastAsia" w:hint="eastAsia"/>
                <w:sz w:val="18"/>
                <w:szCs w:val="15"/>
              </w:rPr>
              <w:t>TN with NTN</w:t>
            </w:r>
          </w:p>
        </w:tc>
        <w:tc>
          <w:tcPr>
            <w:tcW w:w="819" w:type="pct"/>
            <w:shd w:val="clear" w:color="auto" w:fill="auto"/>
            <w:tcMar>
              <w:top w:w="15" w:type="dxa"/>
              <w:left w:w="108" w:type="dxa"/>
              <w:bottom w:w="0" w:type="dxa"/>
              <w:right w:w="108" w:type="dxa"/>
            </w:tcMar>
            <w:vAlign w:val="center"/>
          </w:tcPr>
          <w:p w14:paraId="2363B86B" w14:textId="77777777" w:rsidR="001C29FA" w:rsidRDefault="00071182">
            <w:pPr>
              <w:snapToGrid w:val="0"/>
              <w:spacing w:after="0"/>
              <w:jc w:val="center"/>
              <w:rPr>
                <w:rFonts w:eastAsiaTheme="minorEastAsia"/>
                <w:sz w:val="18"/>
                <w:szCs w:val="15"/>
              </w:rPr>
            </w:pPr>
            <w:r>
              <w:rPr>
                <w:rFonts w:eastAsiaTheme="minorEastAsia" w:hint="eastAsia"/>
                <w:sz w:val="18"/>
                <w:szCs w:val="15"/>
              </w:rPr>
              <w:t>NTN DL</w:t>
            </w:r>
          </w:p>
        </w:tc>
        <w:tc>
          <w:tcPr>
            <w:tcW w:w="855" w:type="pct"/>
            <w:shd w:val="clear" w:color="auto" w:fill="auto"/>
            <w:tcMar>
              <w:top w:w="15" w:type="dxa"/>
              <w:left w:w="108" w:type="dxa"/>
              <w:bottom w:w="0" w:type="dxa"/>
              <w:right w:w="108" w:type="dxa"/>
            </w:tcMar>
            <w:vAlign w:val="center"/>
          </w:tcPr>
          <w:p w14:paraId="43A6983E" w14:textId="77777777" w:rsidR="001C29FA" w:rsidRDefault="00071182">
            <w:pPr>
              <w:snapToGrid w:val="0"/>
              <w:spacing w:after="0"/>
              <w:jc w:val="center"/>
              <w:rPr>
                <w:rFonts w:eastAsiaTheme="minorEastAsia"/>
                <w:sz w:val="18"/>
                <w:szCs w:val="15"/>
              </w:rPr>
            </w:pPr>
            <w:r>
              <w:rPr>
                <w:rFonts w:eastAsiaTheme="minorEastAsia" w:hint="eastAsia"/>
                <w:sz w:val="18"/>
                <w:szCs w:val="15"/>
              </w:rPr>
              <w:t>TN DL</w:t>
            </w:r>
          </w:p>
        </w:tc>
        <w:tc>
          <w:tcPr>
            <w:tcW w:w="2108" w:type="pct"/>
          </w:tcPr>
          <w:p w14:paraId="692B6547" w14:textId="77777777" w:rsidR="001C29FA" w:rsidRDefault="001C29FA">
            <w:pPr>
              <w:snapToGrid w:val="0"/>
              <w:spacing w:after="0"/>
              <w:jc w:val="center"/>
              <w:rPr>
                <w:rFonts w:eastAsiaTheme="minorEastAsia"/>
                <w:sz w:val="18"/>
                <w:szCs w:val="15"/>
              </w:rPr>
            </w:pPr>
          </w:p>
        </w:tc>
      </w:tr>
      <w:tr w:rsidR="001C29FA" w14:paraId="53CBB5C1" w14:textId="77777777">
        <w:trPr>
          <w:jc w:val="center"/>
        </w:trPr>
        <w:tc>
          <w:tcPr>
            <w:tcW w:w="250" w:type="pct"/>
            <w:shd w:val="clear" w:color="auto" w:fill="D9E2F3" w:themeFill="accent1" w:themeFillTint="33"/>
            <w:tcMar>
              <w:top w:w="15" w:type="dxa"/>
              <w:left w:w="108" w:type="dxa"/>
              <w:bottom w:w="0" w:type="dxa"/>
              <w:right w:w="108" w:type="dxa"/>
            </w:tcMar>
            <w:vAlign w:val="center"/>
          </w:tcPr>
          <w:p w14:paraId="692EF3E1" w14:textId="77777777" w:rsidR="001C29FA" w:rsidRDefault="00071182">
            <w:pPr>
              <w:snapToGrid w:val="0"/>
              <w:spacing w:after="0"/>
              <w:jc w:val="center"/>
              <w:rPr>
                <w:rFonts w:eastAsiaTheme="minorEastAsia"/>
                <w:sz w:val="18"/>
                <w:szCs w:val="15"/>
              </w:rPr>
            </w:pPr>
            <w:r>
              <w:rPr>
                <w:rFonts w:eastAsiaTheme="minorEastAsia" w:hint="eastAsia"/>
                <w:sz w:val="18"/>
                <w:szCs w:val="15"/>
              </w:rPr>
              <w:t>4</w:t>
            </w:r>
          </w:p>
        </w:tc>
        <w:tc>
          <w:tcPr>
            <w:tcW w:w="968" w:type="pct"/>
            <w:shd w:val="clear" w:color="auto" w:fill="D9E2F3" w:themeFill="accent1" w:themeFillTint="33"/>
            <w:vAlign w:val="center"/>
          </w:tcPr>
          <w:p w14:paraId="494EF98C" w14:textId="77777777" w:rsidR="001C29FA" w:rsidRDefault="00071182">
            <w:pPr>
              <w:snapToGrid w:val="0"/>
              <w:spacing w:after="0"/>
              <w:jc w:val="center"/>
              <w:rPr>
                <w:rFonts w:eastAsiaTheme="minorEastAsia"/>
                <w:sz w:val="18"/>
                <w:szCs w:val="15"/>
              </w:rPr>
            </w:pPr>
            <w:r>
              <w:rPr>
                <w:rFonts w:eastAsiaTheme="minorEastAsia" w:hint="eastAsia"/>
                <w:sz w:val="18"/>
                <w:szCs w:val="15"/>
              </w:rPr>
              <w:t>TN with NTN</w:t>
            </w:r>
          </w:p>
        </w:tc>
        <w:tc>
          <w:tcPr>
            <w:tcW w:w="819" w:type="pct"/>
            <w:shd w:val="clear" w:color="auto" w:fill="auto"/>
            <w:tcMar>
              <w:top w:w="15" w:type="dxa"/>
              <w:left w:w="108" w:type="dxa"/>
              <w:bottom w:w="0" w:type="dxa"/>
              <w:right w:w="108" w:type="dxa"/>
            </w:tcMar>
            <w:vAlign w:val="center"/>
          </w:tcPr>
          <w:p w14:paraId="75C83E88" w14:textId="77777777" w:rsidR="001C29FA" w:rsidRDefault="00071182">
            <w:pPr>
              <w:snapToGrid w:val="0"/>
              <w:spacing w:after="0"/>
              <w:jc w:val="center"/>
              <w:rPr>
                <w:rFonts w:eastAsiaTheme="minorEastAsia"/>
                <w:sz w:val="18"/>
                <w:szCs w:val="15"/>
              </w:rPr>
            </w:pPr>
            <w:r>
              <w:rPr>
                <w:rFonts w:eastAsiaTheme="minorEastAsia" w:hint="eastAsia"/>
                <w:sz w:val="18"/>
                <w:szCs w:val="15"/>
              </w:rPr>
              <w:t>NTN UL</w:t>
            </w:r>
          </w:p>
        </w:tc>
        <w:tc>
          <w:tcPr>
            <w:tcW w:w="855" w:type="pct"/>
            <w:shd w:val="clear" w:color="auto" w:fill="auto"/>
            <w:tcMar>
              <w:top w:w="15" w:type="dxa"/>
              <w:left w:w="108" w:type="dxa"/>
              <w:bottom w:w="0" w:type="dxa"/>
              <w:right w:w="108" w:type="dxa"/>
            </w:tcMar>
            <w:vAlign w:val="center"/>
          </w:tcPr>
          <w:p w14:paraId="1E13DCF9" w14:textId="77777777" w:rsidR="001C29FA" w:rsidRDefault="00071182">
            <w:pPr>
              <w:snapToGrid w:val="0"/>
              <w:spacing w:after="0"/>
              <w:jc w:val="center"/>
              <w:rPr>
                <w:rFonts w:eastAsiaTheme="minorEastAsia"/>
                <w:sz w:val="18"/>
                <w:szCs w:val="15"/>
              </w:rPr>
            </w:pPr>
            <w:r>
              <w:rPr>
                <w:rFonts w:eastAsiaTheme="minorEastAsia" w:hint="eastAsia"/>
                <w:sz w:val="18"/>
                <w:szCs w:val="15"/>
              </w:rPr>
              <w:t>TN UL</w:t>
            </w:r>
          </w:p>
        </w:tc>
        <w:tc>
          <w:tcPr>
            <w:tcW w:w="2108" w:type="pct"/>
          </w:tcPr>
          <w:p w14:paraId="7B10EFC8" w14:textId="77777777" w:rsidR="001C29FA" w:rsidRDefault="001C29FA">
            <w:pPr>
              <w:snapToGrid w:val="0"/>
              <w:spacing w:after="0"/>
              <w:jc w:val="center"/>
              <w:rPr>
                <w:rFonts w:eastAsiaTheme="minorEastAsia"/>
                <w:sz w:val="18"/>
                <w:szCs w:val="15"/>
              </w:rPr>
            </w:pPr>
          </w:p>
        </w:tc>
      </w:tr>
      <w:tr w:rsidR="001C29FA" w14:paraId="54BF433D" w14:textId="77777777">
        <w:trPr>
          <w:jc w:val="center"/>
        </w:trPr>
        <w:tc>
          <w:tcPr>
            <w:tcW w:w="250" w:type="pct"/>
            <w:shd w:val="clear" w:color="auto" w:fill="D9E2F3" w:themeFill="accent1" w:themeFillTint="33"/>
            <w:tcMar>
              <w:top w:w="15" w:type="dxa"/>
              <w:left w:w="108" w:type="dxa"/>
              <w:bottom w:w="0" w:type="dxa"/>
              <w:right w:w="108" w:type="dxa"/>
            </w:tcMar>
            <w:vAlign w:val="center"/>
          </w:tcPr>
          <w:p w14:paraId="49088EBF" w14:textId="77777777" w:rsidR="001C29FA" w:rsidRDefault="00071182">
            <w:pPr>
              <w:snapToGrid w:val="0"/>
              <w:spacing w:after="0"/>
              <w:jc w:val="center"/>
              <w:rPr>
                <w:rFonts w:eastAsiaTheme="minorEastAsia"/>
                <w:sz w:val="18"/>
                <w:szCs w:val="15"/>
              </w:rPr>
            </w:pPr>
            <w:r>
              <w:rPr>
                <w:rFonts w:eastAsiaTheme="minorEastAsia" w:hint="eastAsia"/>
                <w:sz w:val="18"/>
                <w:szCs w:val="15"/>
              </w:rPr>
              <w:t>5</w:t>
            </w:r>
          </w:p>
        </w:tc>
        <w:tc>
          <w:tcPr>
            <w:tcW w:w="968" w:type="pct"/>
            <w:shd w:val="clear" w:color="auto" w:fill="D9E2F3" w:themeFill="accent1" w:themeFillTint="33"/>
            <w:vAlign w:val="center"/>
          </w:tcPr>
          <w:p w14:paraId="685902DC" w14:textId="77777777" w:rsidR="001C29FA" w:rsidRDefault="00071182">
            <w:pPr>
              <w:snapToGrid w:val="0"/>
              <w:spacing w:after="0"/>
              <w:jc w:val="center"/>
              <w:rPr>
                <w:rFonts w:eastAsiaTheme="minorEastAsia"/>
                <w:sz w:val="18"/>
                <w:szCs w:val="15"/>
              </w:rPr>
            </w:pPr>
            <w:r>
              <w:rPr>
                <w:rFonts w:eastAsiaTheme="minorEastAsia" w:hint="eastAsia"/>
                <w:sz w:val="18"/>
                <w:szCs w:val="15"/>
              </w:rPr>
              <w:t>TN with NTN</w:t>
            </w:r>
          </w:p>
        </w:tc>
        <w:tc>
          <w:tcPr>
            <w:tcW w:w="819" w:type="pct"/>
            <w:shd w:val="clear" w:color="auto" w:fill="auto"/>
            <w:tcMar>
              <w:top w:w="15" w:type="dxa"/>
              <w:left w:w="108" w:type="dxa"/>
              <w:bottom w:w="0" w:type="dxa"/>
              <w:right w:w="108" w:type="dxa"/>
            </w:tcMar>
            <w:vAlign w:val="center"/>
          </w:tcPr>
          <w:p w14:paraId="39CFAB15" w14:textId="77777777" w:rsidR="001C29FA" w:rsidRDefault="00071182">
            <w:pPr>
              <w:snapToGrid w:val="0"/>
              <w:spacing w:after="0"/>
              <w:jc w:val="center"/>
              <w:rPr>
                <w:rFonts w:eastAsiaTheme="minorEastAsia"/>
                <w:sz w:val="18"/>
                <w:szCs w:val="15"/>
              </w:rPr>
            </w:pPr>
            <w:r>
              <w:rPr>
                <w:rFonts w:eastAsiaTheme="minorEastAsia" w:hint="eastAsia"/>
                <w:sz w:val="18"/>
                <w:szCs w:val="15"/>
              </w:rPr>
              <w:t>NTN UL</w:t>
            </w:r>
          </w:p>
        </w:tc>
        <w:tc>
          <w:tcPr>
            <w:tcW w:w="855" w:type="pct"/>
            <w:shd w:val="clear" w:color="auto" w:fill="auto"/>
            <w:tcMar>
              <w:top w:w="15" w:type="dxa"/>
              <w:left w:w="108" w:type="dxa"/>
              <w:bottom w:w="0" w:type="dxa"/>
              <w:right w:w="108" w:type="dxa"/>
            </w:tcMar>
            <w:vAlign w:val="center"/>
          </w:tcPr>
          <w:p w14:paraId="6EE31373" w14:textId="77777777" w:rsidR="001C29FA" w:rsidRDefault="00071182">
            <w:pPr>
              <w:snapToGrid w:val="0"/>
              <w:spacing w:after="0"/>
              <w:jc w:val="center"/>
              <w:rPr>
                <w:rFonts w:eastAsiaTheme="minorEastAsia"/>
                <w:sz w:val="18"/>
                <w:szCs w:val="15"/>
              </w:rPr>
            </w:pPr>
            <w:r>
              <w:rPr>
                <w:rFonts w:eastAsiaTheme="minorEastAsia" w:hint="eastAsia"/>
                <w:sz w:val="18"/>
                <w:szCs w:val="15"/>
              </w:rPr>
              <w:t>TN DL</w:t>
            </w:r>
          </w:p>
        </w:tc>
        <w:tc>
          <w:tcPr>
            <w:tcW w:w="2108" w:type="pct"/>
          </w:tcPr>
          <w:p w14:paraId="186E2647" w14:textId="77777777" w:rsidR="001C29FA" w:rsidRDefault="00071182">
            <w:pPr>
              <w:snapToGrid w:val="0"/>
              <w:spacing w:after="0"/>
              <w:rPr>
                <w:rFonts w:ascii="Arial" w:eastAsiaTheme="minorEastAsia" w:hAnsi="Arial"/>
                <w:b/>
                <w:sz w:val="18"/>
                <w:szCs w:val="15"/>
                <w:lang w:eastAsia="ja-JP"/>
              </w:rPr>
            </w:pPr>
            <w:r>
              <w:rPr>
                <w:rFonts w:eastAsiaTheme="minorEastAsia"/>
                <w:sz w:val="18"/>
                <w:szCs w:val="15"/>
              </w:rPr>
              <w:t>A</w:t>
            </w:r>
            <w:r>
              <w:rPr>
                <w:rFonts w:eastAsiaTheme="minorEastAsia" w:hint="eastAsia"/>
                <w:sz w:val="18"/>
                <w:szCs w:val="15"/>
              </w:rPr>
              <w:t xml:space="preserve">pplicable for satellite operating in S band, e.g. </w:t>
            </w:r>
            <w:r>
              <w:rPr>
                <w:rFonts w:eastAsiaTheme="minorEastAsia"/>
                <w:sz w:val="18"/>
                <w:szCs w:val="15"/>
              </w:rPr>
              <w:t>coexistence</w:t>
            </w:r>
            <w:r>
              <w:rPr>
                <w:rFonts w:eastAsiaTheme="minorEastAsia" w:hint="eastAsia"/>
                <w:sz w:val="18"/>
                <w:szCs w:val="15"/>
              </w:rPr>
              <w:t xml:space="preserve"> with Band 34 TDD. </w:t>
            </w:r>
          </w:p>
        </w:tc>
      </w:tr>
      <w:tr w:rsidR="001C29FA" w14:paraId="6A0DD9A3" w14:textId="77777777">
        <w:trPr>
          <w:jc w:val="center"/>
        </w:trPr>
        <w:tc>
          <w:tcPr>
            <w:tcW w:w="250" w:type="pct"/>
            <w:shd w:val="clear" w:color="auto" w:fill="D9E2F3" w:themeFill="accent1" w:themeFillTint="33"/>
            <w:tcMar>
              <w:top w:w="15" w:type="dxa"/>
              <w:left w:w="108" w:type="dxa"/>
              <w:bottom w:w="0" w:type="dxa"/>
              <w:right w:w="108" w:type="dxa"/>
            </w:tcMar>
            <w:vAlign w:val="center"/>
          </w:tcPr>
          <w:p w14:paraId="48836602" w14:textId="77777777" w:rsidR="001C29FA" w:rsidRDefault="00071182">
            <w:pPr>
              <w:snapToGrid w:val="0"/>
              <w:spacing w:after="0"/>
              <w:jc w:val="center"/>
              <w:rPr>
                <w:rFonts w:eastAsiaTheme="minorEastAsia"/>
                <w:sz w:val="18"/>
                <w:szCs w:val="15"/>
              </w:rPr>
            </w:pPr>
            <w:r>
              <w:rPr>
                <w:rFonts w:eastAsiaTheme="minorEastAsia" w:hint="eastAsia"/>
                <w:sz w:val="18"/>
                <w:szCs w:val="15"/>
              </w:rPr>
              <w:t>6</w:t>
            </w:r>
          </w:p>
        </w:tc>
        <w:tc>
          <w:tcPr>
            <w:tcW w:w="968" w:type="pct"/>
            <w:shd w:val="clear" w:color="auto" w:fill="D9E2F3" w:themeFill="accent1" w:themeFillTint="33"/>
            <w:vAlign w:val="center"/>
          </w:tcPr>
          <w:p w14:paraId="73ED3550" w14:textId="77777777" w:rsidR="001C29FA" w:rsidRDefault="00071182">
            <w:pPr>
              <w:snapToGrid w:val="0"/>
              <w:spacing w:after="0"/>
              <w:jc w:val="center"/>
              <w:rPr>
                <w:rFonts w:eastAsiaTheme="minorEastAsia"/>
                <w:sz w:val="18"/>
                <w:szCs w:val="15"/>
              </w:rPr>
            </w:pPr>
            <w:r>
              <w:rPr>
                <w:rFonts w:eastAsiaTheme="minorEastAsia" w:hint="eastAsia"/>
                <w:sz w:val="18"/>
                <w:szCs w:val="15"/>
              </w:rPr>
              <w:t>TN with NTN</w:t>
            </w:r>
          </w:p>
        </w:tc>
        <w:tc>
          <w:tcPr>
            <w:tcW w:w="819" w:type="pct"/>
            <w:shd w:val="clear" w:color="auto" w:fill="auto"/>
            <w:tcMar>
              <w:top w:w="15" w:type="dxa"/>
              <w:left w:w="108" w:type="dxa"/>
              <w:bottom w:w="0" w:type="dxa"/>
              <w:right w:w="108" w:type="dxa"/>
            </w:tcMar>
            <w:vAlign w:val="center"/>
          </w:tcPr>
          <w:p w14:paraId="6E232F0D" w14:textId="77777777" w:rsidR="001C29FA" w:rsidRDefault="00071182">
            <w:pPr>
              <w:snapToGrid w:val="0"/>
              <w:spacing w:after="0"/>
              <w:jc w:val="center"/>
              <w:rPr>
                <w:rFonts w:ascii="Arial" w:eastAsiaTheme="minorEastAsia" w:hAnsi="Arial"/>
                <w:b/>
                <w:sz w:val="18"/>
                <w:szCs w:val="15"/>
                <w:lang w:eastAsia="ja-JP"/>
              </w:rPr>
            </w:pPr>
            <w:r>
              <w:rPr>
                <w:rFonts w:eastAsiaTheme="minorEastAsia" w:hint="eastAsia"/>
                <w:sz w:val="18"/>
                <w:szCs w:val="15"/>
              </w:rPr>
              <w:t>TN DL</w:t>
            </w:r>
          </w:p>
        </w:tc>
        <w:tc>
          <w:tcPr>
            <w:tcW w:w="855" w:type="pct"/>
            <w:shd w:val="clear" w:color="auto" w:fill="auto"/>
            <w:tcMar>
              <w:top w:w="15" w:type="dxa"/>
              <w:left w:w="108" w:type="dxa"/>
              <w:bottom w:w="0" w:type="dxa"/>
              <w:right w:w="108" w:type="dxa"/>
            </w:tcMar>
            <w:vAlign w:val="center"/>
          </w:tcPr>
          <w:p w14:paraId="56D102A1" w14:textId="77777777" w:rsidR="001C29FA" w:rsidRDefault="00071182">
            <w:pPr>
              <w:snapToGrid w:val="0"/>
              <w:spacing w:after="0"/>
              <w:jc w:val="center"/>
              <w:rPr>
                <w:rFonts w:ascii="Arial" w:eastAsiaTheme="minorEastAsia" w:hAnsi="Arial"/>
                <w:b/>
                <w:sz w:val="18"/>
                <w:szCs w:val="15"/>
                <w:lang w:eastAsia="ja-JP"/>
              </w:rPr>
            </w:pPr>
            <w:r>
              <w:rPr>
                <w:rFonts w:eastAsiaTheme="minorEastAsia" w:hint="eastAsia"/>
                <w:sz w:val="18"/>
                <w:szCs w:val="15"/>
              </w:rPr>
              <w:t>NTN UL</w:t>
            </w:r>
          </w:p>
        </w:tc>
        <w:tc>
          <w:tcPr>
            <w:tcW w:w="2108" w:type="pct"/>
          </w:tcPr>
          <w:p w14:paraId="2B5EAC89" w14:textId="77777777" w:rsidR="001C29FA" w:rsidRDefault="00071182">
            <w:r>
              <w:rPr>
                <w:rFonts w:eastAsiaTheme="minorEastAsia"/>
                <w:sz w:val="18"/>
                <w:szCs w:val="15"/>
              </w:rPr>
              <w:t>A</w:t>
            </w:r>
            <w:r>
              <w:rPr>
                <w:rFonts w:eastAsiaTheme="minorEastAsia" w:hint="eastAsia"/>
                <w:sz w:val="18"/>
                <w:szCs w:val="15"/>
              </w:rPr>
              <w:t xml:space="preserve">pplicable for satellite operating in S band, e.g. </w:t>
            </w:r>
            <w:r>
              <w:rPr>
                <w:rFonts w:eastAsiaTheme="minorEastAsia"/>
                <w:sz w:val="18"/>
                <w:szCs w:val="15"/>
              </w:rPr>
              <w:t>coexistence</w:t>
            </w:r>
            <w:r>
              <w:rPr>
                <w:rFonts w:eastAsiaTheme="minorEastAsia" w:hint="eastAsia"/>
                <w:sz w:val="18"/>
                <w:szCs w:val="15"/>
              </w:rPr>
              <w:t xml:space="preserve"> with Band 34 TDD. </w:t>
            </w:r>
          </w:p>
        </w:tc>
      </w:tr>
      <w:tr w:rsidR="001C29FA" w14:paraId="41FCA44B" w14:textId="77777777">
        <w:trPr>
          <w:jc w:val="center"/>
        </w:trPr>
        <w:tc>
          <w:tcPr>
            <w:tcW w:w="250" w:type="pct"/>
            <w:vMerge w:val="restart"/>
            <w:shd w:val="clear" w:color="auto" w:fill="D9E2F3" w:themeFill="accent1" w:themeFillTint="33"/>
            <w:tcMar>
              <w:top w:w="15" w:type="dxa"/>
              <w:left w:w="108" w:type="dxa"/>
              <w:bottom w:w="0" w:type="dxa"/>
              <w:right w:w="108" w:type="dxa"/>
            </w:tcMar>
            <w:vAlign w:val="center"/>
          </w:tcPr>
          <w:p w14:paraId="30632233" w14:textId="77777777" w:rsidR="001C29FA" w:rsidRDefault="00071182">
            <w:pPr>
              <w:snapToGrid w:val="0"/>
              <w:spacing w:after="0"/>
              <w:jc w:val="center"/>
              <w:rPr>
                <w:rFonts w:ascii="Arial" w:eastAsiaTheme="minorEastAsia" w:hAnsi="Arial"/>
                <w:b/>
                <w:sz w:val="18"/>
                <w:szCs w:val="15"/>
                <w:lang w:eastAsia="ja-JP"/>
              </w:rPr>
            </w:pPr>
            <w:r>
              <w:rPr>
                <w:rFonts w:eastAsiaTheme="minorEastAsia" w:hint="eastAsia"/>
                <w:sz w:val="18"/>
                <w:szCs w:val="15"/>
              </w:rPr>
              <w:t>7</w:t>
            </w:r>
          </w:p>
        </w:tc>
        <w:tc>
          <w:tcPr>
            <w:tcW w:w="968" w:type="pct"/>
            <w:vMerge w:val="restart"/>
            <w:shd w:val="clear" w:color="auto" w:fill="D9E2F3" w:themeFill="accent1" w:themeFillTint="33"/>
            <w:vAlign w:val="center"/>
          </w:tcPr>
          <w:p w14:paraId="6623CC27" w14:textId="77777777" w:rsidR="001C29FA" w:rsidRDefault="00071182">
            <w:pPr>
              <w:snapToGrid w:val="0"/>
              <w:spacing w:after="0"/>
              <w:jc w:val="center"/>
              <w:rPr>
                <w:rFonts w:eastAsiaTheme="minorEastAsia"/>
                <w:sz w:val="18"/>
                <w:szCs w:val="15"/>
              </w:rPr>
            </w:pPr>
            <w:r>
              <w:rPr>
                <w:rFonts w:eastAsiaTheme="minorEastAsia" w:hint="eastAsia"/>
                <w:sz w:val="18"/>
                <w:szCs w:val="15"/>
              </w:rPr>
              <w:t>NTN with NTN</w:t>
            </w:r>
          </w:p>
        </w:tc>
        <w:tc>
          <w:tcPr>
            <w:tcW w:w="819" w:type="pct"/>
            <w:shd w:val="clear" w:color="auto" w:fill="auto"/>
            <w:tcMar>
              <w:top w:w="15" w:type="dxa"/>
              <w:left w:w="108" w:type="dxa"/>
              <w:bottom w:w="0" w:type="dxa"/>
              <w:right w:w="108" w:type="dxa"/>
            </w:tcMar>
            <w:vAlign w:val="center"/>
          </w:tcPr>
          <w:p w14:paraId="065BD4E7" w14:textId="77777777" w:rsidR="001C29FA" w:rsidRDefault="00071182">
            <w:pPr>
              <w:snapToGrid w:val="0"/>
              <w:spacing w:after="0"/>
              <w:jc w:val="center"/>
              <w:rPr>
                <w:rFonts w:eastAsiaTheme="minorEastAsia"/>
                <w:sz w:val="18"/>
                <w:szCs w:val="15"/>
              </w:rPr>
            </w:pPr>
            <w:r>
              <w:rPr>
                <w:rFonts w:eastAsiaTheme="minorEastAsia" w:hint="eastAsia"/>
                <w:sz w:val="18"/>
                <w:szCs w:val="15"/>
              </w:rPr>
              <w:t>NTN DL</w:t>
            </w:r>
          </w:p>
        </w:tc>
        <w:tc>
          <w:tcPr>
            <w:tcW w:w="855" w:type="pct"/>
            <w:shd w:val="clear" w:color="auto" w:fill="auto"/>
            <w:tcMar>
              <w:top w:w="15" w:type="dxa"/>
              <w:left w:w="108" w:type="dxa"/>
              <w:bottom w:w="0" w:type="dxa"/>
              <w:right w:w="108" w:type="dxa"/>
            </w:tcMar>
            <w:vAlign w:val="center"/>
          </w:tcPr>
          <w:p w14:paraId="0C036881" w14:textId="77777777" w:rsidR="001C29FA" w:rsidRDefault="00071182">
            <w:pPr>
              <w:snapToGrid w:val="0"/>
              <w:spacing w:after="0"/>
              <w:jc w:val="center"/>
              <w:rPr>
                <w:rFonts w:ascii="Arial" w:eastAsiaTheme="minorEastAsia" w:hAnsi="Arial"/>
                <w:b/>
                <w:sz w:val="18"/>
                <w:szCs w:val="15"/>
                <w:lang w:eastAsia="ja-JP"/>
              </w:rPr>
            </w:pPr>
            <w:r>
              <w:rPr>
                <w:rFonts w:eastAsiaTheme="minorEastAsia" w:hint="eastAsia"/>
                <w:sz w:val="18"/>
                <w:szCs w:val="15"/>
              </w:rPr>
              <w:t>NTN DL</w:t>
            </w:r>
          </w:p>
        </w:tc>
        <w:tc>
          <w:tcPr>
            <w:tcW w:w="2108" w:type="pct"/>
          </w:tcPr>
          <w:p w14:paraId="79CCD462" w14:textId="77777777" w:rsidR="001C29FA" w:rsidRDefault="00071182">
            <w:pPr>
              <w:snapToGrid w:val="0"/>
              <w:spacing w:after="0"/>
              <w:rPr>
                <w:rFonts w:eastAsiaTheme="minorEastAsia"/>
                <w:sz w:val="18"/>
                <w:szCs w:val="15"/>
              </w:rPr>
            </w:pPr>
            <w:r>
              <w:rPr>
                <w:rFonts w:eastAsiaTheme="minorEastAsia"/>
                <w:sz w:val="18"/>
                <w:szCs w:val="15"/>
              </w:rPr>
              <w:t>LEO-LEO or GEO-GEO</w:t>
            </w:r>
          </w:p>
        </w:tc>
      </w:tr>
      <w:tr w:rsidR="001C29FA" w14:paraId="7BD69763" w14:textId="77777777">
        <w:trPr>
          <w:jc w:val="center"/>
        </w:trPr>
        <w:tc>
          <w:tcPr>
            <w:tcW w:w="250" w:type="pct"/>
            <w:vMerge/>
            <w:shd w:val="clear" w:color="auto" w:fill="D9E2F3" w:themeFill="accent1" w:themeFillTint="33"/>
            <w:tcMar>
              <w:top w:w="15" w:type="dxa"/>
              <w:left w:w="108" w:type="dxa"/>
              <w:bottom w:w="0" w:type="dxa"/>
              <w:right w:w="108" w:type="dxa"/>
            </w:tcMar>
            <w:vAlign w:val="center"/>
          </w:tcPr>
          <w:p w14:paraId="1437B248" w14:textId="77777777" w:rsidR="001C29FA" w:rsidRDefault="001C29FA">
            <w:pPr>
              <w:snapToGrid w:val="0"/>
              <w:spacing w:after="0"/>
              <w:jc w:val="center"/>
              <w:rPr>
                <w:rFonts w:eastAsiaTheme="minorEastAsia"/>
                <w:sz w:val="18"/>
                <w:szCs w:val="15"/>
              </w:rPr>
            </w:pPr>
          </w:p>
        </w:tc>
        <w:tc>
          <w:tcPr>
            <w:tcW w:w="968" w:type="pct"/>
            <w:vMerge/>
            <w:shd w:val="clear" w:color="auto" w:fill="D9E2F3" w:themeFill="accent1" w:themeFillTint="33"/>
            <w:vAlign w:val="center"/>
          </w:tcPr>
          <w:p w14:paraId="37BF3040" w14:textId="77777777" w:rsidR="001C29FA" w:rsidRDefault="001C29FA">
            <w:pPr>
              <w:snapToGrid w:val="0"/>
              <w:spacing w:after="0"/>
              <w:jc w:val="center"/>
              <w:rPr>
                <w:rFonts w:eastAsiaTheme="minorEastAsia"/>
                <w:sz w:val="18"/>
                <w:szCs w:val="15"/>
              </w:rPr>
            </w:pPr>
          </w:p>
        </w:tc>
        <w:tc>
          <w:tcPr>
            <w:tcW w:w="819" w:type="pct"/>
            <w:shd w:val="clear" w:color="auto" w:fill="auto"/>
            <w:tcMar>
              <w:top w:w="15" w:type="dxa"/>
              <w:left w:w="108" w:type="dxa"/>
              <w:bottom w:w="0" w:type="dxa"/>
              <w:right w:w="108" w:type="dxa"/>
            </w:tcMar>
            <w:vAlign w:val="center"/>
          </w:tcPr>
          <w:p w14:paraId="3CAAD4A7" w14:textId="77777777" w:rsidR="001C29FA" w:rsidRDefault="00071182">
            <w:pPr>
              <w:snapToGrid w:val="0"/>
              <w:spacing w:after="0"/>
              <w:jc w:val="center"/>
              <w:rPr>
                <w:rFonts w:eastAsiaTheme="minorEastAsia"/>
                <w:sz w:val="18"/>
                <w:szCs w:val="15"/>
              </w:rPr>
            </w:pPr>
            <w:r>
              <w:rPr>
                <w:rFonts w:eastAsiaTheme="minorEastAsia" w:hint="eastAsia"/>
                <w:sz w:val="18"/>
                <w:szCs w:val="15"/>
              </w:rPr>
              <w:t>NTN UL</w:t>
            </w:r>
          </w:p>
        </w:tc>
        <w:tc>
          <w:tcPr>
            <w:tcW w:w="855" w:type="pct"/>
            <w:shd w:val="clear" w:color="auto" w:fill="auto"/>
            <w:tcMar>
              <w:top w:w="15" w:type="dxa"/>
              <w:left w:w="108" w:type="dxa"/>
              <w:bottom w:w="0" w:type="dxa"/>
              <w:right w:w="108" w:type="dxa"/>
            </w:tcMar>
            <w:vAlign w:val="center"/>
          </w:tcPr>
          <w:p w14:paraId="00ACD680" w14:textId="77777777" w:rsidR="001C29FA" w:rsidRDefault="00071182">
            <w:pPr>
              <w:snapToGrid w:val="0"/>
              <w:spacing w:after="0"/>
              <w:jc w:val="center"/>
              <w:rPr>
                <w:rFonts w:eastAsiaTheme="minorEastAsia"/>
                <w:sz w:val="18"/>
                <w:szCs w:val="15"/>
              </w:rPr>
            </w:pPr>
            <w:r>
              <w:rPr>
                <w:rFonts w:eastAsiaTheme="minorEastAsia" w:hint="eastAsia"/>
                <w:sz w:val="18"/>
                <w:szCs w:val="15"/>
              </w:rPr>
              <w:t>NTN UL</w:t>
            </w:r>
          </w:p>
        </w:tc>
        <w:tc>
          <w:tcPr>
            <w:tcW w:w="2108" w:type="pct"/>
          </w:tcPr>
          <w:p w14:paraId="01AD9916" w14:textId="77777777" w:rsidR="001C29FA" w:rsidRDefault="00071182">
            <w:pPr>
              <w:snapToGrid w:val="0"/>
              <w:spacing w:after="0"/>
              <w:rPr>
                <w:rFonts w:eastAsiaTheme="minorEastAsia"/>
                <w:sz w:val="18"/>
                <w:szCs w:val="15"/>
              </w:rPr>
            </w:pPr>
            <w:r>
              <w:rPr>
                <w:rFonts w:eastAsiaTheme="minorEastAsia"/>
                <w:sz w:val="18"/>
                <w:szCs w:val="15"/>
              </w:rPr>
              <w:t>LEO-LEO or GEO-GEO</w:t>
            </w:r>
          </w:p>
        </w:tc>
      </w:tr>
    </w:tbl>
    <w:p w14:paraId="727AB7B8" w14:textId="77777777" w:rsidR="001C29FA" w:rsidRDefault="00071182">
      <w:pPr>
        <w:pStyle w:val="afc"/>
        <w:numPr>
          <w:ilvl w:val="1"/>
          <w:numId w:val="3"/>
        </w:numPr>
        <w:overflowPunct/>
        <w:autoSpaceDE/>
        <w:autoSpaceDN/>
        <w:adjustRightInd/>
        <w:spacing w:before="240" w:after="0"/>
        <w:ind w:left="1440" w:firstLineChars="0"/>
        <w:textAlignment w:val="auto"/>
        <w:rPr>
          <w:rFonts w:eastAsia="宋体"/>
          <w:szCs w:val="24"/>
          <w:lang w:eastAsia="zh-CN"/>
        </w:rPr>
      </w:pPr>
      <w:r>
        <w:rPr>
          <w:rFonts w:eastAsia="宋体"/>
          <w:szCs w:val="24"/>
          <w:lang w:eastAsia="zh-CN"/>
        </w:rPr>
        <w:t>Option 2:</w:t>
      </w:r>
    </w:p>
    <w:tbl>
      <w:tblPr>
        <w:tblW w:w="3973" w:type="pct"/>
        <w:jc w:val="center"/>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28" w:type="dxa"/>
          <w:left w:w="57" w:type="dxa"/>
          <w:bottom w:w="28" w:type="dxa"/>
          <w:right w:w="57" w:type="dxa"/>
        </w:tblCellMar>
        <w:tblLook w:val="04A0" w:firstRow="1" w:lastRow="0" w:firstColumn="1" w:lastColumn="0" w:noHBand="0" w:noVBand="1"/>
      </w:tblPr>
      <w:tblGrid>
        <w:gridCol w:w="383"/>
        <w:gridCol w:w="1480"/>
        <w:gridCol w:w="1252"/>
        <w:gridCol w:w="1307"/>
        <w:gridCol w:w="3223"/>
      </w:tblGrid>
      <w:tr w:rsidR="001C29FA" w14:paraId="44997BB8" w14:textId="77777777">
        <w:trPr>
          <w:jc w:val="center"/>
        </w:trPr>
        <w:tc>
          <w:tcPr>
            <w:tcW w:w="250" w:type="pct"/>
            <w:tcBorders>
              <w:bottom w:val="single" w:sz="8" w:space="0" w:color="000000" w:themeColor="text1"/>
            </w:tcBorders>
            <w:shd w:val="clear" w:color="auto" w:fill="D9E2F3" w:themeFill="accent1" w:themeFillTint="33"/>
            <w:vAlign w:val="center"/>
          </w:tcPr>
          <w:p w14:paraId="68E6FE02" w14:textId="77777777" w:rsidR="001C29FA" w:rsidRDefault="00071182">
            <w:pPr>
              <w:snapToGrid w:val="0"/>
              <w:spacing w:after="0"/>
              <w:jc w:val="center"/>
              <w:rPr>
                <w:rFonts w:eastAsiaTheme="minorEastAsia"/>
                <w:sz w:val="18"/>
                <w:szCs w:val="15"/>
              </w:rPr>
            </w:pPr>
            <w:r>
              <w:rPr>
                <w:rFonts w:eastAsiaTheme="minorEastAsia" w:hint="eastAsia"/>
                <w:sz w:val="18"/>
                <w:szCs w:val="15"/>
              </w:rPr>
              <w:t>No.</w:t>
            </w:r>
          </w:p>
        </w:tc>
        <w:tc>
          <w:tcPr>
            <w:tcW w:w="968" w:type="pct"/>
            <w:tcBorders>
              <w:bottom w:val="single" w:sz="8" w:space="0" w:color="000000" w:themeColor="text1"/>
            </w:tcBorders>
            <w:shd w:val="clear" w:color="auto" w:fill="D9E2F3" w:themeFill="accent1" w:themeFillTint="33"/>
            <w:vAlign w:val="center"/>
          </w:tcPr>
          <w:p w14:paraId="00AB8FC9" w14:textId="77777777" w:rsidR="001C29FA" w:rsidRDefault="00071182">
            <w:pPr>
              <w:snapToGrid w:val="0"/>
              <w:spacing w:after="0"/>
              <w:jc w:val="center"/>
              <w:rPr>
                <w:rFonts w:eastAsiaTheme="minorEastAsia"/>
                <w:sz w:val="18"/>
                <w:szCs w:val="15"/>
              </w:rPr>
            </w:pPr>
            <w:r>
              <w:rPr>
                <w:rFonts w:eastAsiaTheme="minorEastAsia"/>
                <w:sz w:val="18"/>
                <w:szCs w:val="15"/>
              </w:rPr>
              <w:t>C</w:t>
            </w:r>
            <w:r>
              <w:rPr>
                <w:rFonts w:eastAsiaTheme="minorEastAsia" w:hint="eastAsia"/>
                <w:sz w:val="18"/>
                <w:szCs w:val="15"/>
              </w:rPr>
              <w:t>ombination</w:t>
            </w:r>
          </w:p>
        </w:tc>
        <w:tc>
          <w:tcPr>
            <w:tcW w:w="819" w:type="pct"/>
            <w:shd w:val="clear" w:color="auto" w:fill="D9E2F3" w:themeFill="accent1" w:themeFillTint="33"/>
            <w:tcMar>
              <w:top w:w="15" w:type="dxa"/>
              <w:left w:w="108" w:type="dxa"/>
              <w:bottom w:w="0" w:type="dxa"/>
              <w:right w:w="108" w:type="dxa"/>
            </w:tcMar>
            <w:vAlign w:val="center"/>
          </w:tcPr>
          <w:p w14:paraId="50B7CB90" w14:textId="77777777" w:rsidR="001C29FA" w:rsidRDefault="00071182">
            <w:pPr>
              <w:snapToGrid w:val="0"/>
              <w:spacing w:after="0"/>
              <w:jc w:val="center"/>
              <w:rPr>
                <w:rFonts w:eastAsiaTheme="minorEastAsia"/>
                <w:sz w:val="18"/>
                <w:szCs w:val="15"/>
              </w:rPr>
            </w:pPr>
            <w:r>
              <w:rPr>
                <w:rFonts w:eastAsiaTheme="minorEastAsia" w:hint="eastAsia"/>
                <w:b/>
                <w:bCs/>
                <w:sz w:val="18"/>
                <w:szCs w:val="15"/>
              </w:rPr>
              <w:t>Aggressor</w:t>
            </w:r>
          </w:p>
        </w:tc>
        <w:tc>
          <w:tcPr>
            <w:tcW w:w="855" w:type="pct"/>
            <w:shd w:val="clear" w:color="auto" w:fill="D9E2F3" w:themeFill="accent1" w:themeFillTint="33"/>
            <w:vAlign w:val="center"/>
          </w:tcPr>
          <w:p w14:paraId="36094056" w14:textId="77777777" w:rsidR="001C29FA" w:rsidRDefault="00071182">
            <w:pPr>
              <w:snapToGrid w:val="0"/>
              <w:spacing w:after="0"/>
              <w:jc w:val="center"/>
              <w:rPr>
                <w:rFonts w:eastAsiaTheme="minorEastAsia"/>
                <w:sz w:val="18"/>
                <w:szCs w:val="15"/>
              </w:rPr>
            </w:pPr>
            <w:r>
              <w:rPr>
                <w:rFonts w:eastAsiaTheme="minorEastAsia" w:hint="eastAsia"/>
                <w:b/>
                <w:bCs/>
                <w:sz w:val="18"/>
                <w:szCs w:val="15"/>
              </w:rPr>
              <w:t>Victim</w:t>
            </w:r>
          </w:p>
        </w:tc>
        <w:tc>
          <w:tcPr>
            <w:tcW w:w="2108" w:type="pct"/>
            <w:shd w:val="clear" w:color="auto" w:fill="D9E2F3" w:themeFill="accent1" w:themeFillTint="33"/>
          </w:tcPr>
          <w:p w14:paraId="1BF5ED33" w14:textId="77777777" w:rsidR="001C29FA" w:rsidRDefault="00071182">
            <w:pPr>
              <w:snapToGrid w:val="0"/>
              <w:spacing w:after="0"/>
              <w:jc w:val="center"/>
              <w:rPr>
                <w:rFonts w:eastAsiaTheme="minorEastAsia"/>
                <w:sz w:val="18"/>
                <w:szCs w:val="15"/>
              </w:rPr>
            </w:pPr>
            <w:r>
              <w:rPr>
                <w:rFonts w:eastAsiaTheme="minorEastAsia" w:hint="eastAsia"/>
                <w:sz w:val="18"/>
                <w:szCs w:val="15"/>
              </w:rPr>
              <w:t>Notes</w:t>
            </w:r>
          </w:p>
        </w:tc>
      </w:tr>
      <w:tr w:rsidR="001C29FA" w14:paraId="4CBC376E" w14:textId="77777777">
        <w:trPr>
          <w:jc w:val="center"/>
        </w:trPr>
        <w:tc>
          <w:tcPr>
            <w:tcW w:w="250" w:type="pct"/>
            <w:shd w:val="clear" w:color="auto" w:fill="D9E2F3" w:themeFill="accent1" w:themeFillTint="33"/>
            <w:tcMar>
              <w:top w:w="15" w:type="dxa"/>
              <w:left w:w="108" w:type="dxa"/>
              <w:bottom w:w="0" w:type="dxa"/>
              <w:right w:w="108" w:type="dxa"/>
            </w:tcMar>
            <w:vAlign w:val="center"/>
          </w:tcPr>
          <w:p w14:paraId="4F2C128A" w14:textId="77777777" w:rsidR="001C29FA" w:rsidRDefault="00071182">
            <w:pPr>
              <w:snapToGrid w:val="0"/>
              <w:spacing w:after="0"/>
              <w:jc w:val="center"/>
              <w:rPr>
                <w:rFonts w:eastAsiaTheme="minorEastAsia"/>
                <w:sz w:val="18"/>
                <w:szCs w:val="15"/>
              </w:rPr>
            </w:pPr>
            <w:r>
              <w:rPr>
                <w:rFonts w:eastAsiaTheme="minorEastAsia" w:hint="eastAsia"/>
                <w:sz w:val="18"/>
                <w:szCs w:val="15"/>
              </w:rPr>
              <w:t>1</w:t>
            </w:r>
          </w:p>
        </w:tc>
        <w:tc>
          <w:tcPr>
            <w:tcW w:w="968" w:type="pct"/>
            <w:shd w:val="clear" w:color="auto" w:fill="D9E2F3" w:themeFill="accent1" w:themeFillTint="33"/>
            <w:vAlign w:val="center"/>
          </w:tcPr>
          <w:p w14:paraId="68D02A06" w14:textId="77777777" w:rsidR="001C29FA" w:rsidRDefault="00071182">
            <w:pPr>
              <w:snapToGrid w:val="0"/>
              <w:spacing w:after="0"/>
              <w:jc w:val="center"/>
              <w:rPr>
                <w:rFonts w:eastAsiaTheme="minorEastAsia"/>
                <w:sz w:val="18"/>
                <w:szCs w:val="15"/>
              </w:rPr>
            </w:pPr>
            <w:r>
              <w:rPr>
                <w:rFonts w:eastAsiaTheme="minorEastAsia" w:hint="eastAsia"/>
                <w:sz w:val="18"/>
                <w:szCs w:val="15"/>
              </w:rPr>
              <w:t>TN with NTN</w:t>
            </w:r>
          </w:p>
        </w:tc>
        <w:tc>
          <w:tcPr>
            <w:tcW w:w="819" w:type="pct"/>
            <w:shd w:val="clear" w:color="auto" w:fill="auto"/>
            <w:tcMar>
              <w:top w:w="15" w:type="dxa"/>
              <w:left w:w="108" w:type="dxa"/>
              <w:bottom w:w="0" w:type="dxa"/>
              <w:right w:w="108" w:type="dxa"/>
            </w:tcMar>
            <w:vAlign w:val="center"/>
          </w:tcPr>
          <w:p w14:paraId="14E9059E" w14:textId="77777777" w:rsidR="001C29FA" w:rsidRDefault="00071182">
            <w:pPr>
              <w:snapToGrid w:val="0"/>
              <w:spacing w:after="0"/>
              <w:jc w:val="center"/>
              <w:rPr>
                <w:rFonts w:eastAsiaTheme="minorEastAsia"/>
                <w:sz w:val="18"/>
                <w:szCs w:val="15"/>
              </w:rPr>
            </w:pPr>
            <w:r>
              <w:rPr>
                <w:rFonts w:eastAsiaTheme="minorEastAsia" w:hint="eastAsia"/>
                <w:sz w:val="18"/>
                <w:szCs w:val="15"/>
              </w:rPr>
              <w:t>TN DL</w:t>
            </w:r>
          </w:p>
        </w:tc>
        <w:tc>
          <w:tcPr>
            <w:tcW w:w="855" w:type="pct"/>
            <w:shd w:val="clear" w:color="auto" w:fill="auto"/>
            <w:tcMar>
              <w:top w:w="15" w:type="dxa"/>
              <w:left w:w="108" w:type="dxa"/>
              <w:bottom w:w="0" w:type="dxa"/>
              <w:right w:w="108" w:type="dxa"/>
            </w:tcMar>
            <w:vAlign w:val="center"/>
          </w:tcPr>
          <w:p w14:paraId="4A894548" w14:textId="77777777" w:rsidR="001C29FA" w:rsidRDefault="00071182">
            <w:pPr>
              <w:snapToGrid w:val="0"/>
              <w:spacing w:after="0"/>
              <w:jc w:val="center"/>
              <w:rPr>
                <w:rFonts w:eastAsiaTheme="minorEastAsia"/>
                <w:sz w:val="18"/>
                <w:szCs w:val="15"/>
              </w:rPr>
            </w:pPr>
            <w:r>
              <w:rPr>
                <w:rFonts w:eastAsiaTheme="minorEastAsia" w:hint="eastAsia"/>
                <w:sz w:val="18"/>
                <w:szCs w:val="15"/>
              </w:rPr>
              <w:t>NTN DL</w:t>
            </w:r>
          </w:p>
        </w:tc>
        <w:tc>
          <w:tcPr>
            <w:tcW w:w="2108" w:type="pct"/>
          </w:tcPr>
          <w:p w14:paraId="0F33AE8E" w14:textId="77777777" w:rsidR="001C29FA" w:rsidRDefault="001C29FA">
            <w:pPr>
              <w:snapToGrid w:val="0"/>
              <w:spacing w:after="0"/>
              <w:jc w:val="center"/>
              <w:rPr>
                <w:rFonts w:ascii="Arial" w:eastAsiaTheme="minorEastAsia" w:hAnsi="Arial"/>
                <w:b/>
                <w:sz w:val="18"/>
                <w:szCs w:val="15"/>
                <w:lang w:eastAsia="ja-JP"/>
              </w:rPr>
            </w:pPr>
          </w:p>
        </w:tc>
      </w:tr>
      <w:tr w:rsidR="001C29FA" w14:paraId="33DD4058" w14:textId="77777777">
        <w:trPr>
          <w:jc w:val="center"/>
        </w:trPr>
        <w:tc>
          <w:tcPr>
            <w:tcW w:w="250" w:type="pct"/>
            <w:shd w:val="clear" w:color="auto" w:fill="D9E2F3" w:themeFill="accent1" w:themeFillTint="33"/>
            <w:tcMar>
              <w:top w:w="15" w:type="dxa"/>
              <w:left w:w="108" w:type="dxa"/>
              <w:bottom w:w="0" w:type="dxa"/>
              <w:right w:w="108" w:type="dxa"/>
            </w:tcMar>
            <w:vAlign w:val="center"/>
          </w:tcPr>
          <w:p w14:paraId="6BA7597D" w14:textId="77777777" w:rsidR="001C29FA" w:rsidRDefault="00071182">
            <w:pPr>
              <w:snapToGrid w:val="0"/>
              <w:spacing w:after="0"/>
              <w:jc w:val="center"/>
              <w:rPr>
                <w:rFonts w:eastAsiaTheme="minorEastAsia"/>
                <w:sz w:val="18"/>
                <w:szCs w:val="15"/>
              </w:rPr>
            </w:pPr>
            <w:r>
              <w:rPr>
                <w:rFonts w:eastAsiaTheme="minorEastAsia" w:hint="eastAsia"/>
                <w:sz w:val="18"/>
                <w:szCs w:val="15"/>
              </w:rPr>
              <w:t>2</w:t>
            </w:r>
          </w:p>
        </w:tc>
        <w:tc>
          <w:tcPr>
            <w:tcW w:w="968" w:type="pct"/>
            <w:shd w:val="clear" w:color="auto" w:fill="D9E2F3" w:themeFill="accent1" w:themeFillTint="33"/>
            <w:vAlign w:val="center"/>
          </w:tcPr>
          <w:p w14:paraId="0E210B25" w14:textId="77777777" w:rsidR="001C29FA" w:rsidRDefault="00071182">
            <w:pPr>
              <w:snapToGrid w:val="0"/>
              <w:spacing w:after="0"/>
              <w:jc w:val="center"/>
              <w:rPr>
                <w:rFonts w:eastAsiaTheme="minorEastAsia"/>
                <w:sz w:val="18"/>
                <w:szCs w:val="15"/>
              </w:rPr>
            </w:pPr>
            <w:r>
              <w:rPr>
                <w:rFonts w:eastAsiaTheme="minorEastAsia" w:hint="eastAsia"/>
                <w:sz w:val="18"/>
                <w:szCs w:val="15"/>
              </w:rPr>
              <w:t>TN with NTN</w:t>
            </w:r>
          </w:p>
        </w:tc>
        <w:tc>
          <w:tcPr>
            <w:tcW w:w="819" w:type="pct"/>
            <w:shd w:val="clear" w:color="auto" w:fill="auto"/>
            <w:tcMar>
              <w:top w:w="15" w:type="dxa"/>
              <w:left w:w="108" w:type="dxa"/>
              <w:bottom w:w="0" w:type="dxa"/>
              <w:right w:w="108" w:type="dxa"/>
            </w:tcMar>
            <w:vAlign w:val="center"/>
          </w:tcPr>
          <w:p w14:paraId="24B5524D" w14:textId="77777777" w:rsidR="001C29FA" w:rsidRDefault="00071182">
            <w:pPr>
              <w:snapToGrid w:val="0"/>
              <w:spacing w:after="0"/>
              <w:jc w:val="center"/>
              <w:rPr>
                <w:rFonts w:eastAsiaTheme="minorEastAsia"/>
                <w:sz w:val="18"/>
                <w:szCs w:val="15"/>
              </w:rPr>
            </w:pPr>
            <w:r>
              <w:rPr>
                <w:rFonts w:eastAsiaTheme="minorEastAsia" w:hint="eastAsia"/>
                <w:sz w:val="18"/>
                <w:szCs w:val="15"/>
              </w:rPr>
              <w:t>TN UL</w:t>
            </w:r>
          </w:p>
        </w:tc>
        <w:tc>
          <w:tcPr>
            <w:tcW w:w="855" w:type="pct"/>
            <w:shd w:val="clear" w:color="auto" w:fill="auto"/>
            <w:tcMar>
              <w:top w:w="15" w:type="dxa"/>
              <w:left w:w="108" w:type="dxa"/>
              <w:bottom w:w="0" w:type="dxa"/>
              <w:right w:w="108" w:type="dxa"/>
            </w:tcMar>
            <w:vAlign w:val="center"/>
          </w:tcPr>
          <w:p w14:paraId="5B230EDD" w14:textId="77777777" w:rsidR="001C29FA" w:rsidRDefault="00071182">
            <w:pPr>
              <w:snapToGrid w:val="0"/>
              <w:spacing w:after="0"/>
              <w:jc w:val="center"/>
              <w:rPr>
                <w:rFonts w:eastAsiaTheme="minorEastAsia"/>
                <w:sz w:val="18"/>
                <w:szCs w:val="15"/>
              </w:rPr>
            </w:pPr>
            <w:r>
              <w:rPr>
                <w:rFonts w:eastAsiaTheme="minorEastAsia" w:hint="eastAsia"/>
                <w:sz w:val="18"/>
                <w:szCs w:val="15"/>
              </w:rPr>
              <w:t>NTN UL</w:t>
            </w:r>
          </w:p>
        </w:tc>
        <w:tc>
          <w:tcPr>
            <w:tcW w:w="2108" w:type="pct"/>
          </w:tcPr>
          <w:p w14:paraId="6AFE2BA5" w14:textId="77777777" w:rsidR="001C29FA" w:rsidRDefault="001C29FA">
            <w:pPr>
              <w:snapToGrid w:val="0"/>
              <w:spacing w:after="0"/>
              <w:jc w:val="center"/>
              <w:rPr>
                <w:rFonts w:eastAsiaTheme="minorEastAsia"/>
                <w:sz w:val="18"/>
                <w:szCs w:val="15"/>
              </w:rPr>
            </w:pPr>
          </w:p>
        </w:tc>
      </w:tr>
      <w:tr w:rsidR="001C29FA" w14:paraId="3D4359BC" w14:textId="77777777">
        <w:trPr>
          <w:jc w:val="center"/>
        </w:trPr>
        <w:tc>
          <w:tcPr>
            <w:tcW w:w="250" w:type="pct"/>
            <w:shd w:val="clear" w:color="auto" w:fill="D9E2F3" w:themeFill="accent1" w:themeFillTint="33"/>
            <w:tcMar>
              <w:top w:w="15" w:type="dxa"/>
              <w:left w:w="108" w:type="dxa"/>
              <w:bottom w:w="0" w:type="dxa"/>
              <w:right w:w="108" w:type="dxa"/>
            </w:tcMar>
            <w:vAlign w:val="center"/>
          </w:tcPr>
          <w:p w14:paraId="49FA3CEB" w14:textId="77777777" w:rsidR="001C29FA" w:rsidRDefault="00071182">
            <w:pPr>
              <w:snapToGrid w:val="0"/>
              <w:spacing w:after="0"/>
              <w:jc w:val="center"/>
              <w:rPr>
                <w:rFonts w:eastAsiaTheme="minorEastAsia"/>
                <w:sz w:val="18"/>
                <w:szCs w:val="15"/>
              </w:rPr>
            </w:pPr>
            <w:r>
              <w:rPr>
                <w:rFonts w:eastAsiaTheme="minorEastAsia" w:hint="eastAsia"/>
                <w:sz w:val="18"/>
                <w:szCs w:val="15"/>
              </w:rPr>
              <w:t>3</w:t>
            </w:r>
          </w:p>
        </w:tc>
        <w:tc>
          <w:tcPr>
            <w:tcW w:w="968" w:type="pct"/>
            <w:shd w:val="clear" w:color="auto" w:fill="D9E2F3" w:themeFill="accent1" w:themeFillTint="33"/>
            <w:vAlign w:val="center"/>
          </w:tcPr>
          <w:p w14:paraId="1FFFF21E" w14:textId="77777777" w:rsidR="001C29FA" w:rsidRDefault="00071182">
            <w:pPr>
              <w:snapToGrid w:val="0"/>
              <w:spacing w:after="0"/>
              <w:jc w:val="center"/>
              <w:rPr>
                <w:rFonts w:eastAsiaTheme="minorEastAsia"/>
                <w:sz w:val="18"/>
                <w:szCs w:val="15"/>
              </w:rPr>
            </w:pPr>
            <w:r>
              <w:rPr>
                <w:rFonts w:eastAsiaTheme="minorEastAsia" w:hint="eastAsia"/>
                <w:sz w:val="18"/>
                <w:szCs w:val="15"/>
              </w:rPr>
              <w:t>TN with NTN</w:t>
            </w:r>
          </w:p>
        </w:tc>
        <w:tc>
          <w:tcPr>
            <w:tcW w:w="819" w:type="pct"/>
            <w:shd w:val="clear" w:color="auto" w:fill="auto"/>
            <w:tcMar>
              <w:top w:w="15" w:type="dxa"/>
              <w:left w:w="108" w:type="dxa"/>
              <w:bottom w:w="0" w:type="dxa"/>
              <w:right w:w="108" w:type="dxa"/>
            </w:tcMar>
            <w:vAlign w:val="center"/>
          </w:tcPr>
          <w:p w14:paraId="38F82E35" w14:textId="77777777" w:rsidR="001C29FA" w:rsidRDefault="00071182">
            <w:pPr>
              <w:snapToGrid w:val="0"/>
              <w:spacing w:after="0"/>
              <w:jc w:val="center"/>
              <w:rPr>
                <w:rFonts w:eastAsiaTheme="minorEastAsia"/>
                <w:sz w:val="18"/>
                <w:szCs w:val="15"/>
              </w:rPr>
            </w:pPr>
            <w:r>
              <w:rPr>
                <w:rFonts w:eastAsiaTheme="minorEastAsia" w:hint="eastAsia"/>
                <w:sz w:val="18"/>
                <w:szCs w:val="15"/>
              </w:rPr>
              <w:t>NTN DL</w:t>
            </w:r>
          </w:p>
        </w:tc>
        <w:tc>
          <w:tcPr>
            <w:tcW w:w="855" w:type="pct"/>
            <w:shd w:val="clear" w:color="auto" w:fill="auto"/>
            <w:tcMar>
              <w:top w:w="15" w:type="dxa"/>
              <w:left w:w="108" w:type="dxa"/>
              <w:bottom w:w="0" w:type="dxa"/>
              <w:right w:w="108" w:type="dxa"/>
            </w:tcMar>
            <w:vAlign w:val="center"/>
          </w:tcPr>
          <w:p w14:paraId="241181C5" w14:textId="77777777" w:rsidR="001C29FA" w:rsidRDefault="00071182">
            <w:pPr>
              <w:snapToGrid w:val="0"/>
              <w:spacing w:after="0"/>
              <w:jc w:val="center"/>
              <w:rPr>
                <w:rFonts w:eastAsiaTheme="minorEastAsia"/>
                <w:sz w:val="18"/>
                <w:szCs w:val="15"/>
              </w:rPr>
            </w:pPr>
            <w:r>
              <w:rPr>
                <w:rFonts w:eastAsiaTheme="minorEastAsia" w:hint="eastAsia"/>
                <w:sz w:val="18"/>
                <w:szCs w:val="15"/>
              </w:rPr>
              <w:t>TN DL</w:t>
            </w:r>
          </w:p>
        </w:tc>
        <w:tc>
          <w:tcPr>
            <w:tcW w:w="2108" w:type="pct"/>
          </w:tcPr>
          <w:p w14:paraId="4EAC263A" w14:textId="77777777" w:rsidR="001C29FA" w:rsidRDefault="001C29FA">
            <w:pPr>
              <w:snapToGrid w:val="0"/>
              <w:spacing w:after="0"/>
              <w:jc w:val="center"/>
              <w:rPr>
                <w:rFonts w:eastAsiaTheme="minorEastAsia"/>
                <w:sz w:val="18"/>
                <w:szCs w:val="15"/>
              </w:rPr>
            </w:pPr>
          </w:p>
        </w:tc>
      </w:tr>
      <w:tr w:rsidR="001C29FA" w14:paraId="069B0885" w14:textId="77777777">
        <w:trPr>
          <w:jc w:val="center"/>
        </w:trPr>
        <w:tc>
          <w:tcPr>
            <w:tcW w:w="250" w:type="pct"/>
            <w:shd w:val="clear" w:color="auto" w:fill="D9E2F3" w:themeFill="accent1" w:themeFillTint="33"/>
            <w:tcMar>
              <w:top w:w="15" w:type="dxa"/>
              <w:left w:w="108" w:type="dxa"/>
              <w:bottom w:w="0" w:type="dxa"/>
              <w:right w:w="108" w:type="dxa"/>
            </w:tcMar>
            <w:vAlign w:val="center"/>
          </w:tcPr>
          <w:p w14:paraId="5BD652E4" w14:textId="77777777" w:rsidR="001C29FA" w:rsidRDefault="00071182">
            <w:pPr>
              <w:snapToGrid w:val="0"/>
              <w:spacing w:after="0"/>
              <w:jc w:val="center"/>
              <w:rPr>
                <w:rFonts w:eastAsiaTheme="minorEastAsia"/>
                <w:sz w:val="18"/>
                <w:szCs w:val="15"/>
              </w:rPr>
            </w:pPr>
            <w:r>
              <w:rPr>
                <w:rFonts w:eastAsiaTheme="minorEastAsia" w:hint="eastAsia"/>
                <w:sz w:val="18"/>
                <w:szCs w:val="15"/>
              </w:rPr>
              <w:t>4</w:t>
            </w:r>
          </w:p>
        </w:tc>
        <w:tc>
          <w:tcPr>
            <w:tcW w:w="968" w:type="pct"/>
            <w:shd w:val="clear" w:color="auto" w:fill="D9E2F3" w:themeFill="accent1" w:themeFillTint="33"/>
            <w:vAlign w:val="center"/>
          </w:tcPr>
          <w:p w14:paraId="4836ED9D" w14:textId="77777777" w:rsidR="001C29FA" w:rsidRDefault="00071182">
            <w:pPr>
              <w:snapToGrid w:val="0"/>
              <w:spacing w:after="0"/>
              <w:jc w:val="center"/>
              <w:rPr>
                <w:rFonts w:eastAsiaTheme="minorEastAsia"/>
                <w:sz w:val="18"/>
                <w:szCs w:val="15"/>
              </w:rPr>
            </w:pPr>
            <w:r>
              <w:rPr>
                <w:rFonts w:eastAsiaTheme="minorEastAsia" w:hint="eastAsia"/>
                <w:sz w:val="18"/>
                <w:szCs w:val="15"/>
              </w:rPr>
              <w:t>TN with NTN</w:t>
            </w:r>
          </w:p>
        </w:tc>
        <w:tc>
          <w:tcPr>
            <w:tcW w:w="819" w:type="pct"/>
            <w:shd w:val="clear" w:color="auto" w:fill="auto"/>
            <w:tcMar>
              <w:top w:w="15" w:type="dxa"/>
              <w:left w:w="108" w:type="dxa"/>
              <w:bottom w:w="0" w:type="dxa"/>
              <w:right w:w="108" w:type="dxa"/>
            </w:tcMar>
            <w:vAlign w:val="center"/>
          </w:tcPr>
          <w:p w14:paraId="7E467261" w14:textId="77777777" w:rsidR="001C29FA" w:rsidRDefault="00071182">
            <w:pPr>
              <w:snapToGrid w:val="0"/>
              <w:spacing w:after="0"/>
              <w:jc w:val="center"/>
              <w:rPr>
                <w:rFonts w:eastAsiaTheme="minorEastAsia"/>
                <w:sz w:val="18"/>
                <w:szCs w:val="15"/>
              </w:rPr>
            </w:pPr>
            <w:r>
              <w:rPr>
                <w:rFonts w:eastAsiaTheme="minorEastAsia" w:hint="eastAsia"/>
                <w:sz w:val="18"/>
                <w:szCs w:val="15"/>
              </w:rPr>
              <w:t>NTN UL</w:t>
            </w:r>
          </w:p>
        </w:tc>
        <w:tc>
          <w:tcPr>
            <w:tcW w:w="855" w:type="pct"/>
            <w:shd w:val="clear" w:color="auto" w:fill="auto"/>
            <w:tcMar>
              <w:top w:w="15" w:type="dxa"/>
              <w:left w:w="108" w:type="dxa"/>
              <w:bottom w:w="0" w:type="dxa"/>
              <w:right w:w="108" w:type="dxa"/>
            </w:tcMar>
            <w:vAlign w:val="center"/>
          </w:tcPr>
          <w:p w14:paraId="6F9EE4FA" w14:textId="77777777" w:rsidR="001C29FA" w:rsidRDefault="00071182">
            <w:pPr>
              <w:snapToGrid w:val="0"/>
              <w:spacing w:after="0"/>
              <w:jc w:val="center"/>
              <w:rPr>
                <w:rFonts w:eastAsiaTheme="minorEastAsia"/>
                <w:sz w:val="18"/>
                <w:szCs w:val="15"/>
              </w:rPr>
            </w:pPr>
            <w:r>
              <w:rPr>
                <w:rFonts w:eastAsiaTheme="minorEastAsia" w:hint="eastAsia"/>
                <w:sz w:val="18"/>
                <w:szCs w:val="15"/>
              </w:rPr>
              <w:t>TN UL</w:t>
            </w:r>
          </w:p>
        </w:tc>
        <w:tc>
          <w:tcPr>
            <w:tcW w:w="2108" w:type="pct"/>
          </w:tcPr>
          <w:p w14:paraId="3DC340D5" w14:textId="77777777" w:rsidR="001C29FA" w:rsidRDefault="001C29FA">
            <w:pPr>
              <w:snapToGrid w:val="0"/>
              <w:spacing w:after="0"/>
              <w:jc w:val="center"/>
              <w:rPr>
                <w:rFonts w:eastAsiaTheme="minorEastAsia"/>
                <w:sz w:val="18"/>
                <w:szCs w:val="15"/>
              </w:rPr>
            </w:pPr>
          </w:p>
        </w:tc>
      </w:tr>
      <w:tr w:rsidR="001C29FA" w14:paraId="42DD1183" w14:textId="77777777">
        <w:trPr>
          <w:jc w:val="center"/>
        </w:trPr>
        <w:tc>
          <w:tcPr>
            <w:tcW w:w="250" w:type="pct"/>
            <w:shd w:val="clear" w:color="auto" w:fill="D9E2F3" w:themeFill="accent1" w:themeFillTint="33"/>
            <w:tcMar>
              <w:top w:w="15" w:type="dxa"/>
              <w:left w:w="108" w:type="dxa"/>
              <w:bottom w:w="0" w:type="dxa"/>
              <w:right w:w="108" w:type="dxa"/>
            </w:tcMar>
            <w:vAlign w:val="center"/>
          </w:tcPr>
          <w:p w14:paraId="04A28154" w14:textId="77777777" w:rsidR="001C29FA" w:rsidRDefault="00071182">
            <w:pPr>
              <w:snapToGrid w:val="0"/>
              <w:spacing w:after="0"/>
              <w:jc w:val="center"/>
              <w:rPr>
                <w:rFonts w:eastAsiaTheme="minorEastAsia"/>
                <w:sz w:val="18"/>
                <w:szCs w:val="15"/>
              </w:rPr>
            </w:pPr>
            <w:r>
              <w:rPr>
                <w:rFonts w:eastAsiaTheme="minorEastAsia" w:hint="eastAsia"/>
                <w:sz w:val="18"/>
                <w:szCs w:val="15"/>
              </w:rPr>
              <w:lastRenderedPageBreak/>
              <w:t>5</w:t>
            </w:r>
          </w:p>
        </w:tc>
        <w:tc>
          <w:tcPr>
            <w:tcW w:w="968" w:type="pct"/>
            <w:shd w:val="clear" w:color="auto" w:fill="D9E2F3" w:themeFill="accent1" w:themeFillTint="33"/>
            <w:vAlign w:val="center"/>
          </w:tcPr>
          <w:p w14:paraId="69483108" w14:textId="77777777" w:rsidR="001C29FA" w:rsidRDefault="00071182">
            <w:pPr>
              <w:snapToGrid w:val="0"/>
              <w:spacing w:after="0"/>
              <w:jc w:val="center"/>
              <w:rPr>
                <w:rFonts w:eastAsiaTheme="minorEastAsia"/>
                <w:sz w:val="18"/>
                <w:szCs w:val="15"/>
              </w:rPr>
            </w:pPr>
            <w:r>
              <w:rPr>
                <w:rFonts w:eastAsiaTheme="minorEastAsia" w:hint="eastAsia"/>
                <w:sz w:val="18"/>
                <w:szCs w:val="15"/>
              </w:rPr>
              <w:t>TN with NTN</w:t>
            </w:r>
          </w:p>
        </w:tc>
        <w:tc>
          <w:tcPr>
            <w:tcW w:w="819" w:type="pct"/>
            <w:shd w:val="clear" w:color="auto" w:fill="auto"/>
            <w:tcMar>
              <w:top w:w="15" w:type="dxa"/>
              <w:left w:w="108" w:type="dxa"/>
              <w:bottom w:w="0" w:type="dxa"/>
              <w:right w:w="108" w:type="dxa"/>
            </w:tcMar>
            <w:vAlign w:val="center"/>
          </w:tcPr>
          <w:p w14:paraId="118DDE9E" w14:textId="77777777" w:rsidR="001C29FA" w:rsidRDefault="00071182">
            <w:pPr>
              <w:snapToGrid w:val="0"/>
              <w:spacing w:after="0"/>
              <w:jc w:val="center"/>
              <w:rPr>
                <w:rFonts w:eastAsiaTheme="minorEastAsia"/>
                <w:sz w:val="18"/>
                <w:szCs w:val="15"/>
              </w:rPr>
            </w:pPr>
            <w:r>
              <w:rPr>
                <w:rFonts w:eastAsiaTheme="minorEastAsia" w:hint="eastAsia"/>
                <w:sz w:val="18"/>
                <w:szCs w:val="15"/>
              </w:rPr>
              <w:t>NTN UL</w:t>
            </w:r>
          </w:p>
        </w:tc>
        <w:tc>
          <w:tcPr>
            <w:tcW w:w="855" w:type="pct"/>
            <w:shd w:val="clear" w:color="auto" w:fill="auto"/>
            <w:tcMar>
              <w:top w:w="15" w:type="dxa"/>
              <w:left w:w="108" w:type="dxa"/>
              <w:bottom w:w="0" w:type="dxa"/>
              <w:right w:w="108" w:type="dxa"/>
            </w:tcMar>
            <w:vAlign w:val="center"/>
          </w:tcPr>
          <w:p w14:paraId="0AA21DA8" w14:textId="77777777" w:rsidR="001C29FA" w:rsidRDefault="00071182">
            <w:pPr>
              <w:snapToGrid w:val="0"/>
              <w:spacing w:after="0"/>
              <w:jc w:val="center"/>
              <w:rPr>
                <w:rFonts w:eastAsiaTheme="minorEastAsia"/>
                <w:sz w:val="18"/>
                <w:szCs w:val="15"/>
              </w:rPr>
            </w:pPr>
            <w:r>
              <w:rPr>
                <w:rFonts w:eastAsiaTheme="minorEastAsia" w:hint="eastAsia"/>
                <w:sz w:val="18"/>
                <w:szCs w:val="15"/>
              </w:rPr>
              <w:t>TN DL</w:t>
            </w:r>
          </w:p>
        </w:tc>
        <w:tc>
          <w:tcPr>
            <w:tcW w:w="2108" w:type="pct"/>
          </w:tcPr>
          <w:p w14:paraId="085869BC" w14:textId="77777777" w:rsidR="001C29FA" w:rsidRDefault="00071182">
            <w:pPr>
              <w:snapToGrid w:val="0"/>
              <w:spacing w:after="0"/>
              <w:rPr>
                <w:rFonts w:ascii="Arial" w:eastAsiaTheme="minorEastAsia" w:hAnsi="Arial"/>
                <w:b/>
                <w:sz w:val="18"/>
                <w:szCs w:val="15"/>
                <w:lang w:eastAsia="ja-JP"/>
              </w:rPr>
            </w:pPr>
            <w:r>
              <w:rPr>
                <w:rFonts w:eastAsiaTheme="minorEastAsia"/>
                <w:sz w:val="18"/>
                <w:szCs w:val="15"/>
              </w:rPr>
              <w:t>A</w:t>
            </w:r>
            <w:r>
              <w:rPr>
                <w:rFonts w:eastAsiaTheme="minorEastAsia" w:hint="eastAsia"/>
                <w:sz w:val="18"/>
                <w:szCs w:val="15"/>
              </w:rPr>
              <w:t xml:space="preserve">pplicable for satellite operating in S band, e.g. </w:t>
            </w:r>
            <w:r>
              <w:rPr>
                <w:rFonts w:eastAsiaTheme="minorEastAsia"/>
                <w:sz w:val="18"/>
                <w:szCs w:val="15"/>
              </w:rPr>
              <w:t>coexistence</w:t>
            </w:r>
            <w:r>
              <w:rPr>
                <w:rFonts w:eastAsiaTheme="minorEastAsia" w:hint="eastAsia"/>
                <w:sz w:val="18"/>
                <w:szCs w:val="15"/>
              </w:rPr>
              <w:t xml:space="preserve"> with Band 34 TDD. </w:t>
            </w:r>
          </w:p>
        </w:tc>
      </w:tr>
      <w:tr w:rsidR="001C29FA" w14:paraId="45EEF9D7" w14:textId="77777777">
        <w:trPr>
          <w:jc w:val="center"/>
        </w:trPr>
        <w:tc>
          <w:tcPr>
            <w:tcW w:w="250" w:type="pct"/>
            <w:shd w:val="clear" w:color="auto" w:fill="D9E2F3" w:themeFill="accent1" w:themeFillTint="33"/>
            <w:tcMar>
              <w:top w:w="15" w:type="dxa"/>
              <w:left w:w="108" w:type="dxa"/>
              <w:bottom w:w="0" w:type="dxa"/>
              <w:right w:w="108" w:type="dxa"/>
            </w:tcMar>
            <w:vAlign w:val="center"/>
          </w:tcPr>
          <w:p w14:paraId="35F59B9E" w14:textId="77777777" w:rsidR="001C29FA" w:rsidRDefault="00071182">
            <w:pPr>
              <w:snapToGrid w:val="0"/>
              <w:spacing w:after="0"/>
              <w:jc w:val="center"/>
              <w:rPr>
                <w:rFonts w:eastAsiaTheme="minorEastAsia"/>
                <w:sz w:val="18"/>
                <w:szCs w:val="15"/>
              </w:rPr>
            </w:pPr>
            <w:r>
              <w:rPr>
                <w:rFonts w:eastAsiaTheme="minorEastAsia" w:hint="eastAsia"/>
                <w:sz w:val="18"/>
                <w:szCs w:val="15"/>
              </w:rPr>
              <w:t>6</w:t>
            </w:r>
          </w:p>
        </w:tc>
        <w:tc>
          <w:tcPr>
            <w:tcW w:w="968" w:type="pct"/>
            <w:shd w:val="clear" w:color="auto" w:fill="D9E2F3" w:themeFill="accent1" w:themeFillTint="33"/>
            <w:vAlign w:val="center"/>
          </w:tcPr>
          <w:p w14:paraId="2A5FCBC0" w14:textId="77777777" w:rsidR="001C29FA" w:rsidRDefault="00071182">
            <w:pPr>
              <w:snapToGrid w:val="0"/>
              <w:spacing w:after="0"/>
              <w:jc w:val="center"/>
              <w:rPr>
                <w:rFonts w:eastAsiaTheme="minorEastAsia"/>
                <w:sz w:val="18"/>
                <w:szCs w:val="15"/>
              </w:rPr>
            </w:pPr>
            <w:r>
              <w:rPr>
                <w:rFonts w:eastAsiaTheme="minorEastAsia" w:hint="eastAsia"/>
                <w:sz w:val="18"/>
                <w:szCs w:val="15"/>
              </w:rPr>
              <w:t>TN with NTN</w:t>
            </w:r>
          </w:p>
        </w:tc>
        <w:tc>
          <w:tcPr>
            <w:tcW w:w="819" w:type="pct"/>
            <w:shd w:val="clear" w:color="auto" w:fill="auto"/>
            <w:tcMar>
              <w:top w:w="15" w:type="dxa"/>
              <w:left w:w="108" w:type="dxa"/>
              <w:bottom w:w="0" w:type="dxa"/>
              <w:right w:w="108" w:type="dxa"/>
            </w:tcMar>
            <w:vAlign w:val="center"/>
          </w:tcPr>
          <w:p w14:paraId="381845F0" w14:textId="77777777" w:rsidR="001C29FA" w:rsidRDefault="00071182">
            <w:pPr>
              <w:snapToGrid w:val="0"/>
              <w:spacing w:after="0"/>
              <w:jc w:val="center"/>
              <w:rPr>
                <w:rFonts w:ascii="Arial" w:eastAsiaTheme="minorEastAsia" w:hAnsi="Arial"/>
                <w:b/>
                <w:sz w:val="18"/>
                <w:szCs w:val="15"/>
                <w:lang w:eastAsia="ja-JP"/>
              </w:rPr>
            </w:pPr>
            <w:r>
              <w:rPr>
                <w:rFonts w:eastAsiaTheme="minorEastAsia" w:hint="eastAsia"/>
                <w:sz w:val="18"/>
                <w:szCs w:val="15"/>
              </w:rPr>
              <w:t>TN DL</w:t>
            </w:r>
          </w:p>
        </w:tc>
        <w:tc>
          <w:tcPr>
            <w:tcW w:w="855" w:type="pct"/>
            <w:shd w:val="clear" w:color="auto" w:fill="auto"/>
            <w:tcMar>
              <w:top w:w="15" w:type="dxa"/>
              <w:left w:w="108" w:type="dxa"/>
              <w:bottom w:w="0" w:type="dxa"/>
              <w:right w:w="108" w:type="dxa"/>
            </w:tcMar>
            <w:vAlign w:val="center"/>
          </w:tcPr>
          <w:p w14:paraId="163FE314" w14:textId="77777777" w:rsidR="001C29FA" w:rsidRDefault="00071182">
            <w:pPr>
              <w:snapToGrid w:val="0"/>
              <w:spacing w:after="0"/>
              <w:jc w:val="center"/>
              <w:rPr>
                <w:rFonts w:ascii="Arial" w:eastAsiaTheme="minorEastAsia" w:hAnsi="Arial"/>
                <w:b/>
                <w:sz w:val="18"/>
                <w:szCs w:val="15"/>
                <w:lang w:eastAsia="ja-JP"/>
              </w:rPr>
            </w:pPr>
            <w:r>
              <w:rPr>
                <w:rFonts w:eastAsiaTheme="minorEastAsia" w:hint="eastAsia"/>
                <w:sz w:val="18"/>
                <w:szCs w:val="15"/>
              </w:rPr>
              <w:t>NTN UL</w:t>
            </w:r>
          </w:p>
        </w:tc>
        <w:tc>
          <w:tcPr>
            <w:tcW w:w="2108" w:type="pct"/>
          </w:tcPr>
          <w:p w14:paraId="2BF73668" w14:textId="77777777" w:rsidR="001C29FA" w:rsidRDefault="00071182">
            <w:r>
              <w:rPr>
                <w:rFonts w:eastAsiaTheme="minorEastAsia"/>
                <w:sz w:val="18"/>
                <w:szCs w:val="15"/>
              </w:rPr>
              <w:t>A</w:t>
            </w:r>
            <w:r>
              <w:rPr>
                <w:rFonts w:eastAsiaTheme="minorEastAsia" w:hint="eastAsia"/>
                <w:sz w:val="18"/>
                <w:szCs w:val="15"/>
              </w:rPr>
              <w:t xml:space="preserve">pplicable for satellite operating in S band, e.g. </w:t>
            </w:r>
            <w:r>
              <w:rPr>
                <w:rFonts w:eastAsiaTheme="minorEastAsia"/>
                <w:sz w:val="18"/>
                <w:szCs w:val="15"/>
              </w:rPr>
              <w:t>coexistence</w:t>
            </w:r>
            <w:r>
              <w:rPr>
                <w:rFonts w:eastAsiaTheme="minorEastAsia" w:hint="eastAsia"/>
                <w:sz w:val="18"/>
                <w:szCs w:val="15"/>
              </w:rPr>
              <w:t xml:space="preserve"> with Band 34 TDD. </w:t>
            </w:r>
          </w:p>
        </w:tc>
      </w:tr>
    </w:tbl>
    <w:p w14:paraId="7BF38092" w14:textId="77777777" w:rsidR="001C29FA" w:rsidRDefault="00071182">
      <w:pPr>
        <w:pStyle w:val="afc"/>
        <w:numPr>
          <w:ilvl w:val="1"/>
          <w:numId w:val="3"/>
        </w:numPr>
        <w:overflowPunct/>
        <w:autoSpaceDE/>
        <w:autoSpaceDN/>
        <w:adjustRightInd/>
        <w:spacing w:before="240" w:after="0"/>
        <w:ind w:left="1440" w:firstLineChars="0"/>
        <w:textAlignment w:val="auto"/>
        <w:rPr>
          <w:rFonts w:eastAsia="宋体"/>
          <w:szCs w:val="24"/>
          <w:lang w:eastAsia="zh-CN"/>
        </w:rPr>
      </w:pPr>
      <w:r>
        <w:rPr>
          <w:rFonts w:eastAsia="宋体" w:hint="eastAsia"/>
          <w:szCs w:val="24"/>
          <w:lang w:eastAsia="zh-CN"/>
        </w:rPr>
        <w:t>Option</w:t>
      </w:r>
      <w:r>
        <w:rPr>
          <w:rFonts w:eastAsia="宋体"/>
          <w:szCs w:val="24"/>
          <w:lang w:eastAsia="zh-CN"/>
        </w:rPr>
        <w:t xml:space="preserve"> 3</w:t>
      </w:r>
      <w:r>
        <w:rPr>
          <w:rFonts w:eastAsia="宋体" w:hint="eastAsia"/>
          <w:szCs w:val="24"/>
          <w:lang w:eastAsia="zh-CN"/>
        </w:rPr>
        <w:t>:</w:t>
      </w:r>
    </w:p>
    <w:tbl>
      <w:tblPr>
        <w:tblW w:w="0" w:type="auto"/>
        <w:jc w:val="center"/>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28" w:type="dxa"/>
          <w:left w:w="57" w:type="dxa"/>
          <w:bottom w:w="28" w:type="dxa"/>
          <w:right w:w="57" w:type="dxa"/>
        </w:tblCellMar>
        <w:tblLook w:val="04A0" w:firstRow="1" w:lastRow="0" w:firstColumn="1" w:lastColumn="0" w:noHBand="0" w:noVBand="1"/>
      </w:tblPr>
      <w:tblGrid>
        <w:gridCol w:w="379"/>
        <w:gridCol w:w="1312"/>
        <w:gridCol w:w="2977"/>
        <w:gridCol w:w="2887"/>
      </w:tblGrid>
      <w:tr w:rsidR="001C29FA" w14:paraId="18BDB447" w14:textId="77777777">
        <w:trPr>
          <w:jc w:val="center"/>
        </w:trPr>
        <w:tc>
          <w:tcPr>
            <w:tcW w:w="379"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D9E2F3" w:themeFill="accent1" w:themeFillTint="33"/>
            <w:vAlign w:val="center"/>
          </w:tcPr>
          <w:p w14:paraId="47986E94" w14:textId="77777777" w:rsidR="001C29FA" w:rsidRDefault="00071182">
            <w:pPr>
              <w:snapToGrid w:val="0"/>
              <w:spacing w:after="0"/>
              <w:jc w:val="center"/>
              <w:rPr>
                <w:rFonts w:eastAsiaTheme="minorEastAsia"/>
                <w:sz w:val="18"/>
                <w:szCs w:val="15"/>
                <w:lang w:eastAsia="zh-CN"/>
              </w:rPr>
            </w:pPr>
            <w:r>
              <w:rPr>
                <w:rFonts w:eastAsiaTheme="minorEastAsia"/>
                <w:sz w:val="18"/>
                <w:szCs w:val="15"/>
              </w:rPr>
              <w:t>No.</w:t>
            </w:r>
          </w:p>
        </w:tc>
        <w:tc>
          <w:tcPr>
            <w:tcW w:w="1312"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D9E2F3" w:themeFill="accent1" w:themeFillTint="33"/>
            <w:vAlign w:val="center"/>
          </w:tcPr>
          <w:p w14:paraId="3DD70240" w14:textId="77777777" w:rsidR="001C29FA" w:rsidRDefault="00071182">
            <w:pPr>
              <w:snapToGrid w:val="0"/>
              <w:spacing w:after="0"/>
              <w:jc w:val="center"/>
              <w:rPr>
                <w:rFonts w:eastAsiaTheme="minorEastAsia"/>
                <w:sz w:val="18"/>
                <w:szCs w:val="15"/>
              </w:rPr>
            </w:pPr>
            <w:r>
              <w:rPr>
                <w:rFonts w:eastAsiaTheme="minorEastAsia"/>
                <w:sz w:val="18"/>
                <w:szCs w:val="15"/>
              </w:rPr>
              <w:t>Combination</w:t>
            </w:r>
          </w:p>
        </w:tc>
        <w:tc>
          <w:tcPr>
            <w:tcW w:w="2977"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D9E2F3" w:themeFill="accent1" w:themeFillTint="33"/>
            <w:tcMar>
              <w:top w:w="15" w:type="dxa"/>
              <w:left w:w="108" w:type="dxa"/>
              <w:bottom w:w="0" w:type="dxa"/>
              <w:right w:w="108" w:type="dxa"/>
            </w:tcMar>
            <w:vAlign w:val="center"/>
          </w:tcPr>
          <w:p w14:paraId="7C7E2CF5" w14:textId="77777777" w:rsidR="001C29FA" w:rsidRDefault="00071182">
            <w:pPr>
              <w:snapToGrid w:val="0"/>
              <w:spacing w:after="0"/>
              <w:jc w:val="center"/>
              <w:rPr>
                <w:rFonts w:eastAsiaTheme="minorEastAsia"/>
                <w:sz w:val="18"/>
                <w:szCs w:val="15"/>
              </w:rPr>
            </w:pPr>
            <w:r>
              <w:rPr>
                <w:rFonts w:eastAsiaTheme="minorEastAsia"/>
                <w:b/>
                <w:bCs/>
                <w:sz w:val="18"/>
                <w:szCs w:val="15"/>
              </w:rPr>
              <w:t>Aggressor</w:t>
            </w:r>
          </w:p>
        </w:tc>
        <w:tc>
          <w:tcPr>
            <w:tcW w:w="2887"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D9E2F3" w:themeFill="accent1" w:themeFillTint="33"/>
            <w:vAlign w:val="center"/>
          </w:tcPr>
          <w:p w14:paraId="0F8FBFCC" w14:textId="77777777" w:rsidR="001C29FA" w:rsidRDefault="00071182">
            <w:pPr>
              <w:snapToGrid w:val="0"/>
              <w:spacing w:after="0"/>
              <w:jc w:val="center"/>
              <w:rPr>
                <w:rFonts w:eastAsiaTheme="minorEastAsia"/>
                <w:sz w:val="18"/>
                <w:szCs w:val="15"/>
              </w:rPr>
            </w:pPr>
            <w:r>
              <w:rPr>
                <w:rFonts w:eastAsiaTheme="minorEastAsia"/>
                <w:b/>
                <w:bCs/>
                <w:sz w:val="18"/>
                <w:szCs w:val="15"/>
              </w:rPr>
              <w:t>Victim</w:t>
            </w:r>
          </w:p>
        </w:tc>
      </w:tr>
      <w:tr w:rsidR="001C29FA" w14:paraId="5703F55A" w14:textId="77777777">
        <w:trPr>
          <w:jc w:val="center"/>
        </w:trPr>
        <w:tc>
          <w:tcPr>
            <w:tcW w:w="379"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D9E2F3" w:themeFill="accent1" w:themeFillTint="33"/>
            <w:tcMar>
              <w:top w:w="15" w:type="dxa"/>
              <w:left w:w="108" w:type="dxa"/>
              <w:bottom w:w="0" w:type="dxa"/>
              <w:right w:w="108" w:type="dxa"/>
            </w:tcMar>
            <w:vAlign w:val="center"/>
          </w:tcPr>
          <w:p w14:paraId="40B9BFFD" w14:textId="77777777" w:rsidR="001C29FA" w:rsidRDefault="00071182">
            <w:pPr>
              <w:snapToGrid w:val="0"/>
              <w:spacing w:after="0"/>
              <w:jc w:val="center"/>
              <w:rPr>
                <w:rFonts w:eastAsiaTheme="minorEastAsia"/>
                <w:sz w:val="18"/>
                <w:szCs w:val="15"/>
              </w:rPr>
            </w:pPr>
            <w:r>
              <w:rPr>
                <w:rFonts w:eastAsiaTheme="minorEastAsia"/>
                <w:sz w:val="18"/>
                <w:szCs w:val="15"/>
              </w:rPr>
              <w:t>1</w:t>
            </w:r>
          </w:p>
        </w:tc>
        <w:tc>
          <w:tcPr>
            <w:tcW w:w="1312"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D9E2F3" w:themeFill="accent1" w:themeFillTint="33"/>
            <w:vAlign w:val="center"/>
          </w:tcPr>
          <w:p w14:paraId="31072F98" w14:textId="77777777" w:rsidR="001C29FA" w:rsidRDefault="00071182">
            <w:pPr>
              <w:snapToGrid w:val="0"/>
              <w:spacing w:after="0"/>
              <w:jc w:val="center"/>
              <w:rPr>
                <w:rFonts w:eastAsiaTheme="minorEastAsia"/>
                <w:sz w:val="18"/>
                <w:szCs w:val="15"/>
              </w:rPr>
            </w:pPr>
            <w:r>
              <w:rPr>
                <w:rFonts w:eastAsiaTheme="minorEastAsia"/>
                <w:sz w:val="18"/>
                <w:szCs w:val="15"/>
              </w:rPr>
              <w:t>TN - NTN</w:t>
            </w:r>
          </w:p>
        </w:tc>
        <w:tc>
          <w:tcPr>
            <w:tcW w:w="2977"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108" w:type="dxa"/>
              <w:bottom w:w="0" w:type="dxa"/>
              <w:right w:w="108" w:type="dxa"/>
            </w:tcMar>
            <w:vAlign w:val="center"/>
          </w:tcPr>
          <w:p w14:paraId="7BB99628" w14:textId="77777777" w:rsidR="001C29FA" w:rsidRDefault="00071182">
            <w:pPr>
              <w:snapToGrid w:val="0"/>
              <w:spacing w:after="0"/>
              <w:jc w:val="center"/>
              <w:rPr>
                <w:rFonts w:eastAsiaTheme="minorEastAsia"/>
                <w:sz w:val="18"/>
                <w:szCs w:val="15"/>
              </w:rPr>
            </w:pPr>
            <w:r>
              <w:rPr>
                <w:rFonts w:eastAsiaTheme="minorEastAsia"/>
                <w:sz w:val="18"/>
                <w:szCs w:val="15"/>
              </w:rPr>
              <w:t>TN DL (TN BS)</w:t>
            </w:r>
          </w:p>
        </w:tc>
        <w:tc>
          <w:tcPr>
            <w:tcW w:w="2887"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108" w:type="dxa"/>
              <w:bottom w:w="0" w:type="dxa"/>
              <w:right w:w="108" w:type="dxa"/>
            </w:tcMar>
            <w:vAlign w:val="center"/>
          </w:tcPr>
          <w:p w14:paraId="19C288BA" w14:textId="77777777" w:rsidR="001C29FA" w:rsidRDefault="00071182">
            <w:pPr>
              <w:snapToGrid w:val="0"/>
              <w:spacing w:after="0"/>
              <w:jc w:val="center"/>
              <w:rPr>
                <w:rFonts w:eastAsiaTheme="minorEastAsia"/>
                <w:sz w:val="18"/>
                <w:szCs w:val="15"/>
              </w:rPr>
            </w:pPr>
            <w:r>
              <w:rPr>
                <w:rFonts w:eastAsiaTheme="minorEastAsia"/>
                <w:sz w:val="18"/>
                <w:szCs w:val="15"/>
              </w:rPr>
              <w:t>NTN DL (NTN UE)</w:t>
            </w:r>
          </w:p>
        </w:tc>
      </w:tr>
      <w:tr w:rsidR="001C29FA" w14:paraId="0834523A" w14:textId="77777777">
        <w:trPr>
          <w:jc w:val="center"/>
        </w:trPr>
        <w:tc>
          <w:tcPr>
            <w:tcW w:w="379"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D9E2F3" w:themeFill="accent1" w:themeFillTint="33"/>
            <w:tcMar>
              <w:top w:w="15" w:type="dxa"/>
              <w:left w:w="108" w:type="dxa"/>
              <w:bottom w:w="0" w:type="dxa"/>
              <w:right w:w="108" w:type="dxa"/>
            </w:tcMar>
            <w:vAlign w:val="center"/>
          </w:tcPr>
          <w:p w14:paraId="4DE856DC" w14:textId="77777777" w:rsidR="001C29FA" w:rsidRDefault="00071182">
            <w:pPr>
              <w:snapToGrid w:val="0"/>
              <w:spacing w:after="0"/>
              <w:jc w:val="center"/>
              <w:rPr>
                <w:rFonts w:eastAsiaTheme="minorEastAsia"/>
                <w:sz w:val="18"/>
                <w:szCs w:val="15"/>
              </w:rPr>
            </w:pPr>
            <w:r>
              <w:rPr>
                <w:rFonts w:eastAsiaTheme="minorEastAsia"/>
                <w:sz w:val="18"/>
                <w:szCs w:val="15"/>
              </w:rPr>
              <w:t>2</w:t>
            </w:r>
          </w:p>
        </w:tc>
        <w:tc>
          <w:tcPr>
            <w:tcW w:w="1312"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D9E2F3" w:themeFill="accent1" w:themeFillTint="33"/>
            <w:vAlign w:val="center"/>
          </w:tcPr>
          <w:p w14:paraId="6559159A" w14:textId="77777777" w:rsidR="001C29FA" w:rsidRDefault="00071182">
            <w:pPr>
              <w:snapToGrid w:val="0"/>
              <w:spacing w:after="0"/>
              <w:jc w:val="center"/>
              <w:rPr>
                <w:rFonts w:eastAsiaTheme="minorEastAsia"/>
                <w:sz w:val="18"/>
                <w:szCs w:val="15"/>
              </w:rPr>
            </w:pPr>
            <w:r>
              <w:rPr>
                <w:rFonts w:eastAsiaTheme="minorEastAsia"/>
                <w:sz w:val="18"/>
                <w:szCs w:val="15"/>
              </w:rPr>
              <w:t>TN - NTN</w:t>
            </w:r>
          </w:p>
        </w:tc>
        <w:tc>
          <w:tcPr>
            <w:tcW w:w="2977"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108" w:type="dxa"/>
              <w:bottom w:w="0" w:type="dxa"/>
              <w:right w:w="108" w:type="dxa"/>
            </w:tcMar>
            <w:vAlign w:val="center"/>
          </w:tcPr>
          <w:p w14:paraId="259EB36D" w14:textId="77777777" w:rsidR="001C29FA" w:rsidRDefault="00071182">
            <w:pPr>
              <w:snapToGrid w:val="0"/>
              <w:spacing w:after="0"/>
              <w:jc w:val="center"/>
              <w:rPr>
                <w:rFonts w:eastAsiaTheme="minorEastAsia"/>
                <w:sz w:val="18"/>
                <w:szCs w:val="15"/>
              </w:rPr>
            </w:pPr>
            <w:r>
              <w:rPr>
                <w:rFonts w:eastAsiaTheme="minorEastAsia"/>
                <w:sz w:val="18"/>
                <w:szCs w:val="15"/>
              </w:rPr>
              <w:t>TN DL (TN BS)</w:t>
            </w:r>
          </w:p>
        </w:tc>
        <w:tc>
          <w:tcPr>
            <w:tcW w:w="2887"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108" w:type="dxa"/>
              <w:bottom w:w="0" w:type="dxa"/>
              <w:right w:w="108" w:type="dxa"/>
            </w:tcMar>
            <w:vAlign w:val="center"/>
          </w:tcPr>
          <w:p w14:paraId="54562773" w14:textId="77777777" w:rsidR="001C29FA" w:rsidRDefault="00071182">
            <w:pPr>
              <w:snapToGrid w:val="0"/>
              <w:spacing w:after="0"/>
              <w:jc w:val="center"/>
              <w:rPr>
                <w:rFonts w:eastAsiaTheme="minorEastAsia"/>
                <w:sz w:val="18"/>
                <w:szCs w:val="15"/>
              </w:rPr>
            </w:pPr>
            <w:r>
              <w:rPr>
                <w:rFonts w:eastAsiaTheme="minorEastAsia"/>
                <w:sz w:val="18"/>
                <w:szCs w:val="15"/>
              </w:rPr>
              <w:t>NTN UL (NTN satellite)</w:t>
            </w:r>
          </w:p>
        </w:tc>
      </w:tr>
      <w:tr w:rsidR="001C29FA" w14:paraId="54733A4B" w14:textId="77777777">
        <w:trPr>
          <w:jc w:val="center"/>
        </w:trPr>
        <w:tc>
          <w:tcPr>
            <w:tcW w:w="379"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D9E2F3" w:themeFill="accent1" w:themeFillTint="33"/>
            <w:tcMar>
              <w:top w:w="15" w:type="dxa"/>
              <w:left w:w="108" w:type="dxa"/>
              <w:bottom w:w="0" w:type="dxa"/>
              <w:right w:w="108" w:type="dxa"/>
            </w:tcMar>
            <w:vAlign w:val="center"/>
          </w:tcPr>
          <w:p w14:paraId="5A4340AD" w14:textId="77777777" w:rsidR="001C29FA" w:rsidRDefault="00071182">
            <w:pPr>
              <w:snapToGrid w:val="0"/>
              <w:spacing w:after="0"/>
              <w:jc w:val="center"/>
              <w:rPr>
                <w:rFonts w:eastAsiaTheme="minorEastAsia"/>
                <w:sz w:val="18"/>
                <w:szCs w:val="15"/>
                <w:lang w:eastAsia="zh-CN"/>
              </w:rPr>
            </w:pPr>
            <w:r>
              <w:rPr>
                <w:rFonts w:eastAsiaTheme="minorEastAsia"/>
                <w:sz w:val="18"/>
                <w:szCs w:val="15"/>
              </w:rPr>
              <w:t>3</w:t>
            </w:r>
          </w:p>
        </w:tc>
        <w:tc>
          <w:tcPr>
            <w:tcW w:w="1312"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D9E2F3" w:themeFill="accent1" w:themeFillTint="33"/>
            <w:vAlign w:val="center"/>
          </w:tcPr>
          <w:p w14:paraId="6115233C" w14:textId="77777777" w:rsidR="001C29FA" w:rsidRDefault="00071182">
            <w:pPr>
              <w:snapToGrid w:val="0"/>
              <w:spacing w:after="0"/>
              <w:jc w:val="center"/>
              <w:rPr>
                <w:rFonts w:eastAsiaTheme="minorEastAsia"/>
                <w:sz w:val="18"/>
                <w:szCs w:val="15"/>
              </w:rPr>
            </w:pPr>
            <w:r>
              <w:rPr>
                <w:rFonts w:eastAsiaTheme="minorEastAsia"/>
                <w:sz w:val="18"/>
                <w:szCs w:val="15"/>
              </w:rPr>
              <w:t>TN - NTN</w:t>
            </w:r>
          </w:p>
        </w:tc>
        <w:tc>
          <w:tcPr>
            <w:tcW w:w="2977"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108" w:type="dxa"/>
              <w:bottom w:w="0" w:type="dxa"/>
              <w:right w:w="108" w:type="dxa"/>
            </w:tcMar>
            <w:vAlign w:val="center"/>
          </w:tcPr>
          <w:p w14:paraId="02F58E57" w14:textId="77777777" w:rsidR="001C29FA" w:rsidRDefault="00071182">
            <w:pPr>
              <w:snapToGrid w:val="0"/>
              <w:spacing w:after="0"/>
              <w:jc w:val="center"/>
              <w:rPr>
                <w:rFonts w:eastAsiaTheme="minorEastAsia"/>
                <w:sz w:val="18"/>
                <w:szCs w:val="15"/>
              </w:rPr>
            </w:pPr>
            <w:r>
              <w:rPr>
                <w:rFonts w:eastAsiaTheme="minorEastAsia"/>
                <w:sz w:val="18"/>
                <w:szCs w:val="15"/>
              </w:rPr>
              <w:t>TN UL (TN UE)</w:t>
            </w:r>
          </w:p>
        </w:tc>
        <w:tc>
          <w:tcPr>
            <w:tcW w:w="2887"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108" w:type="dxa"/>
              <w:bottom w:w="0" w:type="dxa"/>
              <w:right w:w="108" w:type="dxa"/>
            </w:tcMar>
            <w:vAlign w:val="center"/>
          </w:tcPr>
          <w:p w14:paraId="21625568" w14:textId="77777777" w:rsidR="001C29FA" w:rsidRDefault="00071182">
            <w:pPr>
              <w:snapToGrid w:val="0"/>
              <w:spacing w:after="0"/>
              <w:jc w:val="center"/>
              <w:rPr>
                <w:rFonts w:eastAsiaTheme="minorEastAsia"/>
                <w:sz w:val="18"/>
                <w:szCs w:val="15"/>
              </w:rPr>
            </w:pPr>
            <w:r>
              <w:rPr>
                <w:rFonts w:eastAsiaTheme="minorEastAsia"/>
                <w:sz w:val="18"/>
                <w:szCs w:val="15"/>
              </w:rPr>
              <w:t>NTN UL (NTN satellite)</w:t>
            </w:r>
          </w:p>
        </w:tc>
      </w:tr>
      <w:tr w:rsidR="001C29FA" w14:paraId="123CC05F" w14:textId="77777777">
        <w:trPr>
          <w:jc w:val="center"/>
        </w:trPr>
        <w:tc>
          <w:tcPr>
            <w:tcW w:w="379"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D9E2F3" w:themeFill="accent1" w:themeFillTint="33"/>
            <w:tcMar>
              <w:top w:w="15" w:type="dxa"/>
              <w:left w:w="108" w:type="dxa"/>
              <w:bottom w:w="0" w:type="dxa"/>
              <w:right w:w="108" w:type="dxa"/>
            </w:tcMar>
            <w:vAlign w:val="center"/>
          </w:tcPr>
          <w:p w14:paraId="639032F9" w14:textId="77777777" w:rsidR="001C29FA" w:rsidRDefault="00071182">
            <w:pPr>
              <w:snapToGrid w:val="0"/>
              <w:spacing w:after="0"/>
              <w:jc w:val="center"/>
              <w:rPr>
                <w:rFonts w:eastAsiaTheme="minorEastAsia"/>
                <w:sz w:val="18"/>
                <w:szCs w:val="15"/>
                <w:lang w:eastAsia="zh-CN"/>
              </w:rPr>
            </w:pPr>
            <w:r>
              <w:rPr>
                <w:rFonts w:eastAsiaTheme="minorEastAsia"/>
                <w:sz w:val="18"/>
                <w:szCs w:val="15"/>
              </w:rPr>
              <w:t>4</w:t>
            </w:r>
          </w:p>
        </w:tc>
        <w:tc>
          <w:tcPr>
            <w:tcW w:w="1312"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D9E2F3" w:themeFill="accent1" w:themeFillTint="33"/>
            <w:vAlign w:val="center"/>
          </w:tcPr>
          <w:p w14:paraId="2E007198" w14:textId="77777777" w:rsidR="001C29FA" w:rsidRDefault="00071182">
            <w:pPr>
              <w:snapToGrid w:val="0"/>
              <w:spacing w:after="0"/>
              <w:jc w:val="center"/>
              <w:rPr>
                <w:rFonts w:eastAsiaTheme="minorEastAsia"/>
                <w:sz w:val="18"/>
                <w:szCs w:val="15"/>
              </w:rPr>
            </w:pPr>
            <w:r>
              <w:rPr>
                <w:rFonts w:eastAsiaTheme="minorEastAsia"/>
                <w:sz w:val="18"/>
                <w:szCs w:val="15"/>
              </w:rPr>
              <w:t>TN - NTN</w:t>
            </w:r>
          </w:p>
        </w:tc>
        <w:tc>
          <w:tcPr>
            <w:tcW w:w="2977"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108" w:type="dxa"/>
              <w:bottom w:w="0" w:type="dxa"/>
              <w:right w:w="108" w:type="dxa"/>
            </w:tcMar>
            <w:vAlign w:val="center"/>
          </w:tcPr>
          <w:p w14:paraId="6212A6B7" w14:textId="77777777" w:rsidR="001C29FA" w:rsidRDefault="00071182">
            <w:pPr>
              <w:snapToGrid w:val="0"/>
              <w:spacing w:after="0"/>
              <w:jc w:val="center"/>
              <w:rPr>
                <w:rFonts w:eastAsiaTheme="minorEastAsia"/>
                <w:sz w:val="18"/>
                <w:szCs w:val="15"/>
              </w:rPr>
            </w:pPr>
            <w:r>
              <w:rPr>
                <w:rFonts w:eastAsiaTheme="minorEastAsia"/>
                <w:sz w:val="18"/>
                <w:szCs w:val="15"/>
              </w:rPr>
              <w:t>TN UL (TN UE)</w:t>
            </w:r>
          </w:p>
        </w:tc>
        <w:tc>
          <w:tcPr>
            <w:tcW w:w="2887"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108" w:type="dxa"/>
              <w:bottom w:w="0" w:type="dxa"/>
              <w:right w:w="108" w:type="dxa"/>
            </w:tcMar>
            <w:vAlign w:val="center"/>
          </w:tcPr>
          <w:p w14:paraId="009293CD" w14:textId="77777777" w:rsidR="001C29FA" w:rsidRDefault="00071182">
            <w:pPr>
              <w:snapToGrid w:val="0"/>
              <w:spacing w:after="0"/>
              <w:jc w:val="center"/>
              <w:rPr>
                <w:rFonts w:eastAsiaTheme="minorEastAsia"/>
                <w:sz w:val="18"/>
                <w:szCs w:val="15"/>
              </w:rPr>
            </w:pPr>
            <w:r>
              <w:rPr>
                <w:rFonts w:eastAsiaTheme="minorEastAsia"/>
                <w:sz w:val="18"/>
                <w:szCs w:val="15"/>
              </w:rPr>
              <w:t>NTN DL (NTN UE)</w:t>
            </w:r>
          </w:p>
        </w:tc>
      </w:tr>
      <w:tr w:rsidR="001C29FA" w14:paraId="4D142F3E" w14:textId="77777777">
        <w:trPr>
          <w:jc w:val="center"/>
        </w:trPr>
        <w:tc>
          <w:tcPr>
            <w:tcW w:w="379"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D9E2F3" w:themeFill="accent1" w:themeFillTint="33"/>
            <w:tcMar>
              <w:top w:w="15" w:type="dxa"/>
              <w:left w:w="108" w:type="dxa"/>
              <w:bottom w:w="0" w:type="dxa"/>
              <w:right w:w="108" w:type="dxa"/>
            </w:tcMar>
            <w:vAlign w:val="center"/>
          </w:tcPr>
          <w:p w14:paraId="3FACA606" w14:textId="77777777" w:rsidR="001C29FA" w:rsidRDefault="00071182">
            <w:pPr>
              <w:snapToGrid w:val="0"/>
              <w:spacing w:after="0"/>
              <w:jc w:val="center"/>
              <w:rPr>
                <w:rFonts w:eastAsiaTheme="minorEastAsia"/>
                <w:sz w:val="18"/>
                <w:szCs w:val="15"/>
              </w:rPr>
            </w:pPr>
            <w:r>
              <w:rPr>
                <w:rFonts w:eastAsiaTheme="minorEastAsia"/>
                <w:sz w:val="18"/>
                <w:szCs w:val="15"/>
              </w:rPr>
              <w:t>5</w:t>
            </w:r>
          </w:p>
        </w:tc>
        <w:tc>
          <w:tcPr>
            <w:tcW w:w="1312"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D9E2F3" w:themeFill="accent1" w:themeFillTint="33"/>
            <w:vAlign w:val="center"/>
          </w:tcPr>
          <w:p w14:paraId="5D6A0B48" w14:textId="77777777" w:rsidR="001C29FA" w:rsidRDefault="00071182">
            <w:pPr>
              <w:snapToGrid w:val="0"/>
              <w:spacing w:after="0"/>
              <w:jc w:val="center"/>
              <w:rPr>
                <w:rFonts w:eastAsiaTheme="minorEastAsia"/>
                <w:sz w:val="18"/>
                <w:szCs w:val="15"/>
              </w:rPr>
            </w:pPr>
            <w:r>
              <w:rPr>
                <w:rFonts w:eastAsiaTheme="minorEastAsia"/>
                <w:sz w:val="18"/>
                <w:szCs w:val="15"/>
              </w:rPr>
              <w:t>TN - NTN</w:t>
            </w:r>
          </w:p>
        </w:tc>
        <w:tc>
          <w:tcPr>
            <w:tcW w:w="2977"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108" w:type="dxa"/>
              <w:bottom w:w="0" w:type="dxa"/>
              <w:right w:w="108" w:type="dxa"/>
            </w:tcMar>
            <w:vAlign w:val="center"/>
          </w:tcPr>
          <w:p w14:paraId="483FBC3F" w14:textId="77777777" w:rsidR="001C29FA" w:rsidRDefault="00071182">
            <w:pPr>
              <w:snapToGrid w:val="0"/>
              <w:spacing w:after="0"/>
              <w:jc w:val="center"/>
              <w:rPr>
                <w:rFonts w:eastAsiaTheme="minorEastAsia"/>
                <w:sz w:val="18"/>
                <w:szCs w:val="15"/>
              </w:rPr>
            </w:pPr>
            <w:r>
              <w:rPr>
                <w:rFonts w:eastAsiaTheme="minorEastAsia"/>
                <w:sz w:val="18"/>
                <w:szCs w:val="15"/>
              </w:rPr>
              <w:t>NTN DL (NTN satellite)</w:t>
            </w:r>
          </w:p>
        </w:tc>
        <w:tc>
          <w:tcPr>
            <w:tcW w:w="2887"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108" w:type="dxa"/>
              <w:bottom w:w="0" w:type="dxa"/>
              <w:right w:w="108" w:type="dxa"/>
            </w:tcMar>
            <w:vAlign w:val="center"/>
          </w:tcPr>
          <w:p w14:paraId="502596BA" w14:textId="77777777" w:rsidR="001C29FA" w:rsidRDefault="00071182">
            <w:pPr>
              <w:snapToGrid w:val="0"/>
              <w:spacing w:after="0"/>
              <w:jc w:val="center"/>
              <w:rPr>
                <w:rFonts w:eastAsiaTheme="minorEastAsia"/>
                <w:sz w:val="18"/>
                <w:szCs w:val="15"/>
              </w:rPr>
            </w:pPr>
            <w:r>
              <w:rPr>
                <w:rFonts w:eastAsiaTheme="minorEastAsia"/>
                <w:sz w:val="18"/>
                <w:szCs w:val="15"/>
              </w:rPr>
              <w:t>TN DL (TN UE)</w:t>
            </w:r>
          </w:p>
        </w:tc>
      </w:tr>
      <w:tr w:rsidR="001C29FA" w14:paraId="1097E06A" w14:textId="77777777">
        <w:trPr>
          <w:jc w:val="center"/>
        </w:trPr>
        <w:tc>
          <w:tcPr>
            <w:tcW w:w="379"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D9E2F3" w:themeFill="accent1" w:themeFillTint="33"/>
            <w:tcMar>
              <w:top w:w="15" w:type="dxa"/>
              <w:left w:w="108" w:type="dxa"/>
              <w:bottom w:w="0" w:type="dxa"/>
              <w:right w:w="108" w:type="dxa"/>
            </w:tcMar>
            <w:vAlign w:val="center"/>
          </w:tcPr>
          <w:p w14:paraId="1A6536EA" w14:textId="77777777" w:rsidR="001C29FA" w:rsidRDefault="00071182">
            <w:pPr>
              <w:snapToGrid w:val="0"/>
              <w:spacing w:after="0"/>
              <w:jc w:val="center"/>
              <w:rPr>
                <w:rFonts w:eastAsiaTheme="minorEastAsia"/>
                <w:sz w:val="18"/>
                <w:szCs w:val="15"/>
              </w:rPr>
            </w:pPr>
            <w:r>
              <w:rPr>
                <w:rFonts w:eastAsiaTheme="minorEastAsia"/>
                <w:sz w:val="18"/>
                <w:szCs w:val="15"/>
              </w:rPr>
              <w:t>6</w:t>
            </w:r>
          </w:p>
        </w:tc>
        <w:tc>
          <w:tcPr>
            <w:tcW w:w="1312"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D9E2F3" w:themeFill="accent1" w:themeFillTint="33"/>
            <w:vAlign w:val="center"/>
          </w:tcPr>
          <w:p w14:paraId="37F87D3C" w14:textId="77777777" w:rsidR="001C29FA" w:rsidRDefault="00071182">
            <w:pPr>
              <w:snapToGrid w:val="0"/>
              <w:spacing w:after="0"/>
              <w:jc w:val="center"/>
              <w:rPr>
                <w:rFonts w:eastAsiaTheme="minorEastAsia"/>
                <w:sz w:val="18"/>
                <w:szCs w:val="15"/>
              </w:rPr>
            </w:pPr>
            <w:r>
              <w:rPr>
                <w:rFonts w:eastAsiaTheme="minorEastAsia"/>
                <w:sz w:val="18"/>
                <w:szCs w:val="15"/>
              </w:rPr>
              <w:t>TN - NTN</w:t>
            </w:r>
          </w:p>
        </w:tc>
        <w:tc>
          <w:tcPr>
            <w:tcW w:w="2977"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108" w:type="dxa"/>
              <w:bottom w:w="0" w:type="dxa"/>
              <w:right w:w="108" w:type="dxa"/>
            </w:tcMar>
            <w:vAlign w:val="center"/>
          </w:tcPr>
          <w:p w14:paraId="52E9328C" w14:textId="77777777" w:rsidR="001C29FA" w:rsidRDefault="00071182">
            <w:pPr>
              <w:snapToGrid w:val="0"/>
              <w:spacing w:after="0"/>
              <w:jc w:val="center"/>
              <w:rPr>
                <w:rFonts w:eastAsiaTheme="minorEastAsia"/>
                <w:sz w:val="18"/>
                <w:szCs w:val="15"/>
              </w:rPr>
            </w:pPr>
            <w:r>
              <w:rPr>
                <w:rFonts w:eastAsiaTheme="minorEastAsia"/>
                <w:sz w:val="18"/>
                <w:szCs w:val="15"/>
              </w:rPr>
              <w:t>NTN DL (NTN satellite)</w:t>
            </w:r>
          </w:p>
        </w:tc>
        <w:tc>
          <w:tcPr>
            <w:tcW w:w="2887"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108" w:type="dxa"/>
              <w:bottom w:w="0" w:type="dxa"/>
              <w:right w:w="108" w:type="dxa"/>
            </w:tcMar>
            <w:vAlign w:val="center"/>
          </w:tcPr>
          <w:p w14:paraId="57451733" w14:textId="77777777" w:rsidR="001C29FA" w:rsidRDefault="00071182">
            <w:pPr>
              <w:snapToGrid w:val="0"/>
              <w:spacing w:after="0"/>
              <w:jc w:val="center"/>
              <w:rPr>
                <w:rFonts w:eastAsiaTheme="minorEastAsia"/>
                <w:sz w:val="18"/>
                <w:szCs w:val="15"/>
              </w:rPr>
            </w:pPr>
            <w:r>
              <w:rPr>
                <w:rFonts w:eastAsiaTheme="minorEastAsia"/>
                <w:sz w:val="18"/>
                <w:szCs w:val="15"/>
              </w:rPr>
              <w:t>TN UL (TN BS)</w:t>
            </w:r>
          </w:p>
        </w:tc>
      </w:tr>
      <w:tr w:rsidR="001C29FA" w14:paraId="6F0789F9" w14:textId="77777777">
        <w:trPr>
          <w:jc w:val="center"/>
        </w:trPr>
        <w:tc>
          <w:tcPr>
            <w:tcW w:w="379"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D9E2F3" w:themeFill="accent1" w:themeFillTint="33"/>
            <w:tcMar>
              <w:top w:w="15" w:type="dxa"/>
              <w:left w:w="108" w:type="dxa"/>
              <w:bottom w:w="0" w:type="dxa"/>
              <w:right w:w="108" w:type="dxa"/>
            </w:tcMar>
            <w:vAlign w:val="center"/>
          </w:tcPr>
          <w:p w14:paraId="2D88F0AA" w14:textId="77777777" w:rsidR="001C29FA" w:rsidRDefault="00071182">
            <w:pPr>
              <w:snapToGrid w:val="0"/>
              <w:spacing w:after="0"/>
              <w:jc w:val="center"/>
              <w:rPr>
                <w:rFonts w:eastAsiaTheme="minorEastAsia"/>
                <w:sz w:val="18"/>
                <w:szCs w:val="15"/>
              </w:rPr>
            </w:pPr>
            <w:r>
              <w:rPr>
                <w:rFonts w:eastAsiaTheme="minorEastAsia"/>
                <w:sz w:val="18"/>
                <w:szCs w:val="15"/>
              </w:rPr>
              <w:t>7</w:t>
            </w:r>
          </w:p>
        </w:tc>
        <w:tc>
          <w:tcPr>
            <w:tcW w:w="1312"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D9E2F3" w:themeFill="accent1" w:themeFillTint="33"/>
            <w:vAlign w:val="center"/>
          </w:tcPr>
          <w:p w14:paraId="79857F66" w14:textId="77777777" w:rsidR="001C29FA" w:rsidRDefault="00071182">
            <w:pPr>
              <w:snapToGrid w:val="0"/>
              <w:spacing w:after="0"/>
              <w:jc w:val="center"/>
              <w:rPr>
                <w:rFonts w:eastAsiaTheme="minorEastAsia"/>
                <w:sz w:val="18"/>
                <w:szCs w:val="15"/>
              </w:rPr>
            </w:pPr>
            <w:r>
              <w:rPr>
                <w:rFonts w:eastAsiaTheme="minorEastAsia"/>
                <w:sz w:val="18"/>
                <w:szCs w:val="15"/>
              </w:rPr>
              <w:t>TN - NTN</w:t>
            </w:r>
          </w:p>
        </w:tc>
        <w:tc>
          <w:tcPr>
            <w:tcW w:w="2977"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108" w:type="dxa"/>
              <w:bottom w:w="0" w:type="dxa"/>
              <w:right w:w="108" w:type="dxa"/>
            </w:tcMar>
            <w:vAlign w:val="center"/>
          </w:tcPr>
          <w:p w14:paraId="11755D80" w14:textId="77777777" w:rsidR="001C29FA" w:rsidRDefault="00071182">
            <w:pPr>
              <w:snapToGrid w:val="0"/>
              <w:spacing w:after="0"/>
              <w:jc w:val="center"/>
              <w:rPr>
                <w:rFonts w:eastAsiaTheme="minorEastAsia"/>
                <w:sz w:val="18"/>
                <w:szCs w:val="15"/>
              </w:rPr>
            </w:pPr>
            <w:r>
              <w:rPr>
                <w:rFonts w:eastAsiaTheme="minorEastAsia"/>
                <w:sz w:val="18"/>
                <w:szCs w:val="15"/>
              </w:rPr>
              <w:t>NTN UL (NTN UE)</w:t>
            </w:r>
          </w:p>
        </w:tc>
        <w:tc>
          <w:tcPr>
            <w:tcW w:w="2887"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108" w:type="dxa"/>
              <w:bottom w:w="0" w:type="dxa"/>
              <w:right w:w="108" w:type="dxa"/>
            </w:tcMar>
            <w:vAlign w:val="center"/>
          </w:tcPr>
          <w:p w14:paraId="5E90AB46" w14:textId="77777777" w:rsidR="001C29FA" w:rsidRDefault="00071182">
            <w:pPr>
              <w:snapToGrid w:val="0"/>
              <w:spacing w:after="0"/>
              <w:jc w:val="center"/>
              <w:rPr>
                <w:rFonts w:eastAsiaTheme="minorEastAsia"/>
                <w:sz w:val="18"/>
                <w:szCs w:val="15"/>
              </w:rPr>
            </w:pPr>
            <w:r>
              <w:rPr>
                <w:rFonts w:eastAsiaTheme="minorEastAsia"/>
                <w:sz w:val="18"/>
                <w:szCs w:val="15"/>
              </w:rPr>
              <w:t>TN DL (TN UE)</w:t>
            </w:r>
          </w:p>
        </w:tc>
      </w:tr>
      <w:tr w:rsidR="001C29FA" w14:paraId="6E602B8D" w14:textId="77777777">
        <w:trPr>
          <w:jc w:val="center"/>
        </w:trPr>
        <w:tc>
          <w:tcPr>
            <w:tcW w:w="379"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D9E2F3" w:themeFill="accent1" w:themeFillTint="33"/>
            <w:tcMar>
              <w:top w:w="15" w:type="dxa"/>
              <w:left w:w="108" w:type="dxa"/>
              <w:bottom w:w="0" w:type="dxa"/>
              <w:right w:w="108" w:type="dxa"/>
            </w:tcMar>
            <w:vAlign w:val="center"/>
          </w:tcPr>
          <w:p w14:paraId="0F4504BB" w14:textId="77777777" w:rsidR="001C29FA" w:rsidRDefault="00071182">
            <w:pPr>
              <w:snapToGrid w:val="0"/>
              <w:spacing w:after="0"/>
              <w:jc w:val="center"/>
              <w:rPr>
                <w:rFonts w:eastAsiaTheme="minorEastAsia"/>
                <w:sz w:val="18"/>
                <w:szCs w:val="15"/>
                <w:lang w:eastAsia="zh-CN"/>
              </w:rPr>
            </w:pPr>
            <w:r>
              <w:rPr>
                <w:rFonts w:eastAsiaTheme="minorEastAsia"/>
                <w:sz w:val="18"/>
                <w:szCs w:val="15"/>
              </w:rPr>
              <w:t>8</w:t>
            </w:r>
          </w:p>
        </w:tc>
        <w:tc>
          <w:tcPr>
            <w:tcW w:w="1312"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D9E2F3" w:themeFill="accent1" w:themeFillTint="33"/>
            <w:vAlign w:val="center"/>
          </w:tcPr>
          <w:p w14:paraId="65D3235E" w14:textId="77777777" w:rsidR="001C29FA" w:rsidRDefault="00071182">
            <w:pPr>
              <w:snapToGrid w:val="0"/>
              <w:spacing w:after="0"/>
              <w:jc w:val="center"/>
              <w:rPr>
                <w:rFonts w:eastAsiaTheme="minorEastAsia"/>
                <w:sz w:val="18"/>
                <w:szCs w:val="15"/>
              </w:rPr>
            </w:pPr>
            <w:r>
              <w:rPr>
                <w:rFonts w:eastAsiaTheme="minorEastAsia"/>
                <w:sz w:val="18"/>
                <w:szCs w:val="15"/>
              </w:rPr>
              <w:t>TN - NTN</w:t>
            </w:r>
          </w:p>
        </w:tc>
        <w:tc>
          <w:tcPr>
            <w:tcW w:w="2977"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108" w:type="dxa"/>
              <w:bottom w:w="0" w:type="dxa"/>
              <w:right w:w="108" w:type="dxa"/>
            </w:tcMar>
            <w:vAlign w:val="center"/>
          </w:tcPr>
          <w:p w14:paraId="7000B825" w14:textId="77777777" w:rsidR="001C29FA" w:rsidRDefault="00071182">
            <w:pPr>
              <w:snapToGrid w:val="0"/>
              <w:spacing w:after="0"/>
              <w:jc w:val="center"/>
              <w:rPr>
                <w:rFonts w:ascii="Arial" w:eastAsiaTheme="minorEastAsia" w:hAnsi="Arial"/>
                <w:b/>
                <w:sz w:val="18"/>
                <w:szCs w:val="15"/>
                <w:lang w:eastAsia="ja-JP"/>
              </w:rPr>
            </w:pPr>
            <w:r>
              <w:rPr>
                <w:rFonts w:eastAsiaTheme="minorEastAsia"/>
                <w:sz w:val="18"/>
                <w:szCs w:val="15"/>
              </w:rPr>
              <w:t>NTN UL (NTN UE)</w:t>
            </w:r>
          </w:p>
        </w:tc>
        <w:tc>
          <w:tcPr>
            <w:tcW w:w="2887"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108" w:type="dxa"/>
              <w:bottom w:w="0" w:type="dxa"/>
              <w:right w:w="108" w:type="dxa"/>
            </w:tcMar>
            <w:vAlign w:val="center"/>
          </w:tcPr>
          <w:p w14:paraId="66A54BF7" w14:textId="77777777" w:rsidR="001C29FA" w:rsidRDefault="00071182">
            <w:pPr>
              <w:snapToGrid w:val="0"/>
              <w:spacing w:after="0"/>
              <w:jc w:val="center"/>
              <w:rPr>
                <w:rFonts w:ascii="Arial" w:eastAsiaTheme="minorEastAsia" w:hAnsi="Arial"/>
                <w:b/>
                <w:sz w:val="18"/>
                <w:szCs w:val="15"/>
                <w:lang w:eastAsia="ja-JP"/>
              </w:rPr>
            </w:pPr>
            <w:r>
              <w:rPr>
                <w:rFonts w:eastAsiaTheme="minorEastAsia"/>
                <w:sz w:val="18"/>
                <w:szCs w:val="15"/>
              </w:rPr>
              <w:t>TN UL (TN BS)</w:t>
            </w:r>
          </w:p>
        </w:tc>
      </w:tr>
    </w:tbl>
    <w:p w14:paraId="7A73C4D8" w14:textId="77777777" w:rsidR="001C29FA" w:rsidRDefault="00071182">
      <w:pPr>
        <w:pStyle w:val="afc"/>
        <w:numPr>
          <w:ilvl w:val="1"/>
          <w:numId w:val="3"/>
        </w:numPr>
        <w:overflowPunct/>
        <w:autoSpaceDE/>
        <w:autoSpaceDN/>
        <w:adjustRightInd/>
        <w:spacing w:before="240" w:after="0"/>
        <w:ind w:left="1440" w:firstLineChars="0"/>
        <w:textAlignment w:val="auto"/>
        <w:rPr>
          <w:rFonts w:eastAsia="宋体"/>
          <w:szCs w:val="24"/>
          <w:lang w:eastAsia="zh-CN"/>
        </w:rPr>
      </w:pPr>
      <w:r>
        <w:rPr>
          <w:rFonts w:eastAsia="宋体"/>
          <w:szCs w:val="24"/>
          <w:lang w:eastAsia="zh-CN"/>
        </w:rPr>
        <w:t xml:space="preserve">Option 4: </w:t>
      </w:r>
    </w:p>
    <w:tbl>
      <w:tblPr>
        <w:tblW w:w="5000" w:type="pct"/>
        <w:jc w:val="center"/>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28" w:type="dxa"/>
          <w:left w:w="57" w:type="dxa"/>
          <w:bottom w:w="28" w:type="dxa"/>
          <w:right w:w="57" w:type="dxa"/>
        </w:tblCellMar>
        <w:tblLook w:val="04A0" w:firstRow="1" w:lastRow="0" w:firstColumn="1" w:lastColumn="0" w:noHBand="0" w:noVBand="1"/>
      </w:tblPr>
      <w:tblGrid>
        <w:gridCol w:w="427"/>
        <w:gridCol w:w="1162"/>
        <w:gridCol w:w="1018"/>
        <w:gridCol w:w="1068"/>
        <w:gridCol w:w="1984"/>
        <w:gridCol w:w="3962"/>
      </w:tblGrid>
      <w:tr w:rsidR="001C29FA" w14:paraId="45CB95C6" w14:textId="77777777">
        <w:trPr>
          <w:jc w:val="center"/>
        </w:trPr>
        <w:tc>
          <w:tcPr>
            <w:tcW w:w="222" w:type="pct"/>
            <w:tcBorders>
              <w:bottom w:val="single" w:sz="8" w:space="0" w:color="000000" w:themeColor="text1"/>
            </w:tcBorders>
            <w:shd w:val="clear" w:color="auto" w:fill="D9E2F3" w:themeFill="accent1" w:themeFillTint="33"/>
          </w:tcPr>
          <w:p w14:paraId="46537FCA" w14:textId="77777777" w:rsidR="001C29FA" w:rsidRDefault="00071182">
            <w:pPr>
              <w:snapToGrid w:val="0"/>
              <w:spacing w:after="0"/>
              <w:rPr>
                <w:rFonts w:eastAsiaTheme="minorEastAsia"/>
                <w:b/>
                <w:sz w:val="18"/>
                <w:szCs w:val="15"/>
              </w:rPr>
            </w:pPr>
            <w:r>
              <w:rPr>
                <w:rFonts w:eastAsiaTheme="minorEastAsia"/>
                <w:b/>
                <w:sz w:val="18"/>
                <w:szCs w:val="15"/>
              </w:rPr>
              <w:t>No.</w:t>
            </w:r>
          </w:p>
        </w:tc>
        <w:tc>
          <w:tcPr>
            <w:tcW w:w="604" w:type="pct"/>
            <w:tcBorders>
              <w:bottom w:val="single" w:sz="8" w:space="0" w:color="000000" w:themeColor="text1"/>
            </w:tcBorders>
            <w:shd w:val="clear" w:color="auto" w:fill="D9E2F3" w:themeFill="accent1" w:themeFillTint="33"/>
            <w:vAlign w:val="center"/>
          </w:tcPr>
          <w:p w14:paraId="0C5A42D3" w14:textId="77777777" w:rsidR="001C29FA" w:rsidRDefault="00071182">
            <w:pPr>
              <w:snapToGrid w:val="0"/>
              <w:spacing w:after="0"/>
              <w:rPr>
                <w:rFonts w:eastAsiaTheme="minorEastAsia"/>
                <w:b/>
                <w:sz w:val="18"/>
                <w:szCs w:val="15"/>
              </w:rPr>
            </w:pPr>
            <w:r>
              <w:rPr>
                <w:rFonts w:eastAsiaTheme="minorEastAsia"/>
                <w:b/>
                <w:sz w:val="18"/>
                <w:szCs w:val="15"/>
              </w:rPr>
              <w:t>Combination</w:t>
            </w:r>
          </w:p>
          <w:p w14:paraId="7DC25557" w14:textId="77777777" w:rsidR="001C29FA" w:rsidRDefault="001C29FA">
            <w:pPr>
              <w:snapToGrid w:val="0"/>
              <w:spacing w:after="0"/>
              <w:rPr>
                <w:rFonts w:eastAsiaTheme="minorEastAsia"/>
                <w:b/>
                <w:sz w:val="18"/>
                <w:szCs w:val="15"/>
              </w:rPr>
            </w:pPr>
          </w:p>
          <w:p w14:paraId="2350EFC1" w14:textId="77777777" w:rsidR="001C29FA" w:rsidRDefault="001C29FA">
            <w:pPr>
              <w:snapToGrid w:val="0"/>
              <w:spacing w:after="0"/>
              <w:rPr>
                <w:rFonts w:eastAsiaTheme="minorEastAsia"/>
                <w:b/>
                <w:sz w:val="18"/>
                <w:szCs w:val="15"/>
              </w:rPr>
            </w:pPr>
          </w:p>
        </w:tc>
        <w:tc>
          <w:tcPr>
            <w:tcW w:w="529" w:type="pct"/>
            <w:shd w:val="clear" w:color="auto" w:fill="D9E2F3" w:themeFill="accent1" w:themeFillTint="33"/>
            <w:tcMar>
              <w:top w:w="15" w:type="dxa"/>
              <w:left w:w="108" w:type="dxa"/>
              <w:bottom w:w="0" w:type="dxa"/>
              <w:right w:w="108" w:type="dxa"/>
            </w:tcMar>
            <w:vAlign w:val="center"/>
          </w:tcPr>
          <w:p w14:paraId="730A9068" w14:textId="77777777" w:rsidR="001C29FA" w:rsidRDefault="00071182">
            <w:pPr>
              <w:snapToGrid w:val="0"/>
              <w:spacing w:after="0"/>
              <w:rPr>
                <w:rFonts w:eastAsiaTheme="minorEastAsia"/>
                <w:b/>
                <w:sz w:val="18"/>
                <w:szCs w:val="15"/>
              </w:rPr>
            </w:pPr>
            <w:r>
              <w:rPr>
                <w:rFonts w:eastAsiaTheme="minorEastAsia" w:hint="eastAsia"/>
                <w:b/>
                <w:sz w:val="18"/>
                <w:szCs w:val="15"/>
              </w:rPr>
              <w:t>Aggressor</w:t>
            </w:r>
          </w:p>
          <w:p w14:paraId="7752E90D" w14:textId="77777777" w:rsidR="001C29FA" w:rsidRDefault="001C29FA">
            <w:pPr>
              <w:snapToGrid w:val="0"/>
              <w:spacing w:after="0"/>
              <w:rPr>
                <w:rFonts w:eastAsiaTheme="minorEastAsia"/>
                <w:b/>
                <w:sz w:val="18"/>
                <w:szCs w:val="15"/>
              </w:rPr>
            </w:pPr>
          </w:p>
          <w:p w14:paraId="42C3A0EB" w14:textId="77777777" w:rsidR="001C29FA" w:rsidRDefault="001C29FA">
            <w:pPr>
              <w:snapToGrid w:val="0"/>
              <w:spacing w:after="0"/>
              <w:rPr>
                <w:rFonts w:eastAsiaTheme="minorEastAsia"/>
                <w:b/>
                <w:sz w:val="18"/>
                <w:szCs w:val="15"/>
              </w:rPr>
            </w:pPr>
          </w:p>
        </w:tc>
        <w:tc>
          <w:tcPr>
            <w:tcW w:w="555" w:type="pct"/>
            <w:shd w:val="clear" w:color="auto" w:fill="D9E2F3" w:themeFill="accent1" w:themeFillTint="33"/>
            <w:vAlign w:val="center"/>
          </w:tcPr>
          <w:p w14:paraId="66012153" w14:textId="77777777" w:rsidR="001C29FA" w:rsidRDefault="00071182">
            <w:pPr>
              <w:snapToGrid w:val="0"/>
              <w:spacing w:after="0"/>
              <w:rPr>
                <w:rFonts w:eastAsiaTheme="minorEastAsia"/>
                <w:b/>
                <w:sz w:val="18"/>
                <w:szCs w:val="15"/>
              </w:rPr>
            </w:pPr>
            <w:r>
              <w:rPr>
                <w:rFonts w:eastAsiaTheme="minorEastAsia" w:hint="eastAsia"/>
                <w:b/>
                <w:sz w:val="18"/>
                <w:szCs w:val="15"/>
              </w:rPr>
              <w:t>Victim</w:t>
            </w:r>
          </w:p>
          <w:p w14:paraId="546851B5" w14:textId="77777777" w:rsidR="001C29FA" w:rsidRDefault="001C29FA">
            <w:pPr>
              <w:snapToGrid w:val="0"/>
              <w:spacing w:after="0"/>
              <w:rPr>
                <w:rFonts w:eastAsiaTheme="minorEastAsia"/>
                <w:b/>
                <w:sz w:val="18"/>
                <w:szCs w:val="15"/>
              </w:rPr>
            </w:pPr>
          </w:p>
          <w:p w14:paraId="41135D74" w14:textId="77777777" w:rsidR="001C29FA" w:rsidRDefault="001C29FA">
            <w:pPr>
              <w:snapToGrid w:val="0"/>
              <w:spacing w:after="0"/>
              <w:rPr>
                <w:rFonts w:eastAsiaTheme="minorEastAsia"/>
                <w:b/>
                <w:sz w:val="18"/>
                <w:szCs w:val="15"/>
              </w:rPr>
            </w:pPr>
          </w:p>
        </w:tc>
        <w:tc>
          <w:tcPr>
            <w:tcW w:w="1031" w:type="pct"/>
            <w:shd w:val="clear" w:color="auto" w:fill="D9E2F3" w:themeFill="accent1" w:themeFillTint="33"/>
          </w:tcPr>
          <w:p w14:paraId="1EF4F6AC" w14:textId="77777777" w:rsidR="001C29FA" w:rsidRDefault="00071182">
            <w:pPr>
              <w:snapToGrid w:val="0"/>
              <w:spacing w:after="0"/>
              <w:rPr>
                <w:rFonts w:eastAsiaTheme="minorEastAsia"/>
                <w:b/>
                <w:sz w:val="18"/>
                <w:szCs w:val="15"/>
              </w:rPr>
            </w:pPr>
            <w:r>
              <w:rPr>
                <w:rFonts w:eastAsiaTheme="minorEastAsia"/>
                <w:b/>
                <w:sz w:val="18"/>
                <w:szCs w:val="15"/>
              </w:rPr>
              <w:t>Comment</w:t>
            </w:r>
          </w:p>
        </w:tc>
        <w:tc>
          <w:tcPr>
            <w:tcW w:w="2059" w:type="pct"/>
            <w:shd w:val="clear" w:color="auto" w:fill="D9E2F3" w:themeFill="accent1" w:themeFillTint="33"/>
          </w:tcPr>
          <w:p w14:paraId="36A7DB8F" w14:textId="77777777" w:rsidR="001C29FA" w:rsidRDefault="00071182">
            <w:pPr>
              <w:snapToGrid w:val="0"/>
              <w:spacing w:after="0"/>
              <w:rPr>
                <w:rFonts w:eastAsiaTheme="minorEastAsia"/>
                <w:b/>
                <w:sz w:val="18"/>
                <w:szCs w:val="15"/>
              </w:rPr>
            </w:pPr>
            <w:r>
              <w:rPr>
                <w:rFonts w:eastAsiaTheme="minorEastAsia"/>
                <w:b/>
                <w:sz w:val="18"/>
                <w:szCs w:val="15"/>
              </w:rPr>
              <w:t xml:space="preserve">5G bands potentially considered for coexistence in adjacent channels with MSS S-Band </w:t>
            </w:r>
          </w:p>
          <w:p w14:paraId="609EC3D4" w14:textId="77777777" w:rsidR="001C29FA" w:rsidRDefault="00071182">
            <w:pPr>
              <w:snapToGrid w:val="0"/>
              <w:spacing w:after="0"/>
              <w:rPr>
                <w:rFonts w:eastAsiaTheme="minorEastAsia"/>
                <w:b/>
                <w:sz w:val="18"/>
                <w:szCs w:val="15"/>
              </w:rPr>
            </w:pPr>
            <w:r>
              <w:rPr>
                <w:rFonts w:eastAsiaTheme="minorEastAsia"/>
                <w:b/>
                <w:sz w:val="18"/>
                <w:szCs w:val="15"/>
              </w:rPr>
              <w:t>(1980-2010 MHz for UL; 2170-2200 MHz for DL)</w:t>
            </w:r>
          </w:p>
        </w:tc>
      </w:tr>
      <w:tr w:rsidR="001C29FA" w14:paraId="353E3E3C" w14:textId="77777777">
        <w:trPr>
          <w:jc w:val="center"/>
        </w:trPr>
        <w:tc>
          <w:tcPr>
            <w:tcW w:w="222" w:type="pct"/>
            <w:shd w:val="clear" w:color="auto" w:fill="D9E2F3" w:themeFill="accent1" w:themeFillTint="33"/>
          </w:tcPr>
          <w:p w14:paraId="2E3DAD24" w14:textId="77777777" w:rsidR="001C29FA" w:rsidRDefault="00071182">
            <w:pPr>
              <w:snapToGrid w:val="0"/>
              <w:spacing w:after="0"/>
              <w:jc w:val="center"/>
              <w:rPr>
                <w:rFonts w:eastAsiaTheme="minorEastAsia"/>
                <w:sz w:val="18"/>
                <w:szCs w:val="15"/>
              </w:rPr>
            </w:pPr>
            <w:r>
              <w:rPr>
                <w:rFonts w:eastAsiaTheme="minorEastAsia"/>
                <w:sz w:val="18"/>
                <w:szCs w:val="15"/>
              </w:rPr>
              <w:t>1.</w:t>
            </w:r>
          </w:p>
          <w:p w14:paraId="0F27FA40" w14:textId="77777777" w:rsidR="001C29FA" w:rsidRDefault="00071182">
            <w:pPr>
              <w:snapToGrid w:val="0"/>
              <w:spacing w:after="0"/>
              <w:jc w:val="center"/>
              <w:rPr>
                <w:rFonts w:eastAsiaTheme="minorEastAsia"/>
                <w:b/>
                <w:sz w:val="18"/>
                <w:szCs w:val="15"/>
              </w:rPr>
            </w:pPr>
            <w:r>
              <w:rPr>
                <w:rFonts w:eastAsiaTheme="minorEastAsia"/>
                <w:b/>
                <w:sz w:val="18"/>
                <w:szCs w:val="15"/>
              </w:rPr>
              <w:t>(i1)</w:t>
            </w:r>
          </w:p>
        </w:tc>
        <w:tc>
          <w:tcPr>
            <w:tcW w:w="604" w:type="pct"/>
            <w:shd w:val="clear" w:color="auto" w:fill="D9E2F3" w:themeFill="accent1" w:themeFillTint="33"/>
            <w:vAlign w:val="center"/>
          </w:tcPr>
          <w:p w14:paraId="0BB81742" w14:textId="77777777" w:rsidR="001C29FA" w:rsidRDefault="00071182">
            <w:pPr>
              <w:snapToGrid w:val="0"/>
              <w:spacing w:after="0"/>
              <w:jc w:val="center"/>
              <w:rPr>
                <w:rFonts w:eastAsiaTheme="minorEastAsia"/>
                <w:sz w:val="18"/>
                <w:szCs w:val="15"/>
              </w:rPr>
            </w:pPr>
            <w:r>
              <w:rPr>
                <w:rFonts w:eastAsiaTheme="minorEastAsia" w:hint="eastAsia"/>
                <w:sz w:val="18"/>
                <w:szCs w:val="15"/>
              </w:rPr>
              <w:t>TN with NTN</w:t>
            </w:r>
          </w:p>
          <w:p w14:paraId="306106AF" w14:textId="77777777" w:rsidR="001C29FA" w:rsidRDefault="001C29FA">
            <w:pPr>
              <w:snapToGrid w:val="0"/>
              <w:spacing w:after="0"/>
              <w:jc w:val="center"/>
              <w:rPr>
                <w:rFonts w:eastAsiaTheme="minorEastAsia"/>
                <w:sz w:val="18"/>
                <w:szCs w:val="15"/>
              </w:rPr>
            </w:pPr>
          </w:p>
        </w:tc>
        <w:tc>
          <w:tcPr>
            <w:tcW w:w="529" w:type="pct"/>
            <w:shd w:val="clear" w:color="auto" w:fill="auto"/>
            <w:tcMar>
              <w:top w:w="15" w:type="dxa"/>
              <w:left w:w="108" w:type="dxa"/>
              <w:bottom w:w="0" w:type="dxa"/>
              <w:right w:w="108" w:type="dxa"/>
            </w:tcMar>
            <w:vAlign w:val="center"/>
          </w:tcPr>
          <w:p w14:paraId="154A3AE6" w14:textId="77777777" w:rsidR="001C29FA" w:rsidRDefault="00071182">
            <w:pPr>
              <w:snapToGrid w:val="0"/>
              <w:spacing w:after="0"/>
              <w:jc w:val="center"/>
              <w:rPr>
                <w:rFonts w:eastAsiaTheme="minorEastAsia"/>
                <w:sz w:val="18"/>
                <w:szCs w:val="15"/>
              </w:rPr>
            </w:pPr>
            <w:r>
              <w:rPr>
                <w:rFonts w:eastAsiaTheme="minorEastAsia" w:hint="eastAsia"/>
                <w:sz w:val="18"/>
                <w:szCs w:val="15"/>
              </w:rPr>
              <w:t>TN DL</w:t>
            </w:r>
          </w:p>
          <w:p w14:paraId="5BC23C6E" w14:textId="77777777" w:rsidR="001C29FA" w:rsidRDefault="001C29FA">
            <w:pPr>
              <w:snapToGrid w:val="0"/>
              <w:spacing w:after="0"/>
              <w:jc w:val="center"/>
              <w:rPr>
                <w:rFonts w:eastAsiaTheme="minorEastAsia"/>
                <w:sz w:val="18"/>
                <w:szCs w:val="15"/>
              </w:rPr>
            </w:pPr>
          </w:p>
        </w:tc>
        <w:tc>
          <w:tcPr>
            <w:tcW w:w="555" w:type="pct"/>
            <w:shd w:val="clear" w:color="auto" w:fill="auto"/>
            <w:tcMar>
              <w:top w:w="15" w:type="dxa"/>
              <w:left w:w="108" w:type="dxa"/>
              <w:bottom w:w="0" w:type="dxa"/>
              <w:right w:w="108" w:type="dxa"/>
            </w:tcMar>
            <w:vAlign w:val="center"/>
          </w:tcPr>
          <w:p w14:paraId="45952E9D" w14:textId="77777777" w:rsidR="001C29FA" w:rsidRDefault="00071182">
            <w:pPr>
              <w:snapToGrid w:val="0"/>
              <w:spacing w:after="0"/>
              <w:jc w:val="center"/>
              <w:rPr>
                <w:rFonts w:eastAsiaTheme="minorEastAsia"/>
                <w:sz w:val="18"/>
                <w:szCs w:val="15"/>
              </w:rPr>
            </w:pPr>
            <w:r>
              <w:rPr>
                <w:rFonts w:eastAsiaTheme="minorEastAsia" w:hint="eastAsia"/>
                <w:sz w:val="18"/>
                <w:szCs w:val="15"/>
              </w:rPr>
              <w:t>NTN DL</w:t>
            </w:r>
          </w:p>
          <w:p w14:paraId="072A1109" w14:textId="77777777" w:rsidR="001C29FA" w:rsidRDefault="001C29FA">
            <w:pPr>
              <w:snapToGrid w:val="0"/>
              <w:spacing w:after="0"/>
              <w:jc w:val="center"/>
              <w:rPr>
                <w:rFonts w:eastAsiaTheme="minorEastAsia"/>
                <w:sz w:val="18"/>
                <w:szCs w:val="15"/>
              </w:rPr>
            </w:pPr>
          </w:p>
        </w:tc>
        <w:tc>
          <w:tcPr>
            <w:tcW w:w="1031" w:type="pct"/>
          </w:tcPr>
          <w:p w14:paraId="73DC2B22" w14:textId="77777777" w:rsidR="001C29FA" w:rsidRDefault="00071182">
            <w:pPr>
              <w:snapToGrid w:val="0"/>
              <w:spacing w:after="0"/>
              <w:jc w:val="center"/>
              <w:rPr>
                <w:rFonts w:ascii="Arial" w:eastAsiaTheme="minorEastAsia" w:hAnsi="Arial"/>
                <w:b/>
                <w:sz w:val="18"/>
                <w:szCs w:val="15"/>
                <w:highlight w:val="yellow"/>
                <w:lang w:eastAsia="ja-JP"/>
              </w:rPr>
            </w:pPr>
            <w:r>
              <w:rPr>
                <w:rFonts w:eastAsiaTheme="minorEastAsia"/>
                <w:sz w:val="18"/>
                <w:szCs w:val="15"/>
              </w:rPr>
              <w:t>Coexistence</w:t>
            </w:r>
            <w:r>
              <w:rPr>
                <w:rFonts w:eastAsiaTheme="minorEastAsia" w:hint="eastAsia"/>
                <w:sz w:val="18"/>
                <w:szCs w:val="15"/>
              </w:rPr>
              <w:t xml:space="preserve"> with </w:t>
            </w:r>
            <w:r>
              <w:rPr>
                <w:rFonts w:eastAsiaTheme="minorEastAsia"/>
                <w:sz w:val="18"/>
                <w:szCs w:val="15"/>
              </w:rPr>
              <w:t>FDD band.</w:t>
            </w:r>
          </w:p>
        </w:tc>
        <w:tc>
          <w:tcPr>
            <w:tcW w:w="2059" w:type="pct"/>
          </w:tcPr>
          <w:p w14:paraId="606F9F47" w14:textId="77777777" w:rsidR="001C29FA" w:rsidRDefault="00071182">
            <w:pPr>
              <w:rPr>
                <w:rFonts w:eastAsiaTheme="minorEastAsia"/>
                <w:sz w:val="18"/>
                <w:szCs w:val="15"/>
              </w:rPr>
            </w:pPr>
            <w:r>
              <w:rPr>
                <w:rFonts w:eastAsiaTheme="minorEastAsia"/>
                <w:sz w:val="18"/>
                <w:szCs w:val="15"/>
              </w:rPr>
              <w:t xml:space="preserve">n1, n65; b23; b4, b10, n66 </w:t>
            </w:r>
          </w:p>
        </w:tc>
      </w:tr>
      <w:tr w:rsidR="001C29FA" w14:paraId="484586A3" w14:textId="77777777">
        <w:trPr>
          <w:jc w:val="center"/>
        </w:trPr>
        <w:tc>
          <w:tcPr>
            <w:tcW w:w="222" w:type="pct"/>
            <w:shd w:val="clear" w:color="auto" w:fill="D9E2F3" w:themeFill="accent1" w:themeFillTint="33"/>
          </w:tcPr>
          <w:p w14:paraId="2FE65CAA" w14:textId="77777777" w:rsidR="001C29FA" w:rsidRDefault="00071182">
            <w:pPr>
              <w:snapToGrid w:val="0"/>
              <w:spacing w:after="0"/>
              <w:jc w:val="center"/>
              <w:rPr>
                <w:rFonts w:eastAsiaTheme="minorEastAsia"/>
                <w:sz w:val="18"/>
                <w:szCs w:val="15"/>
              </w:rPr>
            </w:pPr>
            <w:r>
              <w:rPr>
                <w:rFonts w:eastAsiaTheme="minorEastAsia"/>
                <w:sz w:val="18"/>
                <w:szCs w:val="15"/>
              </w:rPr>
              <w:t>2.</w:t>
            </w:r>
          </w:p>
          <w:p w14:paraId="337DA992" w14:textId="77777777" w:rsidR="001C29FA" w:rsidRDefault="00071182">
            <w:pPr>
              <w:snapToGrid w:val="0"/>
              <w:spacing w:after="0"/>
              <w:jc w:val="center"/>
              <w:rPr>
                <w:rFonts w:eastAsiaTheme="minorEastAsia"/>
                <w:b/>
                <w:sz w:val="18"/>
                <w:szCs w:val="15"/>
              </w:rPr>
            </w:pPr>
            <w:r>
              <w:rPr>
                <w:rFonts w:eastAsiaTheme="minorEastAsia"/>
                <w:b/>
                <w:sz w:val="18"/>
                <w:szCs w:val="15"/>
              </w:rPr>
              <w:t>(i2)</w:t>
            </w:r>
          </w:p>
        </w:tc>
        <w:tc>
          <w:tcPr>
            <w:tcW w:w="604" w:type="pct"/>
            <w:shd w:val="clear" w:color="auto" w:fill="D9E2F3" w:themeFill="accent1" w:themeFillTint="33"/>
            <w:vAlign w:val="center"/>
          </w:tcPr>
          <w:p w14:paraId="76DF0846" w14:textId="77777777" w:rsidR="001C29FA" w:rsidRDefault="00071182">
            <w:pPr>
              <w:snapToGrid w:val="0"/>
              <w:spacing w:after="0"/>
              <w:jc w:val="center"/>
              <w:rPr>
                <w:rFonts w:eastAsiaTheme="minorEastAsia"/>
                <w:sz w:val="18"/>
                <w:szCs w:val="15"/>
              </w:rPr>
            </w:pPr>
            <w:r>
              <w:rPr>
                <w:rFonts w:eastAsiaTheme="minorEastAsia" w:hint="eastAsia"/>
                <w:sz w:val="18"/>
                <w:szCs w:val="15"/>
              </w:rPr>
              <w:t>TN with NTN</w:t>
            </w:r>
          </w:p>
          <w:p w14:paraId="654D5525" w14:textId="77777777" w:rsidR="001C29FA" w:rsidRDefault="001C29FA">
            <w:pPr>
              <w:snapToGrid w:val="0"/>
              <w:spacing w:after="0"/>
              <w:jc w:val="center"/>
              <w:rPr>
                <w:rFonts w:eastAsiaTheme="minorEastAsia"/>
                <w:sz w:val="18"/>
                <w:szCs w:val="15"/>
              </w:rPr>
            </w:pPr>
          </w:p>
        </w:tc>
        <w:tc>
          <w:tcPr>
            <w:tcW w:w="529" w:type="pct"/>
            <w:shd w:val="clear" w:color="auto" w:fill="auto"/>
            <w:tcMar>
              <w:top w:w="15" w:type="dxa"/>
              <w:left w:w="108" w:type="dxa"/>
              <w:bottom w:w="0" w:type="dxa"/>
              <w:right w:w="108" w:type="dxa"/>
            </w:tcMar>
            <w:vAlign w:val="center"/>
          </w:tcPr>
          <w:p w14:paraId="62C8660C" w14:textId="77777777" w:rsidR="001C29FA" w:rsidRDefault="00071182">
            <w:pPr>
              <w:snapToGrid w:val="0"/>
              <w:spacing w:after="0"/>
              <w:jc w:val="center"/>
              <w:rPr>
                <w:rFonts w:eastAsiaTheme="minorEastAsia"/>
                <w:sz w:val="18"/>
                <w:szCs w:val="15"/>
              </w:rPr>
            </w:pPr>
            <w:r>
              <w:rPr>
                <w:rFonts w:eastAsiaTheme="minorEastAsia" w:hint="eastAsia"/>
                <w:sz w:val="18"/>
                <w:szCs w:val="15"/>
              </w:rPr>
              <w:t>TN UL</w:t>
            </w:r>
          </w:p>
          <w:p w14:paraId="3CFFD2FF" w14:textId="77777777" w:rsidR="001C29FA" w:rsidRDefault="001C29FA">
            <w:pPr>
              <w:snapToGrid w:val="0"/>
              <w:spacing w:after="0"/>
              <w:jc w:val="center"/>
              <w:rPr>
                <w:rFonts w:eastAsiaTheme="minorEastAsia"/>
                <w:sz w:val="18"/>
                <w:szCs w:val="15"/>
              </w:rPr>
            </w:pPr>
          </w:p>
        </w:tc>
        <w:tc>
          <w:tcPr>
            <w:tcW w:w="555" w:type="pct"/>
            <w:shd w:val="clear" w:color="auto" w:fill="auto"/>
            <w:tcMar>
              <w:top w:w="15" w:type="dxa"/>
              <w:left w:w="108" w:type="dxa"/>
              <w:bottom w:w="0" w:type="dxa"/>
              <w:right w:w="108" w:type="dxa"/>
            </w:tcMar>
            <w:vAlign w:val="center"/>
          </w:tcPr>
          <w:p w14:paraId="3D4E450C" w14:textId="77777777" w:rsidR="001C29FA" w:rsidRDefault="00071182">
            <w:pPr>
              <w:snapToGrid w:val="0"/>
              <w:spacing w:after="0"/>
              <w:jc w:val="center"/>
              <w:rPr>
                <w:rFonts w:eastAsiaTheme="minorEastAsia"/>
                <w:sz w:val="18"/>
                <w:szCs w:val="15"/>
              </w:rPr>
            </w:pPr>
            <w:r>
              <w:rPr>
                <w:rFonts w:eastAsiaTheme="minorEastAsia" w:hint="eastAsia"/>
                <w:sz w:val="18"/>
                <w:szCs w:val="15"/>
              </w:rPr>
              <w:t>NTN UL</w:t>
            </w:r>
          </w:p>
          <w:p w14:paraId="7EBBB0FA" w14:textId="77777777" w:rsidR="001C29FA" w:rsidRDefault="001C29FA">
            <w:pPr>
              <w:snapToGrid w:val="0"/>
              <w:spacing w:after="0"/>
              <w:jc w:val="center"/>
              <w:rPr>
                <w:rFonts w:eastAsiaTheme="minorEastAsia"/>
                <w:sz w:val="18"/>
                <w:szCs w:val="15"/>
              </w:rPr>
            </w:pPr>
          </w:p>
        </w:tc>
        <w:tc>
          <w:tcPr>
            <w:tcW w:w="1031" w:type="pct"/>
          </w:tcPr>
          <w:p w14:paraId="01815BF0" w14:textId="77777777" w:rsidR="001C29FA" w:rsidRDefault="00071182">
            <w:pPr>
              <w:snapToGrid w:val="0"/>
              <w:spacing w:after="0"/>
              <w:jc w:val="center"/>
              <w:rPr>
                <w:rFonts w:eastAsiaTheme="minorEastAsia"/>
                <w:sz w:val="18"/>
                <w:szCs w:val="15"/>
                <w:highlight w:val="yellow"/>
              </w:rPr>
            </w:pPr>
            <w:r>
              <w:rPr>
                <w:rFonts w:eastAsiaTheme="minorEastAsia"/>
                <w:sz w:val="18"/>
                <w:szCs w:val="15"/>
              </w:rPr>
              <w:t>Coexistence</w:t>
            </w:r>
            <w:r>
              <w:rPr>
                <w:rFonts w:eastAsiaTheme="minorEastAsia" w:hint="eastAsia"/>
                <w:sz w:val="18"/>
                <w:szCs w:val="15"/>
              </w:rPr>
              <w:t xml:space="preserve"> with </w:t>
            </w:r>
            <w:r>
              <w:rPr>
                <w:rFonts w:eastAsiaTheme="minorEastAsia"/>
                <w:sz w:val="18"/>
                <w:szCs w:val="15"/>
              </w:rPr>
              <w:t>FDD band.</w:t>
            </w:r>
          </w:p>
        </w:tc>
        <w:tc>
          <w:tcPr>
            <w:tcW w:w="2059" w:type="pct"/>
          </w:tcPr>
          <w:p w14:paraId="5AB0B611" w14:textId="77777777" w:rsidR="001C29FA" w:rsidRDefault="00071182">
            <w:pPr>
              <w:rPr>
                <w:rFonts w:eastAsiaTheme="minorEastAsia"/>
                <w:sz w:val="18"/>
                <w:szCs w:val="15"/>
              </w:rPr>
            </w:pPr>
            <w:r>
              <w:rPr>
                <w:rFonts w:eastAsiaTheme="minorEastAsia"/>
                <w:sz w:val="18"/>
                <w:szCs w:val="15"/>
              </w:rPr>
              <w:t>n1, n65; b23; (n2, n25); n70</w:t>
            </w:r>
          </w:p>
        </w:tc>
      </w:tr>
      <w:tr w:rsidR="001C29FA" w14:paraId="4B76DB57" w14:textId="77777777">
        <w:trPr>
          <w:jc w:val="center"/>
        </w:trPr>
        <w:tc>
          <w:tcPr>
            <w:tcW w:w="222" w:type="pct"/>
            <w:shd w:val="clear" w:color="auto" w:fill="D9E2F3" w:themeFill="accent1" w:themeFillTint="33"/>
          </w:tcPr>
          <w:p w14:paraId="2E4B0610" w14:textId="77777777" w:rsidR="001C29FA" w:rsidRDefault="00071182">
            <w:pPr>
              <w:snapToGrid w:val="0"/>
              <w:spacing w:after="0"/>
              <w:jc w:val="center"/>
              <w:rPr>
                <w:rFonts w:eastAsiaTheme="minorEastAsia"/>
                <w:sz w:val="18"/>
                <w:szCs w:val="15"/>
              </w:rPr>
            </w:pPr>
            <w:r>
              <w:rPr>
                <w:rFonts w:eastAsiaTheme="minorEastAsia"/>
                <w:sz w:val="18"/>
                <w:szCs w:val="15"/>
              </w:rPr>
              <w:t>3.</w:t>
            </w:r>
          </w:p>
          <w:p w14:paraId="0F346E67" w14:textId="77777777" w:rsidR="001C29FA" w:rsidRDefault="00071182">
            <w:pPr>
              <w:snapToGrid w:val="0"/>
              <w:spacing w:after="0"/>
              <w:jc w:val="center"/>
              <w:rPr>
                <w:rFonts w:eastAsiaTheme="minorEastAsia"/>
                <w:b/>
                <w:sz w:val="18"/>
                <w:szCs w:val="15"/>
              </w:rPr>
            </w:pPr>
            <w:r>
              <w:rPr>
                <w:rFonts w:eastAsiaTheme="minorEastAsia"/>
                <w:b/>
                <w:sz w:val="18"/>
                <w:szCs w:val="15"/>
              </w:rPr>
              <w:t>(i3)</w:t>
            </w:r>
          </w:p>
        </w:tc>
        <w:tc>
          <w:tcPr>
            <w:tcW w:w="604" w:type="pct"/>
            <w:shd w:val="clear" w:color="auto" w:fill="D9E2F3" w:themeFill="accent1" w:themeFillTint="33"/>
            <w:vAlign w:val="center"/>
          </w:tcPr>
          <w:p w14:paraId="697C300B" w14:textId="77777777" w:rsidR="001C29FA" w:rsidRDefault="00071182">
            <w:pPr>
              <w:snapToGrid w:val="0"/>
              <w:spacing w:after="0"/>
              <w:jc w:val="center"/>
              <w:rPr>
                <w:rFonts w:eastAsiaTheme="minorEastAsia"/>
                <w:sz w:val="18"/>
                <w:szCs w:val="15"/>
              </w:rPr>
            </w:pPr>
            <w:r>
              <w:rPr>
                <w:rFonts w:eastAsiaTheme="minorEastAsia" w:hint="eastAsia"/>
                <w:sz w:val="18"/>
                <w:szCs w:val="15"/>
              </w:rPr>
              <w:t>TN with NTN</w:t>
            </w:r>
          </w:p>
          <w:p w14:paraId="5C4C12E6" w14:textId="77777777" w:rsidR="001C29FA" w:rsidRDefault="001C29FA">
            <w:pPr>
              <w:snapToGrid w:val="0"/>
              <w:spacing w:after="0"/>
              <w:jc w:val="center"/>
              <w:rPr>
                <w:rFonts w:eastAsiaTheme="minorEastAsia"/>
                <w:sz w:val="18"/>
                <w:szCs w:val="15"/>
              </w:rPr>
            </w:pPr>
          </w:p>
        </w:tc>
        <w:tc>
          <w:tcPr>
            <w:tcW w:w="529" w:type="pct"/>
            <w:shd w:val="clear" w:color="auto" w:fill="auto"/>
            <w:tcMar>
              <w:top w:w="15" w:type="dxa"/>
              <w:left w:w="108" w:type="dxa"/>
              <w:bottom w:w="0" w:type="dxa"/>
              <w:right w:w="108" w:type="dxa"/>
            </w:tcMar>
            <w:vAlign w:val="center"/>
          </w:tcPr>
          <w:p w14:paraId="6D7DF9E3" w14:textId="77777777" w:rsidR="001C29FA" w:rsidRDefault="00071182">
            <w:pPr>
              <w:snapToGrid w:val="0"/>
              <w:spacing w:after="0"/>
              <w:jc w:val="center"/>
              <w:rPr>
                <w:rFonts w:eastAsiaTheme="minorEastAsia"/>
                <w:sz w:val="18"/>
                <w:szCs w:val="15"/>
              </w:rPr>
            </w:pPr>
            <w:r>
              <w:rPr>
                <w:rFonts w:eastAsiaTheme="minorEastAsia" w:hint="eastAsia"/>
                <w:sz w:val="18"/>
                <w:szCs w:val="15"/>
              </w:rPr>
              <w:t>NTN DL</w:t>
            </w:r>
          </w:p>
          <w:p w14:paraId="14E86EBB" w14:textId="77777777" w:rsidR="001C29FA" w:rsidRDefault="001C29FA">
            <w:pPr>
              <w:snapToGrid w:val="0"/>
              <w:spacing w:after="0"/>
              <w:jc w:val="center"/>
              <w:rPr>
                <w:rFonts w:eastAsiaTheme="minorEastAsia"/>
                <w:sz w:val="18"/>
                <w:szCs w:val="15"/>
              </w:rPr>
            </w:pPr>
          </w:p>
        </w:tc>
        <w:tc>
          <w:tcPr>
            <w:tcW w:w="555" w:type="pct"/>
            <w:shd w:val="clear" w:color="auto" w:fill="auto"/>
            <w:tcMar>
              <w:top w:w="15" w:type="dxa"/>
              <w:left w:w="108" w:type="dxa"/>
              <w:bottom w:w="0" w:type="dxa"/>
              <w:right w:w="108" w:type="dxa"/>
            </w:tcMar>
            <w:vAlign w:val="center"/>
          </w:tcPr>
          <w:p w14:paraId="33ECB9C0" w14:textId="77777777" w:rsidR="001C29FA" w:rsidRDefault="00071182">
            <w:pPr>
              <w:snapToGrid w:val="0"/>
              <w:spacing w:after="0"/>
              <w:jc w:val="center"/>
              <w:rPr>
                <w:rFonts w:eastAsiaTheme="minorEastAsia"/>
                <w:sz w:val="18"/>
                <w:szCs w:val="15"/>
              </w:rPr>
            </w:pPr>
            <w:r>
              <w:rPr>
                <w:rFonts w:eastAsiaTheme="minorEastAsia" w:hint="eastAsia"/>
                <w:sz w:val="18"/>
                <w:szCs w:val="15"/>
              </w:rPr>
              <w:t>TN DL</w:t>
            </w:r>
          </w:p>
          <w:p w14:paraId="1B9ECEF9" w14:textId="77777777" w:rsidR="001C29FA" w:rsidRDefault="001C29FA">
            <w:pPr>
              <w:snapToGrid w:val="0"/>
              <w:spacing w:after="0"/>
              <w:jc w:val="center"/>
              <w:rPr>
                <w:rFonts w:eastAsiaTheme="minorEastAsia"/>
                <w:sz w:val="18"/>
                <w:szCs w:val="15"/>
              </w:rPr>
            </w:pPr>
          </w:p>
        </w:tc>
        <w:tc>
          <w:tcPr>
            <w:tcW w:w="1031" w:type="pct"/>
          </w:tcPr>
          <w:p w14:paraId="3676E03A" w14:textId="77777777" w:rsidR="001C29FA" w:rsidRDefault="00071182">
            <w:pPr>
              <w:snapToGrid w:val="0"/>
              <w:spacing w:after="0"/>
              <w:jc w:val="center"/>
              <w:rPr>
                <w:rFonts w:eastAsiaTheme="minorEastAsia"/>
                <w:sz w:val="18"/>
                <w:szCs w:val="15"/>
                <w:highlight w:val="yellow"/>
              </w:rPr>
            </w:pPr>
            <w:r>
              <w:rPr>
                <w:rFonts w:eastAsiaTheme="minorEastAsia"/>
                <w:sz w:val="18"/>
                <w:szCs w:val="15"/>
              </w:rPr>
              <w:t>Coexistence</w:t>
            </w:r>
            <w:r>
              <w:rPr>
                <w:rFonts w:eastAsiaTheme="minorEastAsia" w:hint="eastAsia"/>
                <w:sz w:val="18"/>
                <w:szCs w:val="15"/>
              </w:rPr>
              <w:t xml:space="preserve"> with </w:t>
            </w:r>
            <w:r>
              <w:rPr>
                <w:rFonts w:eastAsiaTheme="minorEastAsia"/>
                <w:sz w:val="18"/>
                <w:szCs w:val="15"/>
              </w:rPr>
              <w:t>FDD band.</w:t>
            </w:r>
          </w:p>
        </w:tc>
        <w:tc>
          <w:tcPr>
            <w:tcW w:w="2059" w:type="pct"/>
          </w:tcPr>
          <w:p w14:paraId="0984ECA3" w14:textId="77777777" w:rsidR="001C29FA" w:rsidRDefault="00071182">
            <w:pPr>
              <w:rPr>
                <w:rFonts w:eastAsiaTheme="minorEastAsia"/>
                <w:sz w:val="18"/>
                <w:szCs w:val="15"/>
              </w:rPr>
            </w:pPr>
            <w:r>
              <w:rPr>
                <w:rFonts w:eastAsiaTheme="minorEastAsia"/>
                <w:sz w:val="18"/>
                <w:szCs w:val="15"/>
              </w:rPr>
              <w:t>n1, n65; b23; b4, b10, n66, see note</w:t>
            </w:r>
          </w:p>
        </w:tc>
      </w:tr>
      <w:tr w:rsidR="001C29FA" w14:paraId="7FBC6B64" w14:textId="77777777">
        <w:trPr>
          <w:trHeight w:val="1405"/>
          <w:jc w:val="center"/>
        </w:trPr>
        <w:tc>
          <w:tcPr>
            <w:tcW w:w="222" w:type="pct"/>
            <w:shd w:val="clear" w:color="auto" w:fill="D9E2F3" w:themeFill="accent1" w:themeFillTint="33"/>
          </w:tcPr>
          <w:p w14:paraId="29C9864D" w14:textId="77777777" w:rsidR="001C29FA" w:rsidRDefault="00071182">
            <w:pPr>
              <w:snapToGrid w:val="0"/>
              <w:spacing w:after="0"/>
              <w:jc w:val="center"/>
              <w:rPr>
                <w:rFonts w:eastAsiaTheme="minorEastAsia"/>
                <w:sz w:val="18"/>
                <w:szCs w:val="15"/>
              </w:rPr>
            </w:pPr>
            <w:r>
              <w:rPr>
                <w:rFonts w:eastAsiaTheme="minorEastAsia"/>
                <w:sz w:val="18"/>
                <w:szCs w:val="15"/>
              </w:rPr>
              <w:t>4.</w:t>
            </w:r>
          </w:p>
          <w:p w14:paraId="33320ED1" w14:textId="77777777" w:rsidR="001C29FA" w:rsidRDefault="00071182">
            <w:pPr>
              <w:snapToGrid w:val="0"/>
              <w:spacing w:after="0"/>
              <w:jc w:val="center"/>
              <w:rPr>
                <w:rFonts w:eastAsiaTheme="minorEastAsia"/>
                <w:b/>
                <w:sz w:val="18"/>
                <w:szCs w:val="15"/>
              </w:rPr>
            </w:pPr>
            <w:r>
              <w:rPr>
                <w:rFonts w:eastAsiaTheme="minorEastAsia"/>
                <w:b/>
                <w:sz w:val="18"/>
                <w:szCs w:val="15"/>
              </w:rPr>
              <w:t>(i4)</w:t>
            </w:r>
          </w:p>
        </w:tc>
        <w:tc>
          <w:tcPr>
            <w:tcW w:w="604" w:type="pct"/>
            <w:shd w:val="clear" w:color="auto" w:fill="D9E2F3" w:themeFill="accent1" w:themeFillTint="33"/>
            <w:vAlign w:val="center"/>
          </w:tcPr>
          <w:p w14:paraId="226F2F69" w14:textId="77777777" w:rsidR="001C29FA" w:rsidRDefault="00071182">
            <w:pPr>
              <w:snapToGrid w:val="0"/>
              <w:spacing w:after="0"/>
              <w:jc w:val="center"/>
              <w:rPr>
                <w:rFonts w:eastAsiaTheme="minorEastAsia"/>
                <w:sz w:val="18"/>
                <w:szCs w:val="15"/>
              </w:rPr>
            </w:pPr>
            <w:r>
              <w:rPr>
                <w:rFonts w:eastAsiaTheme="minorEastAsia" w:hint="eastAsia"/>
                <w:sz w:val="18"/>
                <w:szCs w:val="15"/>
              </w:rPr>
              <w:t>TN with NTN</w:t>
            </w:r>
          </w:p>
          <w:p w14:paraId="1E7A8D90" w14:textId="77777777" w:rsidR="001C29FA" w:rsidRDefault="001C29FA">
            <w:pPr>
              <w:snapToGrid w:val="0"/>
              <w:spacing w:after="0"/>
              <w:jc w:val="center"/>
              <w:rPr>
                <w:rFonts w:eastAsiaTheme="minorEastAsia"/>
                <w:sz w:val="18"/>
                <w:szCs w:val="15"/>
              </w:rPr>
            </w:pPr>
          </w:p>
          <w:p w14:paraId="5E958C8D" w14:textId="77777777" w:rsidR="001C29FA" w:rsidRDefault="001C29FA">
            <w:pPr>
              <w:snapToGrid w:val="0"/>
              <w:spacing w:after="0"/>
              <w:jc w:val="center"/>
              <w:rPr>
                <w:rFonts w:eastAsiaTheme="minorEastAsia"/>
                <w:sz w:val="18"/>
                <w:szCs w:val="15"/>
              </w:rPr>
            </w:pPr>
          </w:p>
          <w:p w14:paraId="2A3DE2C1" w14:textId="77777777" w:rsidR="001C29FA" w:rsidRDefault="001C29FA">
            <w:pPr>
              <w:snapToGrid w:val="0"/>
              <w:spacing w:after="0"/>
              <w:jc w:val="center"/>
              <w:rPr>
                <w:rFonts w:eastAsiaTheme="minorEastAsia"/>
                <w:sz w:val="18"/>
                <w:szCs w:val="15"/>
              </w:rPr>
            </w:pPr>
          </w:p>
          <w:p w14:paraId="2330BE50" w14:textId="77777777" w:rsidR="001C29FA" w:rsidRDefault="001C29FA">
            <w:pPr>
              <w:snapToGrid w:val="0"/>
              <w:spacing w:after="0"/>
              <w:jc w:val="center"/>
              <w:rPr>
                <w:rFonts w:eastAsiaTheme="minorEastAsia"/>
                <w:sz w:val="18"/>
                <w:szCs w:val="15"/>
              </w:rPr>
            </w:pPr>
          </w:p>
          <w:p w14:paraId="2001BF62" w14:textId="77777777" w:rsidR="001C29FA" w:rsidRDefault="001C29FA">
            <w:pPr>
              <w:snapToGrid w:val="0"/>
              <w:spacing w:after="0"/>
              <w:jc w:val="center"/>
              <w:rPr>
                <w:rFonts w:eastAsiaTheme="minorEastAsia"/>
                <w:sz w:val="18"/>
                <w:szCs w:val="15"/>
              </w:rPr>
            </w:pPr>
          </w:p>
        </w:tc>
        <w:tc>
          <w:tcPr>
            <w:tcW w:w="529" w:type="pct"/>
            <w:shd w:val="clear" w:color="auto" w:fill="auto"/>
            <w:tcMar>
              <w:top w:w="15" w:type="dxa"/>
              <w:left w:w="108" w:type="dxa"/>
              <w:bottom w:w="0" w:type="dxa"/>
              <w:right w:w="108" w:type="dxa"/>
            </w:tcMar>
            <w:vAlign w:val="center"/>
          </w:tcPr>
          <w:p w14:paraId="7E17CE8A" w14:textId="77777777" w:rsidR="001C29FA" w:rsidRDefault="00071182">
            <w:pPr>
              <w:snapToGrid w:val="0"/>
              <w:spacing w:after="0"/>
              <w:jc w:val="center"/>
              <w:rPr>
                <w:rFonts w:eastAsiaTheme="minorEastAsia"/>
                <w:sz w:val="18"/>
                <w:szCs w:val="15"/>
              </w:rPr>
            </w:pPr>
            <w:r>
              <w:rPr>
                <w:rFonts w:eastAsiaTheme="minorEastAsia" w:hint="eastAsia"/>
                <w:sz w:val="18"/>
                <w:szCs w:val="15"/>
              </w:rPr>
              <w:t>NTN UL</w:t>
            </w:r>
          </w:p>
          <w:p w14:paraId="725B9052" w14:textId="77777777" w:rsidR="001C29FA" w:rsidRDefault="001C29FA">
            <w:pPr>
              <w:snapToGrid w:val="0"/>
              <w:spacing w:after="0"/>
              <w:jc w:val="center"/>
              <w:rPr>
                <w:rFonts w:eastAsiaTheme="minorEastAsia"/>
                <w:sz w:val="18"/>
                <w:szCs w:val="15"/>
              </w:rPr>
            </w:pPr>
          </w:p>
          <w:p w14:paraId="3DBC944C" w14:textId="77777777" w:rsidR="001C29FA" w:rsidRDefault="001C29FA">
            <w:pPr>
              <w:snapToGrid w:val="0"/>
              <w:spacing w:after="0"/>
              <w:jc w:val="center"/>
              <w:rPr>
                <w:rFonts w:eastAsiaTheme="minorEastAsia"/>
                <w:sz w:val="18"/>
                <w:szCs w:val="15"/>
              </w:rPr>
            </w:pPr>
          </w:p>
          <w:p w14:paraId="069200DA" w14:textId="77777777" w:rsidR="001C29FA" w:rsidRDefault="001C29FA">
            <w:pPr>
              <w:snapToGrid w:val="0"/>
              <w:spacing w:after="0"/>
              <w:jc w:val="center"/>
              <w:rPr>
                <w:rFonts w:eastAsiaTheme="minorEastAsia"/>
                <w:sz w:val="18"/>
                <w:szCs w:val="15"/>
              </w:rPr>
            </w:pPr>
          </w:p>
          <w:p w14:paraId="2A376B7C" w14:textId="77777777" w:rsidR="001C29FA" w:rsidRDefault="001C29FA">
            <w:pPr>
              <w:snapToGrid w:val="0"/>
              <w:spacing w:after="0"/>
              <w:jc w:val="center"/>
              <w:rPr>
                <w:rFonts w:eastAsiaTheme="minorEastAsia"/>
                <w:sz w:val="18"/>
                <w:szCs w:val="15"/>
              </w:rPr>
            </w:pPr>
          </w:p>
          <w:p w14:paraId="2B23480B" w14:textId="77777777" w:rsidR="001C29FA" w:rsidRDefault="001C29FA">
            <w:pPr>
              <w:snapToGrid w:val="0"/>
              <w:spacing w:after="0"/>
              <w:jc w:val="center"/>
              <w:rPr>
                <w:rFonts w:eastAsiaTheme="minorEastAsia"/>
                <w:sz w:val="18"/>
                <w:szCs w:val="15"/>
              </w:rPr>
            </w:pPr>
          </w:p>
        </w:tc>
        <w:tc>
          <w:tcPr>
            <w:tcW w:w="555" w:type="pct"/>
            <w:shd w:val="clear" w:color="auto" w:fill="auto"/>
            <w:tcMar>
              <w:top w:w="15" w:type="dxa"/>
              <w:left w:w="108" w:type="dxa"/>
              <w:bottom w:w="0" w:type="dxa"/>
              <w:right w:w="108" w:type="dxa"/>
            </w:tcMar>
            <w:vAlign w:val="center"/>
          </w:tcPr>
          <w:p w14:paraId="038F993A" w14:textId="77777777" w:rsidR="001C29FA" w:rsidRDefault="00071182">
            <w:pPr>
              <w:snapToGrid w:val="0"/>
              <w:spacing w:after="0"/>
              <w:jc w:val="center"/>
              <w:rPr>
                <w:rFonts w:eastAsiaTheme="minorEastAsia"/>
                <w:sz w:val="18"/>
                <w:szCs w:val="15"/>
              </w:rPr>
            </w:pPr>
            <w:r>
              <w:rPr>
                <w:rFonts w:eastAsiaTheme="minorEastAsia" w:hint="eastAsia"/>
                <w:sz w:val="18"/>
                <w:szCs w:val="15"/>
              </w:rPr>
              <w:t>TN UL</w:t>
            </w:r>
          </w:p>
          <w:p w14:paraId="36F607A2" w14:textId="77777777" w:rsidR="001C29FA" w:rsidRDefault="001C29FA">
            <w:pPr>
              <w:snapToGrid w:val="0"/>
              <w:spacing w:after="0"/>
              <w:jc w:val="center"/>
              <w:rPr>
                <w:rFonts w:eastAsiaTheme="minorEastAsia"/>
                <w:sz w:val="18"/>
                <w:szCs w:val="15"/>
              </w:rPr>
            </w:pPr>
          </w:p>
          <w:p w14:paraId="178FA939" w14:textId="77777777" w:rsidR="001C29FA" w:rsidRDefault="001C29FA">
            <w:pPr>
              <w:snapToGrid w:val="0"/>
              <w:spacing w:after="0"/>
              <w:jc w:val="center"/>
              <w:rPr>
                <w:rFonts w:eastAsiaTheme="minorEastAsia"/>
                <w:sz w:val="18"/>
                <w:szCs w:val="15"/>
              </w:rPr>
            </w:pPr>
          </w:p>
          <w:p w14:paraId="7D5B9B3D" w14:textId="77777777" w:rsidR="001C29FA" w:rsidRDefault="001C29FA">
            <w:pPr>
              <w:snapToGrid w:val="0"/>
              <w:spacing w:after="0"/>
              <w:jc w:val="center"/>
              <w:rPr>
                <w:rFonts w:eastAsiaTheme="minorEastAsia"/>
                <w:sz w:val="18"/>
                <w:szCs w:val="15"/>
              </w:rPr>
            </w:pPr>
          </w:p>
          <w:p w14:paraId="3E5F6174" w14:textId="77777777" w:rsidR="001C29FA" w:rsidRDefault="001C29FA">
            <w:pPr>
              <w:snapToGrid w:val="0"/>
              <w:spacing w:after="0"/>
              <w:jc w:val="center"/>
              <w:rPr>
                <w:rFonts w:eastAsiaTheme="minorEastAsia"/>
                <w:sz w:val="18"/>
                <w:szCs w:val="15"/>
              </w:rPr>
            </w:pPr>
          </w:p>
          <w:p w14:paraId="6C2A875D" w14:textId="77777777" w:rsidR="001C29FA" w:rsidRDefault="001C29FA">
            <w:pPr>
              <w:snapToGrid w:val="0"/>
              <w:spacing w:after="0"/>
              <w:jc w:val="center"/>
              <w:rPr>
                <w:rFonts w:eastAsiaTheme="minorEastAsia"/>
                <w:sz w:val="18"/>
                <w:szCs w:val="15"/>
              </w:rPr>
            </w:pPr>
          </w:p>
        </w:tc>
        <w:tc>
          <w:tcPr>
            <w:tcW w:w="1031" w:type="pct"/>
          </w:tcPr>
          <w:p w14:paraId="3697EE07" w14:textId="77777777" w:rsidR="001C29FA" w:rsidRDefault="00071182">
            <w:pPr>
              <w:snapToGrid w:val="0"/>
              <w:spacing w:after="0"/>
              <w:jc w:val="center"/>
              <w:rPr>
                <w:rFonts w:eastAsiaTheme="minorEastAsia"/>
                <w:sz w:val="18"/>
                <w:szCs w:val="15"/>
                <w:highlight w:val="yellow"/>
              </w:rPr>
            </w:pPr>
            <w:r>
              <w:rPr>
                <w:rFonts w:eastAsiaTheme="minorEastAsia"/>
                <w:sz w:val="18"/>
                <w:szCs w:val="15"/>
              </w:rPr>
              <w:t>Coexistence</w:t>
            </w:r>
            <w:r>
              <w:rPr>
                <w:rFonts w:eastAsiaTheme="minorEastAsia" w:hint="eastAsia"/>
                <w:sz w:val="18"/>
                <w:szCs w:val="15"/>
              </w:rPr>
              <w:t xml:space="preserve"> with </w:t>
            </w:r>
            <w:r>
              <w:rPr>
                <w:rFonts w:eastAsiaTheme="minorEastAsia"/>
                <w:sz w:val="18"/>
                <w:szCs w:val="15"/>
              </w:rPr>
              <w:t>FDD band.</w:t>
            </w:r>
          </w:p>
        </w:tc>
        <w:tc>
          <w:tcPr>
            <w:tcW w:w="2059" w:type="pct"/>
          </w:tcPr>
          <w:p w14:paraId="7D93441A" w14:textId="77777777" w:rsidR="001C29FA" w:rsidRDefault="00071182">
            <w:pPr>
              <w:rPr>
                <w:rFonts w:eastAsiaTheme="minorEastAsia"/>
                <w:sz w:val="18"/>
                <w:szCs w:val="15"/>
              </w:rPr>
            </w:pPr>
            <w:r>
              <w:rPr>
                <w:rFonts w:eastAsiaTheme="minorEastAsia"/>
                <w:sz w:val="18"/>
                <w:szCs w:val="15"/>
              </w:rPr>
              <w:t>n1, n65; b23; (n2, n25); n70, see note</w:t>
            </w:r>
          </w:p>
          <w:p w14:paraId="15A8972E" w14:textId="77777777" w:rsidR="001C29FA" w:rsidRDefault="00071182">
            <w:pPr>
              <w:rPr>
                <w:rFonts w:eastAsiaTheme="minorEastAsia"/>
                <w:sz w:val="18"/>
                <w:szCs w:val="15"/>
              </w:rPr>
            </w:pPr>
            <w:r>
              <w:rPr>
                <w:rFonts w:eastAsiaTheme="minorEastAsia"/>
                <w:b/>
                <w:sz w:val="18"/>
                <w:szCs w:val="15"/>
              </w:rPr>
              <w:t>Remark:</w:t>
            </w:r>
            <w:r>
              <w:rPr>
                <w:rFonts w:eastAsiaTheme="minorEastAsia"/>
                <w:sz w:val="18"/>
                <w:szCs w:val="15"/>
              </w:rPr>
              <w:t xml:space="preserve"> This scenario should be deprioritized since NTN-TN UL coexistence in adjacent bands is similar to already existent TN-TN UL coexistence in adjacent bands</w:t>
            </w:r>
          </w:p>
        </w:tc>
      </w:tr>
      <w:tr w:rsidR="001C29FA" w14:paraId="44F3C5F8" w14:textId="77777777">
        <w:trPr>
          <w:jc w:val="center"/>
        </w:trPr>
        <w:tc>
          <w:tcPr>
            <w:tcW w:w="222" w:type="pct"/>
            <w:shd w:val="clear" w:color="auto" w:fill="D9E2F3" w:themeFill="accent1" w:themeFillTint="33"/>
          </w:tcPr>
          <w:p w14:paraId="7A70D78E" w14:textId="77777777" w:rsidR="001C29FA" w:rsidRDefault="00071182">
            <w:pPr>
              <w:snapToGrid w:val="0"/>
              <w:spacing w:after="0"/>
              <w:jc w:val="center"/>
              <w:rPr>
                <w:rFonts w:eastAsiaTheme="minorEastAsia"/>
                <w:sz w:val="18"/>
                <w:szCs w:val="15"/>
              </w:rPr>
            </w:pPr>
            <w:r>
              <w:rPr>
                <w:rFonts w:eastAsiaTheme="minorEastAsia"/>
                <w:sz w:val="18"/>
                <w:szCs w:val="15"/>
              </w:rPr>
              <w:t>5.</w:t>
            </w:r>
          </w:p>
          <w:p w14:paraId="560A6915" w14:textId="77777777" w:rsidR="001C29FA" w:rsidRDefault="00071182">
            <w:pPr>
              <w:snapToGrid w:val="0"/>
              <w:spacing w:after="0"/>
              <w:jc w:val="center"/>
              <w:rPr>
                <w:rFonts w:eastAsiaTheme="minorEastAsia"/>
                <w:b/>
                <w:sz w:val="18"/>
                <w:szCs w:val="15"/>
              </w:rPr>
            </w:pPr>
            <w:r>
              <w:rPr>
                <w:rFonts w:eastAsiaTheme="minorEastAsia"/>
                <w:b/>
                <w:sz w:val="18"/>
                <w:szCs w:val="15"/>
              </w:rPr>
              <w:t>(i5)</w:t>
            </w:r>
          </w:p>
        </w:tc>
        <w:tc>
          <w:tcPr>
            <w:tcW w:w="604" w:type="pct"/>
            <w:shd w:val="clear" w:color="auto" w:fill="D9E2F3" w:themeFill="accent1" w:themeFillTint="33"/>
            <w:vAlign w:val="center"/>
          </w:tcPr>
          <w:p w14:paraId="686E2644" w14:textId="77777777" w:rsidR="001C29FA" w:rsidRDefault="00071182">
            <w:pPr>
              <w:snapToGrid w:val="0"/>
              <w:spacing w:after="0"/>
              <w:jc w:val="center"/>
              <w:rPr>
                <w:rFonts w:eastAsiaTheme="minorEastAsia"/>
                <w:sz w:val="18"/>
                <w:szCs w:val="15"/>
              </w:rPr>
            </w:pPr>
            <w:r>
              <w:rPr>
                <w:rFonts w:eastAsiaTheme="minorEastAsia" w:hint="eastAsia"/>
                <w:sz w:val="18"/>
                <w:szCs w:val="15"/>
              </w:rPr>
              <w:t>TN with NTN</w:t>
            </w:r>
          </w:p>
          <w:p w14:paraId="64BEDE29" w14:textId="77777777" w:rsidR="001C29FA" w:rsidRDefault="001C29FA">
            <w:pPr>
              <w:snapToGrid w:val="0"/>
              <w:spacing w:after="0"/>
              <w:jc w:val="center"/>
              <w:rPr>
                <w:rFonts w:eastAsiaTheme="minorEastAsia"/>
                <w:sz w:val="18"/>
                <w:szCs w:val="15"/>
              </w:rPr>
            </w:pPr>
          </w:p>
          <w:p w14:paraId="095DB479" w14:textId="77777777" w:rsidR="001C29FA" w:rsidRDefault="001C29FA">
            <w:pPr>
              <w:snapToGrid w:val="0"/>
              <w:spacing w:after="0"/>
              <w:jc w:val="center"/>
              <w:rPr>
                <w:rFonts w:eastAsiaTheme="minorEastAsia"/>
                <w:sz w:val="18"/>
                <w:szCs w:val="15"/>
              </w:rPr>
            </w:pPr>
          </w:p>
          <w:p w14:paraId="6AE136CF" w14:textId="77777777" w:rsidR="001C29FA" w:rsidRDefault="001C29FA">
            <w:pPr>
              <w:snapToGrid w:val="0"/>
              <w:spacing w:after="0"/>
              <w:jc w:val="center"/>
              <w:rPr>
                <w:rFonts w:eastAsiaTheme="minorEastAsia"/>
                <w:sz w:val="18"/>
                <w:szCs w:val="15"/>
              </w:rPr>
            </w:pPr>
          </w:p>
        </w:tc>
        <w:tc>
          <w:tcPr>
            <w:tcW w:w="529" w:type="pct"/>
            <w:shd w:val="clear" w:color="auto" w:fill="auto"/>
            <w:tcMar>
              <w:top w:w="15" w:type="dxa"/>
              <w:left w:w="108" w:type="dxa"/>
              <w:bottom w:w="0" w:type="dxa"/>
              <w:right w:w="108" w:type="dxa"/>
            </w:tcMar>
            <w:vAlign w:val="center"/>
          </w:tcPr>
          <w:p w14:paraId="5D008D85" w14:textId="77777777" w:rsidR="001C29FA" w:rsidRDefault="00071182">
            <w:pPr>
              <w:snapToGrid w:val="0"/>
              <w:spacing w:after="0"/>
              <w:jc w:val="center"/>
              <w:rPr>
                <w:rFonts w:eastAsiaTheme="minorEastAsia"/>
                <w:sz w:val="18"/>
                <w:szCs w:val="15"/>
              </w:rPr>
            </w:pPr>
            <w:r>
              <w:rPr>
                <w:rFonts w:eastAsiaTheme="minorEastAsia" w:hint="eastAsia"/>
                <w:sz w:val="18"/>
                <w:szCs w:val="15"/>
              </w:rPr>
              <w:t>NTN UL</w:t>
            </w:r>
          </w:p>
          <w:p w14:paraId="79421DED" w14:textId="77777777" w:rsidR="001C29FA" w:rsidRDefault="001C29FA">
            <w:pPr>
              <w:snapToGrid w:val="0"/>
              <w:spacing w:after="0"/>
              <w:jc w:val="center"/>
              <w:rPr>
                <w:rFonts w:eastAsiaTheme="minorEastAsia"/>
                <w:sz w:val="18"/>
                <w:szCs w:val="15"/>
              </w:rPr>
            </w:pPr>
          </w:p>
          <w:p w14:paraId="7882FB8A" w14:textId="77777777" w:rsidR="001C29FA" w:rsidRDefault="001C29FA">
            <w:pPr>
              <w:snapToGrid w:val="0"/>
              <w:spacing w:after="0"/>
              <w:jc w:val="center"/>
              <w:rPr>
                <w:rFonts w:eastAsiaTheme="minorEastAsia"/>
                <w:sz w:val="18"/>
                <w:szCs w:val="15"/>
              </w:rPr>
            </w:pPr>
          </w:p>
          <w:p w14:paraId="53F8D372" w14:textId="77777777" w:rsidR="001C29FA" w:rsidRDefault="001C29FA">
            <w:pPr>
              <w:snapToGrid w:val="0"/>
              <w:spacing w:after="0"/>
              <w:jc w:val="center"/>
              <w:rPr>
                <w:rFonts w:eastAsiaTheme="minorEastAsia"/>
                <w:sz w:val="18"/>
                <w:szCs w:val="15"/>
              </w:rPr>
            </w:pPr>
          </w:p>
        </w:tc>
        <w:tc>
          <w:tcPr>
            <w:tcW w:w="555" w:type="pct"/>
            <w:shd w:val="clear" w:color="auto" w:fill="auto"/>
            <w:tcMar>
              <w:top w:w="15" w:type="dxa"/>
              <w:left w:w="108" w:type="dxa"/>
              <w:bottom w:w="0" w:type="dxa"/>
              <w:right w:w="108" w:type="dxa"/>
            </w:tcMar>
            <w:vAlign w:val="center"/>
          </w:tcPr>
          <w:p w14:paraId="0BD48F10" w14:textId="77777777" w:rsidR="001C29FA" w:rsidRDefault="00071182">
            <w:pPr>
              <w:snapToGrid w:val="0"/>
              <w:spacing w:after="0"/>
              <w:jc w:val="center"/>
              <w:rPr>
                <w:rFonts w:eastAsiaTheme="minorEastAsia"/>
                <w:sz w:val="18"/>
                <w:szCs w:val="15"/>
              </w:rPr>
            </w:pPr>
            <w:r>
              <w:rPr>
                <w:rFonts w:eastAsiaTheme="minorEastAsia" w:hint="eastAsia"/>
                <w:sz w:val="18"/>
                <w:szCs w:val="15"/>
              </w:rPr>
              <w:t>TN DL</w:t>
            </w:r>
          </w:p>
          <w:p w14:paraId="748119B3" w14:textId="77777777" w:rsidR="001C29FA" w:rsidRDefault="001C29FA">
            <w:pPr>
              <w:snapToGrid w:val="0"/>
              <w:spacing w:after="0"/>
              <w:jc w:val="center"/>
              <w:rPr>
                <w:rFonts w:eastAsiaTheme="minorEastAsia"/>
                <w:sz w:val="18"/>
                <w:szCs w:val="15"/>
              </w:rPr>
            </w:pPr>
          </w:p>
          <w:p w14:paraId="17C3CD68" w14:textId="77777777" w:rsidR="001C29FA" w:rsidRDefault="001C29FA">
            <w:pPr>
              <w:snapToGrid w:val="0"/>
              <w:spacing w:after="0"/>
              <w:jc w:val="center"/>
              <w:rPr>
                <w:rFonts w:eastAsiaTheme="minorEastAsia"/>
                <w:sz w:val="18"/>
                <w:szCs w:val="15"/>
              </w:rPr>
            </w:pPr>
          </w:p>
          <w:p w14:paraId="4DABDF7A" w14:textId="77777777" w:rsidR="001C29FA" w:rsidRDefault="001C29FA">
            <w:pPr>
              <w:snapToGrid w:val="0"/>
              <w:spacing w:after="0"/>
              <w:jc w:val="center"/>
              <w:rPr>
                <w:rFonts w:eastAsiaTheme="minorEastAsia"/>
                <w:sz w:val="18"/>
                <w:szCs w:val="15"/>
              </w:rPr>
            </w:pPr>
          </w:p>
        </w:tc>
        <w:tc>
          <w:tcPr>
            <w:tcW w:w="1031" w:type="pct"/>
          </w:tcPr>
          <w:p w14:paraId="55A93D36" w14:textId="77777777" w:rsidR="001C29FA" w:rsidRDefault="00071182">
            <w:pPr>
              <w:snapToGrid w:val="0"/>
              <w:spacing w:after="0"/>
              <w:jc w:val="center"/>
              <w:rPr>
                <w:rFonts w:eastAsiaTheme="minorEastAsia"/>
                <w:sz w:val="18"/>
                <w:szCs w:val="15"/>
              </w:rPr>
            </w:pPr>
            <w:r>
              <w:rPr>
                <w:rFonts w:eastAsiaTheme="minorEastAsia"/>
                <w:sz w:val="18"/>
                <w:szCs w:val="15"/>
              </w:rPr>
              <w:t>A</w:t>
            </w:r>
            <w:r>
              <w:rPr>
                <w:rFonts w:eastAsiaTheme="minorEastAsia" w:hint="eastAsia"/>
                <w:sz w:val="18"/>
                <w:szCs w:val="15"/>
              </w:rPr>
              <w:t xml:space="preserve">pplicable for satellite operating in S band, e.g. </w:t>
            </w:r>
            <w:r>
              <w:rPr>
                <w:rFonts w:eastAsiaTheme="minorEastAsia"/>
                <w:sz w:val="18"/>
                <w:szCs w:val="15"/>
              </w:rPr>
              <w:t>coexistence</w:t>
            </w:r>
            <w:r>
              <w:rPr>
                <w:rFonts w:eastAsiaTheme="minorEastAsia" w:hint="eastAsia"/>
                <w:sz w:val="18"/>
                <w:szCs w:val="15"/>
              </w:rPr>
              <w:t xml:space="preserve"> with Band 34 TDD. </w:t>
            </w:r>
          </w:p>
        </w:tc>
        <w:tc>
          <w:tcPr>
            <w:tcW w:w="2059" w:type="pct"/>
          </w:tcPr>
          <w:p w14:paraId="589E1E0D" w14:textId="77777777" w:rsidR="001C29FA" w:rsidRDefault="00071182">
            <w:pPr>
              <w:rPr>
                <w:rFonts w:eastAsiaTheme="minorEastAsia"/>
                <w:sz w:val="18"/>
                <w:szCs w:val="15"/>
              </w:rPr>
            </w:pPr>
            <w:r>
              <w:rPr>
                <w:rFonts w:eastAsiaTheme="minorEastAsia"/>
                <w:sz w:val="18"/>
                <w:szCs w:val="15"/>
              </w:rPr>
              <w:t>n34, (n39)</w:t>
            </w:r>
          </w:p>
        </w:tc>
      </w:tr>
      <w:tr w:rsidR="001C29FA" w14:paraId="0FF4B31E" w14:textId="77777777">
        <w:trPr>
          <w:trHeight w:val="461"/>
          <w:jc w:val="center"/>
        </w:trPr>
        <w:tc>
          <w:tcPr>
            <w:tcW w:w="222" w:type="pct"/>
            <w:shd w:val="clear" w:color="auto" w:fill="D9E2F3" w:themeFill="accent1" w:themeFillTint="33"/>
          </w:tcPr>
          <w:p w14:paraId="56FE8E7D" w14:textId="77777777" w:rsidR="001C29FA" w:rsidRDefault="00071182">
            <w:pPr>
              <w:snapToGrid w:val="0"/>
              <w:spacing w:after="0"/>
              <w:jc w:val="center"/>
              <w:rPr>
                <w:rFonts w:eastAsiaTheme="minorEastAsia"/>
                <w:sz w:val="18"/>
                <w:szCs w:val="15"/>
              </w:rPr>
            </w:pPr>
            <w:r>
              <w:rPr>
                <w:rFonts w:eastAsiaTheme="minorEastAsia"/>
                <w:sz w:val="18"/>
                <w:szCs w:val="15"/>
              </w:rPr>
              <w:t>6.</w:t>
            </w:r>
          </w:p>
          <w:p w14:paraId="7EAD319D" w14:textId="77777777" w:rsidR="001C29FA" w:rsidRDefault="00071182">
            <w:pPr>
              <w:snapToGrid w:val="0"/>
              <w:spacing w:after="0"/>
              <w:jc w:val="center"/>
              <w:rPr>
                <w:rFonts w:eastAsiaTheme="minorEastAsia"/>
                <w:b/>
                <w:sz w:val="18"/>
                <w:szCs w:val="15"/>
              </w:rPr>
            </w:pPr>
            <w:r>
              <w:rPr>
                <w:rFonts w:eastAsiaTheme="minorEastAsia"/>
                <w:b/>
                <w:sz w:val="18"/>
                <w:szCs w:val="15"/>
              </w:rPr>
              <w:t>(i6)</w:t>
            </w:r>
          </w:p>
        </w:tc>
        <w:tc>
          <w:tcPr>
            <w:tcW w:w="604" w:type="pct"/>
            <w:shd w:val="clear" w:color="auto" w:fill="D9E2F3" w:themeFill="accent1" w:themeFillTint="33"/>
            <w:vAlign w:val="center"/>
          </w:tcPr>
          <w:p w14:paraId="55555CEE" w14:textId="77777777" w:rsidR="001C29FA" w:rsidRDefault="00071182">
            <w:pPr>
              <w:snapToGrid w:val="0"/>
              <w:spacing w:after="0"/>
              <w:jc w:val="center"/>
              <w:rPr>
                <w:rFonts w:eastAsiaTheme="minorEastAsia"/>
                <w:sz w:val="18"/>
                <w:szCs w:val="15"/>
              </w:rPr>
            </w:pPr>
            <w:r>
              <w:rPr>
                <w:rFonts w:eastAsiaTheme="minorEastAsia" w:hint="eastAsia"/>
                <w:sz w:val="18"/>
                <w:szCs w:val="15"/>
              </w:rPr>
              <w:t>TN with NTN</w:t>
            </w:r>
          </w:p>
          <w:p w14:paraId="46DAEAE8" w14:textId="77777777" w:rsidR="001C29FA" w:rsidRDefault="001C29FA">
            <w:pPr>
              <w:snapToGrid w:val="0"/>
              <w:spacing w:after="0"/>
              <w:jc w:val="center"/>
              <w:rPr>
                <w:rFonts w:eastAsiaTheme="minorEastAsia"/>
                <w:sz w:val="18"/>
                <w:szCs w:val="15"/>
              </w:rPr>
            </w:pPr>
          </w:p>
          <w:p w14:paraId="577294F4" w14:textId="77777777" w:rsidR="001C29FA" w:rsidRDefault="001C29FA">
            <w:pPr>
              <w:snapToGrid w:val="0"/>
              <w:spacing w:after="0"/>
              <w:jc w:val="center"/>
              <w:rPr>
                <w:rFonts w:eastAsiaTheme="minorEastAsia"/>
                <w:sz w:val="18"/>
                <w:szCs w:val="15"/>
              </w:rPr>
            </w:pPr>
          </w:p>
          <w:p w14:paraId="61C94A34" w14:textId="77777777" w:rsidR="001C29FA" w:rsidRDefault="001C29FA">
            <w:pPr>
              <w:snapToGrid w:val="0"/>
              <w:spacing w:after="0"/>
              <w:jc w:val="center"/>
              <w:rPr>
                <w:rFonts w:eastAsiaTheme="minorEastAsia"/>
                <w:sz w:val="18"/>
                <w:szCs w:val="15"/>
              </w:rPr>
            </w:pPr>
          </w:p>
        </w:tc>
        <w:tc>
          <w:tcPr>
            <w:tcW w:w="529" w:type="pct"/>
            <w:shd w:val="clear" w:color="auto" w:fill="auto"/>
            <w:tcMar>
              <w:top w:w="15" w:type="dxa"/>
              <w:left w:w="108" w:type="dxa"/>
              <w:bottom w:w="0" w:type="dxa"/>
              <w:right w:w="108" w:type="dxa"/>
            </w:tcMar>
            <w:vAlign w:val="center"/>
          </w:tcPr>
          <w:p w14:paraId="02308682" w14:textId="77777777" w:rsidR="001C29FA" w:rsidRDefault="00071182">
            <w:pPr>
              <w:snapToGrid w:val="0"/>
              <w:spacing w:after="0"/>
              <w:jc w:val="center"/>
              <w:rPr>
                <w:rFonts w:eastAsiaTheme="minorEastAsia"/>
                <w:sz w:val="18"/>
                <w:szCs w:val="15"/>
              </w:rPr>
            </w:pPr>
            <w:r>
              <w:rPr>
                <w:rFonts w:eastAsiaTheme="minorEastAsia" w:hint="eastAsia"/>
                <w:sz w:val="18"/>
                <w:szCs w:val="15"/>
              </w:rPr>
              <w:t>TN DL</w:t>
            </w:r>
          </w:p>
          <w:p w14:paraId="1AA4E5FF" w14:textId="77777777" w:rsidR="001C29FA" w:rsidRDefault="001C29FA">
            <w:pPr>
              <w:snapToGrid w:val="0"/>
              <w:spacing w:after="0"/>
              <w:jc w:val="center"/>
              <w:rPr>
                <w:rFonts w:eastAsiaTheme="minorEastAsia"/>
                <w:sz w:val="18"/>
                <w:szCs w:val="15"/>
              </w:rPr>
            </w:pPr>
          </w:p>
          <w:p w14:paraId="43182707" w14:textId="77777777" w:rsidR="001C29FA" w:rsidRDefault="001C29FA">
            <w:pPr>
              <w:snapToGrid w:val="0"/>
              <w:spacing w:after="0"/>
              <w:jc w:val="center"/>
              <w:rPr>
                <w:rFonts w:eastAsiaTheme="minorEastAsia"/>
                <w:sz w:val="18"/>
                <w:szCs w:val="15"/>
              </w:rPr>
            </w:pPr>
          </w:p>
          <w:p w14:paraId="109E1BA6" w14:textId="77777777" w:rsidR="001C29FA" w:rsidRDefault="001C29FA">
            <w:pPr>
              <w:snapToGrid w:val="0"/>
              <w:spacing w:after="0"/>
              <w:jc w:val="center"/>
              <w:rPr>
                <w:rFonts w:ascii="Arial" w:eastAsiaTheme="minorEastAsia" w:hAnsi="Arial"/>
                <w:b/>
                <w:sz w:val="18"/>
                <w:szCs w:val="15"/>
                <w:lang w:eastAsia="ja-JP"/>
              </w:rPr>
            </w:pPr>
          </w:p>
        </w:tc>
        <w:tc>
          <w:tcPr>
            <w:tcW w:w="555" w:type="pct"/>
            <w:shd w:val="clear" w:color="auto" w:fill="auto"/>
            <w:tcMar>
              <w:top w:w="15" w:type="dxa"/>
              <w:left w:w="108" w:type="dxa"/>
              <w:bottom w:w="0" w:type="dxa"/>
              <w:right w:w="108" w:type="dxa"/>
            </w:tcMar>
            <w:vAlign w:val="center"/>
          </w:tcPr>
          <w:p w14:paraId="1C977C8F" w14:textId="77777777" w:rsidR="001C29FA" w:rsidRDefault="00071182">
            <w:pPr>
              <w:snapToGrid w:val="0"/>
              <w:spacing w:after="0"/>
              <w:jc w:val="center"/>
              <w:rPr>
                <w:rFonts w:eastAsiaTheme="minorEastAsia"/>
                <w:sz w:val="18"/>
                <w:szCs w:val="15"/>
              </w:rPr>
            </w:pPr>
            <w:r>
              <w:rPr>
                <w:rFonts w:eastAsiaTheme="minorEastAsia" w:hint="eastAsia"/>
                <w:sz w:val="18"/>
                <w:szCs w:val="15"/>
              </w:rPr>
              <w:t>NTN UL</w:t>
            </w:r>
          </w:p>
          <w:p w14:paraId="7A9237D6" w14:textId="77777777" w:rsidR="001C29FA" w:rsidRDefault="001C29FA">
            <w:pPr>
              <w:snapToGrid w:val="0"/>
              <w:spacing w:after="0"/>
              <w:jc w:val="center"/>
              <w:rPr>
                <w:rFonts w:eastAsiaTheme="minorEastAsia"/>
                <w:sz w:val="18"/>
                <w:szCs w:val="15"/>
              </w:rPr>
            </w:pPr>
          </w:p>
          <w:p w14:paraId="56750E4B" w14:textId="77777777" w:rsidR="001C29FA" w:rsidRDefault="001C29FA">
            <w:pPr>
              <w:snapToGrid w:val="0"/>
              <w:spacing w:after="0"/>
              <w:jc w:val="center"/>
              <w:rPr>
                <w:rFonts w:eastAsiaTheme="minorEastAsia"/>
                <w:sz w:val="18"/>
                <w:szCs w:val="15"/>
              </w:rPr>
            </w:pPr>
          </w:p>
          <w:p w14:paraId="63B22F55" w14:textId="77777777" w:rsidR="001C29FA" w:rsidRDefault="001C29FA">
            <w:pPr>
              <w:snapToGrid w:val="0"/>
              <w:spacing w:after="0"/>
              <w:jc w:val="center"/>
              <w:rPr>
                <w:rFonts w:ascii="Arial" w:eastAsiaTheme="minorEastAsia" w:hAnsi="Arial"/>
                <w:b/>
                <w:sz w:val="18"/>
                <w:szCs w:val="15"/>
                <w:lang w:eastAsia="ja-JP"/>
              </w:rPr>
            </w:pPr>
          </w:p>
        </w:tc>
        <w:tc>
          <w:tcPr>
            <w:tcW w:w="1031" w:type="pct"/>
          </w:tcPr>
          <w:p w14:paraId="45CEB2C9" w14:textId="77777777" w:rsidR="001C29FA" w:rsidRDefault="00071182">
            <w:pPr>
              <w:snapToGrid w:val="0"/>
              <w:spacing w:after="0"/>
              <w:jc w:val="center"/>
              <w:rPr>
                <w:rFonts w:eastAsiaTheme="minorEastAsia"/>
                <w:sz w:val="18"/>
                <w:szCs w:val="15"/>
              </w:rPr>
            </w:pPr>
            <w:r>
              <w:rPr>
                <w:rFonts w:eastAsiaTheme="minorEastAsia"/>
                <w:sz w:val="18"/>
                <w:szCs w:val="15"/>
              </w:rPr>
              <w:t>A</w:t>
            </w:r>
            <w:r>
              <w:rPr>
                <w:rFonts w:eastAsiaTheme="minorEastAsia" w:hint="eastAsia"/>
                <w:sz w:val="18"/>
                <w:szCs w:val="15"/>
              </w:rPr>
              <w:t xml:space="preserve">pplicable for satellite operating in S band, e.g. </w:t>
            </w:r>
            <w:r>
              <w:rPr>
                <w:rFonts w:eastAsiaTheme="minorEastAsia"/>
                <w:sz w:val="18"/>
                <w:szCs w:val="15"/>
              </w:rPr>
              <w:t>coexistence</w:t>
            </w:r>
            <w:r>
              <w:rPr>
                <w:rFonts w:eastAsiaTheme="minorEastAsia" w:hint="eastAsia"/>
                <w:sz w:val="18"/>
                <w:szCs w:val="15"/>
              </w:rPr>
              <w:t xml:space="preserve"> with Band 34 TDD. </w:t>
            </w:r>
          </w:p>
        </w:tc>
        <w:tc>
          <w:tcPr>
            <w:tcW w:w="2059" w:type="pct"/>
          </w:tcPr>
          <w:p w14:paraId="25AD99DE" w14:textId="77777777" w:rsidR="001C29FA" w:rsidRDefault="00071182">
            <w:pPr>
              <w:rPr>
                <w:rFonts w:eastAsiaTheme="minorEastAsia"/>
                <w:sz w:val="18"/>
                <w:szCs w:val="15"/>
              </w:rPr>
            </w:pPr>
            <w:r>
              <w:rPr>
                <w:rFonts w:eastAsiaTheme="minorEastAsia"/>
                <w:sz w:val="18"/>
                <w:szCs w:val="15"/>
              </w:rPr>
              <w:t>n34, (n39)</w:t>
            </w:r>
          </w:p>
        </w:tc>
      </w:tr>
      <w:tr w:rsidR="001C29FA" w14:paraId="528C0B9F" w14:textId="77777777">
        <w:trPr>
          <w:trHeight w:val="306"/>
          <w:jc w:val="center"/>
        </w:trPr>
        <w:tc>
          <w:tcPr>
            <w:tcW w:w="222" w:type="pct"/>
            <w:shd w:val="clear" w:color="auto" w:fill="D9E2F3" w:themeFill="accent1" w:themeFillTint="33"/>
          </w:tcPr>
          <w:p w14:paraId="398834BB" w14:textId="77777777" w:rsidR="001C29FA" w:rsidRDefault="00071182">
            <w:pPr>
              <w:snapToGrid w:val="0"/>
              <w:spacing w:after="0"/>
              <w:jc w:val="center"/>
              <w:rPr>
                <w:rFonts w:eastAsiaTheme="minorEastAsia"/>
                <w:sz w:val="18"/>
                <w:szCs w:val="15"/>
              </w:rPr>
            </w:pPr>
            <w:r>
              <w:rPr>
                <w:rFonts w:eastAsiaTheme="minorEastAsia"/>
                <w:sz w:val="18"/>
                <w:szCs w:val="15"/>
              </w:rPr>
              <w:t>7.</w:t>
            </w:r>
          </w:p>
        </w:tc>
        <w:tc>
          <w:tcPr>
            <w:tcW w:w="604" w:type="pct"/>
            <w:shd w:val="clear" w:color="auto" w:fill="D9E2F3" w:themeFill="accent1" w:themeFillTint="33"/>
            <w:vAlign w:val="center"/>
          </w:tcPr>
          <w:p w14:paraId="395BB191" w14:textId="77777777" w:rsidR="001C29FA" w:rsidRDefault="00071182">
            <w:pPr>
              <w:snapToGrid w:val="0"/>
              <w:spacing w:after="0"/>
              <w:jc w:val="center"/>
              <w:rPr>
                <w:rFonts w:eastAsiaTheme="minorEastAsia"/>
                <w:sz w:val="18"/>
                <w:szCs w:val="15"/>
              </w:rPr>
            </w:pPr>
            <w:r>
              <w:rPr>
                <w:rFonts w:eastAsiaTheme="minorEastAsia" w:hint="eastAsia"/>
                <w:sz w:val="18"/>
                <w:szCs w:val="15"/>
              </w:rPr>
              <w:t>NTN with NTN</w:t>
            </w:r>
          </w:p>
          <w:p w14:paraId="0DB7D408" w14:textId="77777777" w:rsidR="001C29FA" w:rsidRDefault="001C29FA">
            <w:pPr>
              <w:snapToGrid w:val="0"/>
              <w:spacing w:after="0"/>
              <w:jc w:val="center"/>
              <w:rPr>
                <w:rFonts w:eastAsiaTheme="minorEastAsia"/>
                <w:sz w:val="18"/>
                <w:szCs w:val="15"/>
              </w:rPr>
            </w:pPr>
          </w:p>
          <w:p w14:paraId="604DEDE7" w14:textId="77777777" w:rsidR="001C29FA" w:rsidRDefault="001C29FA">
            <w:pPr>
              <w:snapToGrid w:val="0"/>
              <w:spacing w:after="0"/>
              <w:rPr>
                <w:rFonts w:eastAsiaTheme="minorEastAsia"/>
                <w:sz w:val="18"/>
                <w:szCs w:val="15"/>
              </w:rPr>
            </w:pPr>
          </w:p>
        </w:tc>
        <w:tc>
          <w:tcPr>
            <w:tcW w:w="529" w:type="pct"/>
            <w:shd w:val="clear" w:color="auto" w:fill="auto"/>
            <w:tcMar>
              <w:top w:w="15" w:type="dxa"/>
              <w:left w:w="108" w:type="dxa"/>
              <w:bottom w:w="0" w:type="dxa"/>
              <w:right w:w="108" w:type="dxa"/>
            </w:tcMar>
            <w:vAlign w:val="center"/>
          </w:tcPr>
          <w:p w14:paraId="28AC9D32" w14:textId="77777777" w:rsidR="001C29FA" w:rsidRDefault="00071182">
            <w:pPr>
              <w:snapToGrid w:val="0"/>
              <w:spacing w:after="0"/>
              <w:jc w:val="center"/>
              <w:rPr>
                <w:rFonts w:eastAsiaTheme="minorEastAsia"/>
                <w:sz w:val="18"/>
                <w:szCs w:val="15"/>
              </w:rPr>
            </w:pPr>
            <w:r>
              <w:rPr>
                <w:rFonts w:eastAsiaTheme="minorEastAsia" w:hint="eastAsia"/>
                <w:sz w:val="18"/>
                <w:szCs w:val="15"/>
              </w:rPr>
              <w:t>NTN DL</w:t>
            </w:r>
          </w:p>
          <w:p w14:paraId="01175EAF" w14:textId="77777777" w:rsidR="001C29FA" w:rsidRDefault="001C29FA">
            <w:pPr>
              <w:snapToGrid w:val="0"/>
              <w:spacing w:after="0"/>
              <w:rPr>
                <w:rFonts w:eastAsiaTheme="minorEastAsia"/>
                <w:sz w:val="18"/>
                <w:szCs w:val="15"/>
              </w:rPr>
            </w:pPr>
          </w:p>
          <w:p w14:paraId="7898190B" w14:textId="77777777" w:rsidR="001C29FA" w:rsidRDefault="001C29FA">
            <w:pPr>
              <w:snapToGrid w:val="0"/>
              <w:spacing w:after="0"/>
              <w:rPr>
                <w:rFonts w:eastAsiaTheme="minorEastAsia"/>
                <w:sz w:val="18"/>
                <w:szCs w:val="15"/>
              </w:rPr>
            </w:pPr>
          </w:p>
          <w:p w14:paraId="7E05A10C" w14:textId="77777777" w:rsidR="001C29FA" w:rsidRDefault="001C29FA">
            <w:pPr>
              <w:snapToGrid w:val="0"/>
              <w:spacing w:after="0"/>
              <w:rPr>
                <w:rFonts w:eastAsiaTheme="minorEastAsia"/>
                <w:sz w:val="18"/>
                <w:szCs w:val="15"/>
              </w:rPr>
            </w:pPr>
          </w:p>
        </w:tc>
        <w:tc>
          <w:tcPr>
            <w:tcW w:w="555" w:type="pct"/>
            <w:shd w:val="clear" w:color="auto" w:fill="auto"/>
            <w:tcMar>
              <w:top w:w="15" w:type="dxa"/>
              <w:left w:w="108" w:type="dxa"/>
              <w:bottom w:w="0" w:type="dxa"/>
              <w:right w:w="108" w:type="dxa"/>
            </w:tcMar>
            <w:vAlign w:val="center"/>
          </w:tcPr>
          <w:p w14:paraId="39003DE0" w14:textId="77777777" w:rsidR="001C29FA" w:rsidRDefault="00071182">
            <w:pPr>
              <w:snapToGrid w:val="0"/>
              <w:spacing w:after="0"/>
              <w:jc w:val="center"/>
              <w:rPr>
                <w:rFonts w:eastAsiaTheme="minorEastAsia"/>
                <w:sz w:val="18"/>
                <w:szCs w:val="15"/>
              </w:rPr>
            </w:pPr>
            <w:r>
              <w:rPr>
                <w:rFonts w:eastAsiaTheme="minorEastAsia" w:hint="eastAsia"/>
                <w:sz w:val="18"/>
                <w:szCs w:val="15"/>
              </w:rPr>
              <w:t>NTN DL</w:t>
            </w:r>
          </w:p>
          <w:p w14:paraId="59527F3C" w14:textId="77777777" w:rsidR="001C29FA" w:rsidRDefault="001C29FA">
            <w:pPr>
              <w:snapToGrid w:val="0"/>
              <w:spacing w:after="0"/>
              <w:rPr>
                <w:rFonts w:eastAsiaTheme="minorEastAsia"/>
                <w:sz w:val="18"/>
                <w:szCs w:val="15"/>
              </w:rPr>
            </w:pPr>
          </w:p>
          <w:p w14:paraId="4CE7F7DD" w14:textId="77777777" w:rsidR="001C29FA" w:rsidRDefault="001C29FA">
            <w:pPr>
              <w:snapToGrid w:val="0"/>
              <w:spacing w:after="0"/>
              <w:rPr>
                <w:rFonts w:eastAsiaTheme="minorEastAsia"/>
                <w:sz w:val="18"/>
                <w:szCs w:val="15"/>
              </w:rPr>
            </w:pPr>
          </w:p>
          <w:p w14:paraId="7A1CB5AB" w14:textId="77777777" w:rsidR="001C29FA" w:rsidRDefault="001C29FA">
            <w:pPr>
              <w:snapToGrid w:val="0"/>
              <w:spacing w:after="0"/>
              <w:rPr>
                <w:rFonts w:eastAsiaTheme="minorEastAsia"/>
                <w:sz w:val="18"/>
                <w:szCs w:val="15"/>
              </w:rPr>
            </w:pPr>
          </w:p>
        </w:tc>
        <w:tc>
          <w:tcPr>
            <w:tcW w:w="1031" w:type="pct"/>
          </w:tcPr>
          <w:p w14:paraId="3A725FE7" w14:textId="77777777" w:rsidR="001C29FA" w:rsidRDefault="00071182">
            <w:pPr>
              <w:snapToGrid w:val="0"/>
              <w:spacing w:after="0"/>
              <w:jc w:val="center"/>
              <w:rPr>
                <w:rFonts w:eastAsiaTheme="minorEastAsia"/>
                <w:sz w:val="18"/>
                <w:szCs w:val="15"/>
              </w:rPr>
            </w:pPr>
            <w:r>
              <w:rPr>
                <w:rFonts w:eastAsiaTheme="minorEastAsia"/>
                <w:sz w:val="18"/>
                <w:szCs w:val="15"/>
              </w:rPr>
              <w:t xml:space="preserve">LEO-LEO or </w:t>
            </w:r>
          </w:p>
          <w:p w14:paraId="50D5E148" w14:textId="77777777" w:rsidR="001C29FA" w:rsidRDefault="00071182">
            <w:pPr>
              <w:snapToGrid w:val="0"/>
              <w:spacing w:after="0"/>
              <w:jc w:val="center"/>
              <w:rPr>
                <w:rFonts w:eastAsiaTheme="minorEastAsia"/>
                <w:sz w:val="18"/>
                <w:szCs w:val="15"/>
              </w:rPr>
            </w:pPr>
            <w:r>
              <w:rPr>
                <w:rFonts w:eastAsiaTheme="minorEastAsia"/>
                <w:sz w:val="18"/>
                <w:szCs w:val="15"/>
              </w:rPr>
              <w:t xml:space="preserve">GEO-GEO or </w:t>
            </w:r>
          </w:p>
          <w:p w14:paraId="3830621F" w14:textId="77777777" w:rsidR="001C29FA" w:rsidRDefault="00071182">
            <w:pPr>
              <w:snapToGrid w:val="0"/>
              <w:spacing w:after="0"/>
              <w:jc w:val="center"/>
              <w:rPr>
                <w:rFonts w:eastAsiaTheme="minorEastAsia"/>
                <w:sz w:val="18"/>
                <w:szCs w:val="15"/>
              </w:rPr>
            </w:pPr>
            <w:r>
              <w:rPr>
                <w:rFonts w:eastAsiaTheme="minorEastAsia"/>
                <w:sz w:val="18"/>
                <w:szCs w:val="15"/>
              </w:rPr>
              <w:t xml:space="preserve">GEO-LEO600 or </w:t>
            </w:r>
          </w:p>
          <w:p w14:paraId="3331065F" w14:textId="77777777" w:rsidR="001C29FA" w:rsidRDefault="00071182">
            <w:pPr>
              <w:snapToGrid w:val="0"/>
              <w:spacing w:after="0"/>
              <w:jc w:val="center"/>
              <w:rPr>
                <w:rFonts w:eastAsiaTheme="minorEastAsia"/>
                <w:sz w:val="18"/>
                <w:szCs w:val="15"/>
              </w:rPr>
            </w:pPr>
            <w:r>
              <w:rPr>
                <w:rFonts w:eastAsiaTheme="minorEastAsia"/>
                <w:sz w:val="18"/>
                <w:szCs w:val="15"/>
              </w:rPr>
              <w:t>HAPS-HAPS</w:t>
            </w:r>
          </w:p>
        </w:tc>
        <w:tc>
          <w:tcPr>
            <w:tcW w:w="2059" w:type="pct"/>
          </w:tcPr>
          <w:p w14:paraId="7ACE2C72" w14:textId="77777777" w:rsidR="001C29FA" w:rsidRDefault="00071182">
            <w:pPr>
              <w:rPr>
                <w:rFonts w:eastAsiaTheme="minorEastAsia"/>
                <w:sz w:val="18"/>
                <w:szCs w:val="15"/>
              </w:rPr>
            </w:pPr>
            <w:r>
              <w:rPr>
                <w:rFonts w:eastAsiaTheme="minorEastAsia"/>
                <w:sz w:val="18"/>
                <w:szCs w:val="15"/>
              </w:rPr>
              <w:t>NTN MSS S-Band 5MHz with adjacent NTN MSS S-Band 5 MHz</w:t>
            </w:r>
          </w:p>
        </w:tc>
      </w:tr>
      <w:tr w:rsidR="001C29FA" w14:paraId="4A1E12F3" w14:textId="77777777">
        <w:trPr>
          <w:jc w:val="center"/>
        </w:trPr>
        <w:tc>
          <w:tcPr>
            <w:tcW w:w="222" w:type="pct"/>
            <w:shd w:val="clear" w:color="auto" w:fill="D9E2F3" w:themeFill="accent1" w:themeFillTint="33"/>
          </w:tcPr>
          <w:p w14:paraId="61A6B67D" w14:textId="77777777" w:rsidR="001C29FA" w:rsidRDefault="00071182">
            <w:pPr>
              <w:snapToGrid w:val="0"/>
              <w:spacing w:after="0"/>
              <w:jc w:val="center"/>
              <w:rPr>
                <w:rFonts w:eastAsiaTheme="minorEastAsia"/>
                <w:sz w:val="18"/>
                <w:szCs w:val="15"/>
              </w:rPr>
            </w:pPr>
            <w:r>
              <w:rPr>
                <w:rFonts w:eastAsiaTheme="minorEastAsia"/>
                <w:sz w:val="18"/>
                <w:szCs w:val="15"/>
              </w:rPr>
              <w:t>8.</w:t>
            </w:r>
          </w:p>
        </w:tc>
        <w:tc>
          <w:tcPr>
            <w:tcW w:w="604" w:type="pct"/>
            <w:shd w:val="clear" w:color="auto" w:fill="D9E2F3" w:themeFill="accent1" w:themeFillTint="33"/>
            <w:vAlign w:val="center"/>
          </w:tcPr>
          <w:p w14:paraId="53B3D08C" w14:textId="77777777" w:rsidR="001C29FA" w:rsidRDefault="00071182">
            <w:pPr>
              <w:snapToGrid w:val="0"/>
              <w:spacing w:after="0"/>
              <w:jc w:val="center"/>
              <w:rPr>
                <w:rFonts w:eastAsiaTheme="minorEastAsia"/>
                <w:sz w:val="18"/>
                <w:szCs w:val="15"/>
              </w:rPr>
            </w:pPr>
            <w:r>
              <w:rPr>
                <w:rFonts w:eastAsiaTheme="minorEastAsia" w:hint="eastAsia"/>
                <w:sz w:val="18"/>
                <w:szCs w:val="15"/>
              </w:rPr>
              <w:t>NTN with NTN</w:t>
            </w:r>
          </w:p>
          <w:p w14:paraId="34545D5B" w14:textId="77777777" w:rsidR="001C29FA" w:rsidRDefault="001C29FA">
            <w:pPr>
              <w:snapToGrid w:val="0"/>
              <w:spacing w:after="0"/>
              <w:jc w:val="center"/>
              <w:rPr>
                <w:rFonts w:eastAsiaTheme="minorEastAsia"/>
                <w:sz w:val="18"/>
                <w:szCs w:val="15"/>
              </w:rPr>
            </w:pPr>
          </w:p>
          <w:p w14:paraId="238E4560" w14:textId="77777777" w:rsidR="001C29FA" w:rsidRDefault="001C29FA">
            <w:pPr>
              <w:snapToGrid w:val="0"/>
              <w:spacing w:after="0"/>
              <w:rPr>
                <w:rFonts w:eastAsiaTheme="minorEastAsia"/>
                <w:sz w:val="18"/>
                <w:szCs w:val="15"/>
              </w:rPr>
            </w:pPr>
          </w:p>
        </w:tc>
        <w:tc>
          <w:tcPr>
            <w:tcW w:w="529" w:type="pct"/>
            <w:shd w:val="clear" w:color="auto" w:fill="auto"/>
            <w:tcMar>
              <w:top w:w="15" w:type="dxa"/>
              <w:left w:w="108" w:type="dxa"/>
              <w:bottom w:w="0" w:type="dxa"/>
              <w:right w:w="108" w:type="dxa"/>
            </w:tcMar>
            <w:vAlign w:val="center"/>
          </w:tcPr>
          <w:p w14:paraId="24083B22" w14:textId="77777777" w:rsidR="001C29FA" w:rsidRDefault="00071182">
            <w:pPr>
              <w:snapToGrid w:val="0"/>
              <w:spacing w:after="0"/>
              <w:jc w:val="center"/>
              <w:rPr>
                <w:rFonts w:eastAsiaTheme="minorEastAsia"/>
                <w:sz w:val="18"/>
                <w:szCs w:val="15"/>
              </w:rPr>
            </w:pPr>
            <w:r>
              <w:rPr>
                <w:rFonts w:eastAsiaTheme="minorEastAsia" w:hint="eastAsia"/>
                <w:sz w:val="18"/>
                <w:szCs w:val="15"/>
              </w:rPr>
              <w:t>NTN UL</w:t>
            </w:r>
          </w:p>
        </w:tc>
        <w:tc>
          <w:tcPr>
            <w:tcW w:w="555" w:type="pct"/>
            <w:shd w:val="clear" w:color="auto" w:fill="auto"/>
            <w:tcMar>
              <w:top w:w="15" w:type="dxa"/>
              <w:left w:w="108" w:type="dxa"/>
              <w:bottom w:w="0" w:type="dxa"/>
              <w:right w:w="108" w:type="dxa"/>
            </w:tcMar>
            <w:vAlign w:val="center"/>
          </w:tcPr>
          <w:p w14:paraId="6AD15739" w14:textId="77777777" w:rsidR="001C29FA" w:rsidRDefault="00071182">
            <w:pPr>
              <w:snapToGrid w:val="0"/>
              <w:spacing w:after="0"/>
              <w:jc w:val="center"/>
              <w:rPr>
                <w:rFonts w:eastAsiaTheme="minorEastAsia"/>
                <w:sz w:val="18"/>
                <w:szCs w:val="15"/>
              </w:rPr>
            </w:pPr>
            <w:r>
              <w:rPr>
                <w:rFonts w:eastAsiaTheme="minorEastAsia" w:hint="eastAsia"/>
                <w:sz w:val="18"/>
                <w:szCs w:val="15"/>
              </w:rPr>
              <w:t>NTN UL</w:t>
            </w:r>
          </w:p>
        </w:tc>
        <w:tc>
          <w:tcPr>
            <w:tcW w:w="1031" w:type="pct"/>
          </w:tcPr>
          <w:p w14:paraId="7C0C17AB" w14:textId="77777777" w:rsidR="001C29FA" w:rsidRDefault="00071182">
            <w:pPr>
              <w:snapToGrid w:val="0"/>
              <w:spacing w:after="0"/>
              <w:jc w:val="center"/>
              <w:rPr>
                <w:rFonts w:eastAsiaTheme="minorEastAsia"/>
                <w:sz w:val="18"/>
                <w:szCs w:val="15"/>
              </w:rPr>
            </w:pPr>
            <w:r>
              <w:rPr>
                <w:rFonts w:eastAsiaTheme="minorEastAsia"/>
                <w:sz w:val="18"/>
                <w:szCs w:val="15"/>
              </w:rPr>
              <w:t xml:space="preserve">LEO-LEO or </w:t>
            </w:r>
          </w:p>
          <w:p w14:paraId="76F505F6" w14:textId="77777777" w:rsidR="001C29FA" w:rsidRDefault="00071182">
            <w:pPr>
              <w:snapToGrid w:val="0"/>
              <w:spacing w:after="0"/>
              <w:jc w:val="center"/>
              <w:rPr>
                <w:rFonts w:eastAsiaTheme="minorEastAsia"/>
                <w:sz w:val="18"/>
                <w:szCs w:val="15"/>
              </w:rPr>
            </w:pPr>
            <w:r>
              <w:rPr>
                <w:rFonts w:eastAsiaTheme="minorEastAsia"/>
                <w:sz w:val="18"/>
                <w:szCs w:val="15"/>
              </w:rPr>
              <w:t xml:space="preserve">GEO-GEO or </w:t>
            </w:r>
          </w:p>
          <w:p w14:paraId="30F29E89" w14:textId="77777777" w:rsidR="001C29FA" w:rsidRDefault="00071182">
            <w:pPr>
              <w:snapToGrid w:val="0"/>
              <w:spacing w:after="0"/>
              <w:jc w:val="center"/>
              <w:rPr>
                <w:rFonts w:eastAsiaTheme="minorEastAsia"/>
                <w:sz w:val="18"/>
                <w:szCs w:val="15"/>
              </w:rPr>
            </w:pPr>
            <w:r>
              <w:rPr>
                <w:rFonts w:eastAsiaTheme="minorEastAsia"/>
                <w:sz w:val="18"/>
                <w:szCs w:val="15"/>
              </w:rPr>
              <w:t xml:space="preserve">GEO-LEO600 or </w:t>
            </w:r>
          </w:p>
          <w:p w14:paraId="66B8C476" w14:textId="77777777" w:rsidR="001C29FA" w:rsidRDefault="00071182">
            <w:pPr>
              <w:snapToGrid w:val="0"/>
              <w:spacing w:after="0"/>
              <w:jc w:val="center"/>
              <w:rPr>
                <w:rFonts w:eastAsiaTheme="minorEastAsia"/>
                <w:sz w:val="18"/>
                <w:szCs w:val="15"/>
              </w:rPr>
            </w:pPr>
            <w:r>
              <w:rPr>
                <w:rFonts w:eastAsiaTheme="minorEastAsia"/>
                <w:sz w:val="18"/>
                <w:szCs w:val="15"/>
              </w:rPr>
              <w:t>HAPS-HAPS</w:t>
            </w:r>
          </w:p>
        </w:tc>
        <w:tc>
          <w:tcPr>
            <w:tcW w:w="2059" w:type="pct"/>
          </w:tcPr>
          <w:p w14:paraId="5955C2C6" w14:textId="77777777" w:rsidR="001C29FA" w:rsidRDefault="00071182">
            <w:pPr>
              <w:rPr>
                <w:rFonts w:eastAsiaTheme="minorEastAsia"/>
                <w:sz w:val="18"/>
                <w:szCs w:val="15"/>
                <w:highlight w:val="yellow"/>
              </w:rPr>
            </w:pPr>
            <w:r>
              <w:rPr>
                <w:rFonts w:eastAsiaTheme="minorEastAsia"/>
                <w:sz w:val="18"/>
                <w:szCs w:val="15"/>
              </w:rPr>
              <w:t>NTN MSS S-Band 5MHz with adjacent NTN MSS S-Band 5 MHz</w:t>
            </w:r>
          </w:p>
        </w:tc>
      </w:tr>
    </w:tbl>
    <w:p w14:paraId="7EC9D921" w14:textId="77777777" w:rsidR="001C29FA" w:rsidRDefault="00071182">
      <w:pPr>
        <w:pStyle w:val="afc"/>
        <w:spacing w:after="0"/>
        <w:ind w:left="936" w:firstLineChars="0" w:firstLine="0"/>
        <w:jc w:val="both"/>
        <w:rPr>
          <w:rFonts w:asciiTheme="minorBidi" w:hAnsiTheme="minorBidi"/>
          <w:lang w:eastAsia="fr-FR"/>
        </w:rPr>
      </w:pPr>
      <w:r>
        <w:rPr>
          <w:rFonts w:asciiTheme="minorBidi" w:hAnsiTheme="minorBidi"/>
          <w:b/>
          <w:lang w:eastAsia="fr-FR"/>
        </w:rPr>
        <w:t>Note:</w:t>
      </w:r>
      <w:r>
        <w:rPr>
          <w:rFonts w:asciiTheme="minorBidi" w:hAnsiTheme="minorBidi"/>
          <w:lang w:eastAsia="fr-FR"/>
        </w:rPr>
        <w:t xml:space="preserve"> n1 and S-Band is a family of n65.</w:t>
      </w:r>
    </w:p>
    <w:p w14:paraId="209BB390" w14:textId="77777777" w:rsidR="001C29FA" w:rsidRDefault="00071182">
      <w:pPr>
        <w:pStyle w:val="afc"/>
        <w:numPr>
          <w:ilvl w:val="1"/>
          <w:numId w:val="3"/>
        </w:numPr>
        <w:overflowPunct/>
        <w:autoSpaceDE/>
        <w:autoSpaceDN/>
        <w:adjustRightInd/>
        <w:spacing w:before="240" w:after="0"/>
        <w:ind w:left="1440" w:firstLineChars="0"/>
        <w:textAlignment w:val="auto"/>
        <w:rPr>
          <w:rFonts w:eastAsia="宋体"/>
          <w:szCs w:val="24"/>
          <w:lang w:eastAsia="zh-CN"/>
        </w:rPr>
      </w:pPr>
      <w:r>
        <w:t>Option 5: Deprioritize the inference scenario of NTN UL (aggressor) to TN UL (victim) for coexistence study in Rel-17.</w:t>
      </w:r>
    </w:p>
    <w:p w14:paraId="1044566F" w14:textId="77777777" w:rsidR="001C29FA" w:rsidRDefault="00071182">
      <w:pPr>
        <w:pStyle w:val="afc"/>
        <w:numPr>
          <w:ilvl w:val="1"/>
          <w:numId w:val="3"/>
        </w:numPr>
        <w:overflowPunct/>
        <w:autoSpaceDE/>
        <w:autoSpaceDN/>
        <w:adjustRightInd/>
        <w:spacing w:before="240" w:after="0"/>
        <w:ind w:left="1440" w:firstLineChars="0"/>
        <w:textAlignment w:val="auto"/>
        <w:rPr>
          <w:rFonts w:eastAsia="宋体"/>
          <w:szCs w:val="24"/>
          <w:lang w:eastAsia="zh-CN"/>
        </w:rPr>
      </w:pPr>
      <w:r>
        <w:rPr>
          <w:rFonts w:eastAsia="宋体"/>
          <w:szCs w:val="24"/>
          <w:lang w:eastAsia="zh-CN"/>
        </w:rPr>
        <w:lastRenderedPageBreak/>
        <w:t>Option 6: Remove from S-band coexistence scenarios the combination TN-NTN with FDD NTN UL to FDD TN UL.</w:t>
      </w:r>
    </w:p>
    <w:p w14:paraId="28B49FDD" w14:textId="77777777" w:rsidR="001C29FA" w:rsidRDefault="00071182">
      <w:pPr>
        <w:pStyle w:val="afc"/>
        <w:numPr>
          <w:ilvl w:val="1"/>
          <w:numId w:val="3"/>
        </w:numPr>
        <w:overflowPunct/>
        <w:autoSpaceDE/>
        <w:autoSpaceDN/>
        <w:adjustRightInd/>
        <w:spacing w:before="240" w:after="0"/>
        <w:ind w:left="1440" w:firstLineChars="0"/>
        <w:textAlignment w:val="auto"/>
      </w:pPr>
      <w:r>
        <w:t>Option 7: Further considering down-scoping coexistence studies from existent proposed NTN-TN and/or NTN-NTN coexistence in adjacent bands.</w:t>
      </w:r>
    </w:p>
    <w:p w14:paraId="3465BC53" w14:textId="77777777" w:rsidR="001C29FA" w:rsidRDefault="00071182">
      <w:pPr>
        <w:pStyle w:val="afc"/>
        <w:numPr>
          <w:ilvl w:val="1"/>
          <w:numId w:val="3"/>
        </w:numPr>
        <w:overflowPunct/>
        <w:autoSpaceDE/>
        <w:autoSpaceDN/>
        <w:adjustRightInd/>
        <w:spacing w:before="240" w:after="0"/>
        <w:ind w:left="1440" w:firstLineChars="0"/>
        <w:textAlignment w:val="auto"/>
      </w:pPr>
      <w:r>
        <w:t>Option 8: Prioritize NTN-TN adjacent channel coexistence for S-band.</w:t>
      </w:r>
      <w:r>
        <w:rPr>
          <w:bCs/>
        </w:rPr>
        <w:t xml:space="preserve"> And RAN4 should prioritize FDD TN adjacent channel coexistence for S-band.</w:t>
      </w:r>
    </w:p>
    <w:p w14:paraId="3DF68A3A" w14:textId="77777777" w:rsidR="001C29FA" w:rsidRDefault="00071182">
      <w:pPr>
        <w:pStyle w:val="afc"/>
        <w:numPr>
          <w:ilvl w:val="0"/>
          <w:numId w:val="3"/>
        </w:numPr>
        <w:overflowPunct/>
        <w:autoSpaceDE/>
        <w:autoSpaceDN/>
        <w:adjustRightInd/>
        <w:spacing w:before="240" w:after="120"/>
        <w:ind w:left="720" w:firstLineChars="0"/>
        <w:textAlignment w:val="auto"/>
        <w:rPr>
          <w:rFonts w:eastAsia="宋体"/>
          <w:szCs w:val="24"/>
          <w:lang w:eastAsia="zh-CN"/>
        </w:rPr>
      </w:pPr>
      <w:r>
        <w:rPr>
          <w:rFonts w:eastAsia="宋体"/>
          <w:szCs w:val="24"/>
          <w:lang w:eastAsia="zh-CN"/>
        </w:rPr>
        <w:t>Recommended WF</w:t>
      </w:r>
    </w:p>
    <w:p w14:paraId="3621B740" w14:textId="77777777" w:rsidR="001C29FA" w:rsidRDefault="00071182">
      <w:pPr>
        <w:pStyle w:val="afc"/>
        <w:numPr>
          <w:ilvl w:val="1"/>
          <w:numId w:val="3"/>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 xml:space="preserve">Discuss WFs shown as below per item.  </w:t>
      </w:r>
    </w:p>
    <w:tbl>
      <w:tblPr>
        <w:tblW w:w="5000" w:type="pct"/>
        <w:jc w:val="center"/>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28" w:type="dxa"/>
          <w:left w:w="57" w:type="dxa"/>
          <w:bottom w:w="28" w:type="dxa"/>
          <w:right w:w="57" w:type="dxa"/>
        </w:tblCellMar>
        <w:tblLook w:val="04A0" w:firstRow="1" w:lastRow="0" w:firstColumn="1" w:lastColumn="0" w:noHBand="0" w:noVBand="1"/>
      </w:tblPr>
      <w:tblGrid>
        <w:gridCol w:w="380"/>
        <w:gridCol w:w="1183"/>
        <w:gridCol w:w="1333"/>
        <w:gridCol w:w="1358"/>
        <w:gridCol w:w="2115"/>
        <w:gridCol w:w="3252"/>
      </w:tblGrid>
      <w:tr w:rsidR="001C29FA" w14:paraId="5948E4CC" w14:textId="77777777">
        <w:trPr>
          <w:jc w:val="center"/>
        </w:trPr>
        <w:tc>
          <w:tcPr>
            <w:tcW w:w="197" w:type="pct"/>
            <w:tcBorders>
              <w:bottom w:val="single" w:sz="8" w:space="0" w:color="000000" w:themeColor="text1"/>
            </w:tcBorders>
            <w:shd w:val="clear" w:color="auto" w:fill="D9E2F3" w:themeFill="accent1" w:themeFillTint="33"/>
            <w:vAlign w:val="center"/>
          </w:tcPr>
          <w:p w14:paraId="467FE678" w14:textId="77777777" w:rsidR="001C29FA" w:rsidRDefault="00071182">
            <w:pPr>
              <w:snapToGrid w:val="0"/>
              <w:spacing w:after="0"/>
              <w:jc w:val="center"/>
              <w:rPr>
                <w:rFonts w:eastAsiaTheme="minorEastAsia"/>
                <w:sz w:val="18"/>
                <w:szCs w:val="15"/>
              </w:rPr>
            </w:pPr>
            <w:r>
              <w:rPr>
                <w:rFonts w:eastAsiaTheme="minorEastAsia" w:hint="eastAsia"/>
                <w:sz w:val="18"/>
                <w:szCs w:val="15"/>
              </w:rPr>
              <w:t>No.</w:t>
            </w:r>
          </w:p>
        </w:tc>
        <w:tc>
          <w:tcPr>
            <w:tcW w:w="615" w:type="pct"/>
            <w:tcBorders>
              <w:bottom w:val="single" w:sz="8" w:space="0" w:color="000000" w:themeColor="text1"/>
            </w:tcBorders>
            <w:shd w:val="clear" w:color="auto" w:fill="D9E2F3" w:themeFill="accent1" w:themeFillTint="33"/>
            <w:vAlign w:val="center"/>
          </w:tcPr>
          <w:p w14:paraId="33B969BA" w14:textId="77777777" w:rsidR="001C29FA" w:rsidRDefault="00071182">
            <w:pPr>
              <w:snapToGrid w:val="0"/>
              <w:spacing w:after="0"/>
              <w:jc w:val="center"/>
              <w:rPr>
                <w:rFonts w:eastAsiaTheme="minorEastAsia"/>
                <w:sz w:val="18"/>
                <w:szCs w:val="15"/>
              </w:rPr>
            </w:pPr>
            <w:r>
              <w:rPr>
                <w:rFonts w:eastAsiaTheme="minorEastAsia"/>
                <w:sz w:val="18"/>
                <w:szCs w:val="15"/>
              </w:rPr>
              <w:t>C</w:t>
            </w:r>
            <w:r>
              <w:rPr>
                <w:rFonts w:eastAsiaTheme="minorEastAsia" w:hint="eastAsia"/>
                <w:sz w:val="18"/>
                <w:szCs w:val="15"/>
              </w:rPr>
              <w:t>ombination</w:t>
            </w:r>
          </w:p>
        </w:tc>
        <w:tc>
          <w:tcPr>
            <w:tcW w:w="693" w:type="pct"/>
            <w:shd w:val="clear" w:color="auto" w:fill="D9E2F3" w:themeFill="accent1" w:themeFillTint="33"/>
            <w:tcMar>
              <w:top w:w="15" w:type="dxa"/>
              <w:left w:w="108" w:type="dxa"/>
              <w:bottom w:w="0" w:type="dxa"/>
              <w:right w:w="108" w:type="dxa"/>
            </w:tcMar>
            <w:vAlign w:val="center"/>
          </w:tcPr>
          <w:p w14:paraId="6B19E021" w14:textId="77777777" w:rsidR="001C29FA" w:rsidRDefault="00071182">
            <w:pPr>
              <w:snapToGrid w:val="0"/>
              <w:spacing w:after="0"/>
              <w:jc w:val="center"/>
              <w:rPr>
                <w:rFonts w:eastAsiaTheme="minorEastAsia"/>
                <w:sz w:val="18"/>
                <w:szCs w:val="15"/>
              </w:rPr>
            </w:pPr>
            <w:r>
              <w:rPr>
                <w:rFonts w:eastAsiaTheme="minorEastAsia" w:hint="eastAsia"/>
                <w:b/>
                <w:bCs/>
                <w:sz w:val="18"/>
                <w:szCs w:val="15"/>
              </w:rPr>
              <w:t>Aggressor</w:t>
            </w:r>
          </w:p>
        </w:tc>
        <w:tc>
          <w:tcPr>
            <w:tcW w:w="706" w:type="pct"/>
            <w:shd w:val="clear" w:color="auto" w:fill="D9E2F3" w:themeFill="accent1" w:themeFillTint="33"/>
            <w:vAlign w:val="center"/>
          </w:tcPr>
          <w:p w14:paraId="5AB850D7" w14:textId="77777777" w:rsidR="001C29FA" w:rsidRDefault="00071182">
            <w:pPr>
              <w:snapToGrid w:val="0"/>
              <w:spacing w:after="0"/>
              <w:jc w:val="center"/>
              <w:rPr>
                <w:rFonts w:eastAsiaTheme="minorEastAsia"/>
                <w:sz w:val="18"/>
                <w:szCs w:val="15"/>
              </w:rPr>
            </w:pPr>
            <w:r>
              <w:rPr>
                <w:rFonts w:eastAsiaTheme="minorEastAsia" w:hint="eastAsia"/>
                <w:b/>
                <w:bCs/>
                <w:sz w:val="18"/>
                <w:szCs w:val="15"/>
              </w:rPr>
              <w:t>Victim</w:t>
            </w:r>
          </w:p>
        </w:tc>
        <w:tc>
          <w:tcPr>
            <w:tcW w:w="1099" w:type="pct"/>
            <w:shd w:val="clear" w:color="auto" w:fill="D9E2F3" w:themeFill="accent1" w:themeFillTint="33"/>
          </w:tcPr>
          <w:p w14:paraId="6C0235E0" w14:textId="77777777" w:rsidR="001C29FA" w:rsidRDefault="00071182">
            <w:pPr>
              <w:snapToGrid w:val="0"/>
              <w:spacing w:after="0"/>
              <w:jc w:val="center"/>
              <w:rPr>
                <w:rFonts w:eastAsiaTheme="minorEastAsia"/>
                <w:sz w:val="18"/>
                <w:szCs w:val="15"/>
              </w:rPr>
            </w:pPr>
            <w:r>
              <w:rPr>
                <w:rFonts w:eastAsiaTheme="minorEastAsia" w:hint="eastAsia"/>
                <w:sz w:val="18"/>
                <w:szCs w:val="15"/>
              </w:rPr>
              <w:t>Notes</w:t>
            </w:r>
          </w:p>
        </w:tc>
        <w:tc>
          <w:tcPr>
            <w:tcW w:w="1690" w:type="pct"/>
            <w:shd w:val="clear" w:color="auto" w:fill="D9E2F3" w:themeFill="accent1" w:themeFillTint="33"/>
          </w:tcPr>
          <w:p w14:paraId="2BD9B030" w14:textId="77777777" w:rsidR="001C29FA" w:rsidRDefault="00071182">
            <w:pPr>
              <w:snapToGrid w:val="0"/>
              <w:spacing w:after="0"/>
              <w:jc w:val="center"/>
              <w:rPr>
                <w:rFonts w:eastAsiaTheme="minorEastAsia"/>
                <w:sz w:val="18"/>
                <w:szCs w:val="15"/>
              </w:rPr>
            </w:pPr>
            <w:r>
              <w:rPr>
                <w:rFonts w:eastAsiaTheme="minorEastAsia" w:hint="eastAsia"/>
                <w:sz w:val="18"/>
                <w:szCs w:val="15"/>
                <w:lang w:eastAsia="zh-CN"/>
              </w:rPr>
              <w:t>WF</w:t>
            </w:r>
          </w:p>
        </w:tc>
      </w:tr>
      <w:tr w:rsidR="001C29FA" w14:paraId="3E990E4D" w14:textId="77777777">
        <w:trPr>
          <w:jc w:val="center"/>
        </w:trPr>
        <w:tc>
          <w:tcPr>
            <w:tcW w:w="197" w:type="pct"/>
            <w:shd w:val="clear" w:color="auto" w:fill="D9E2F3" w:themeFill="accent1" w:themeFillTint="33"/>
            <w:tcMar>
              <w:top w:w="15" w:type="dxa"/>
              <w:left w:w="108" w:type="dxa"/>
              <w:bottom w:w="0" w:type="dxa"/>
              <w:right w:w="108" w:type="dxa"/>
            </w:tcMar>
            <w:vAlign w:val="center"/>
          </w:tcPr>
          <w:p w14:paraId="5C7E4B43" w14:textId="77777777" w:rsidR="001C29FA" w:rsidRDefault="00071182">
            <w:pPr>
              <w:snapToGrid w:val="0"/>
              <w:spacing w:after="0"/>
              <w:jc w:val="center"/>
              <w:rPr>
                <w:rFonts w:eastAsiaTheme="minorEastAsia"/>
                <w:sz w:val="18"/>
                <w:szCs w:val="15"/>
              </w:rPr>
            </w:pPr>
            <w:r>
              <w:rPr>
                <w:rFonts w:eastAsiaTheme="minorEastAsia" w:hint="eastAsia"/>
                <w:sz w:val="18"/>
                <w:szCs w:val="15"/>
              </w:rPr>
              <w:t>1</w:t>
            </w:r>
          </w:p>
        </w:tc>
        <w:tc>
          <w:tcPr>
            <w:tcW w:w="615" w:type="pct"/>
            <w:shd w:val="clear" w:color="auto" w:fill="D9E2F3" w:themeFill="accent1" w:themeFillTint="33"/>
            <w:vAlign w:val="center"/>
          </w:tcPr>
          <w:p w14:paraId="741A2B6B" w14:textId="77777777" w:rsidR="001C29FA" w:rsidRDefault="00071182">
            <w:pPr>
              <w:snapToGrid w:val="0"/>
              <w:spacing w:after="0"/>
              <w:jc w:val="center"/>
              <w:rPr>
                <w:rFonts w:eastAsiaTheme="minorEastAsia"/>
                <w:sz w:val="18"/>
                <w:szCs w:val="15"/>
              </w:rPr>
            </w:pPr>
            <w:r>
              <w:rPr>
                <w:rFonts w:eastAsiaTheme="minorEastAsia" w:hint="eastAsia"/>
                <w:sz w:val="18"/>
                <w:szCs w:val="15"/>
              </w:rPr>
              <w:t xml:space="preserve">TN </w:t>
            </w:r>
            <w:r>
              <w:rPr>
                <w:rFonts w:eastAsiaTheme="minorEastAsia"/>
                <w:sz w:val="18"/>
                <w:szCs w:val="15"/>
              </w:rPr>
              <w:t>-</w:t>
            </w:r>
            <w:r>
              <w:rPr>
                <w:rFonts w:eastAsiaTheme="minorEastAsia" w:hint="eastAsia"/>
                <w:sz w:val="18"/>
                <w:szCs w:val="15"/>
              </w:rPr>
              <w:t xml:space="preserve"> NTN</w:t>
            </w:r>
          </w:p>
        </w:tc>
        <w:tc>
          <w:tcPr>
            <w:tcW w:w="693" w:type="pct"/>
            <w:shd w:val="clear" w:color="auto" w:fill="auto"/>
            <w:tcMar>
              <w:top w:w="15" w:type="dxa"/>
              <w:left w:w="108" w:type="dxa"/>
              <w:bottom w:w="0" w:type="dxa"/>
              <w:right w:w="108" w:type="dxa"/>
            </w:tcMar>
            <w:vAlign w:val="center"/>
          </w:tcPr>
          <w:p w14:paraId="2B009F29" w14:textId="77777777" w:rsidR="001C29FA" w:rsidRDefault="00071182">
            <w:pPr>
              <w:snapToGrid w:val="0"/>
              <w:spacing w:after="0"/>
              <w:jc w:val="center"/>
              <w:rPr>
                <w:rFonts w:eastAsiaTheme="minorEastAsia"/>
                <w:sz w:val="18"/>
                <w:szCs w:val="15"/>
              </w:rPr>
            </w:pPr>
            <w:r>
              <w:rPr>
                <w:rFonts w:eastAsiaTheme="minorEastAsia" w:hint="eastAsia"/>
                <w:sz w:val="18"/>
                <w:szCs w:val="15"/>
              </w:rPr>
              <w:t>TN DL</w:t>
            </w:r>
          </w:p>
        </w:tc>
        <w:tc>
          <w:tcPr>
            <w:tcW w:w="706" w:type="pct"/>
            <w:shd w:val="clear" w:color="auto" w:fill="auto"/>
            <w:tcMar>
              <w:top w:w="15" w:type="dxa"/>
              <w:left w:w="108" w:type="dxa"/>
              <w:bottom w:w="0" w:type="dxa"/>
              <w:right w:w="108" w:type="dxa"/>
            </w:tcMar>
            <w:vAlign w:val="center"/>
          </w:tcPr>
          <w:p w14:paraId="51E6A1F7" w14:textId="77777777" w:rsidR="001C29FA" w:rsidRDefault="00071182">
            <w:pPr>
              <w:snapToGrid w:val="0"/>
              <w:spacing w:after="0"/>
              <w:jc w:val="center"/>
              <w:rPr>
                <w:rFonts w:eastAsiaTheme="minorEastAsia"/>
                <w:sz w:val="18"/>
                <w:szCs w:val="15"/>
              </w:rPr>
            </w:pPr>
            <w:r>
              <w:rPr>
                <w:rFonts w:eastAsiaTheme="minorEastAsia" w:hint="eastAsia"/>
                <w:sz w:val="18"/>
                <w:szCs w:val="15"/>
              </w:rPr>
              <w:t>NTN DL</w:t>
            </w:r>
          </w:p>
        </w:tc>
        <w:tc>
          <w:tcPr>
            <w:tcW w:w="1099" w:type="pct"/>
          </w:tcPr>
          <w:p w14:paraId="17E051CE" w14:textId="77777777" w:rsidR="001C29FA" w:rsidRDefault="001C29FA">
            <w:pPr>
              <w:snapToGrid w:val="0"/>
              <w:spacing w:after="0"/>
              <w:rPr>
                <w:rFonts w:eastAsiaTheme="minorEastAsia"/>
                <w:sz w:val="18"/>
                <w:szCs w:val="15"/>
                <w:lang w:eastAsia="zh-CN"/>
              </w:rPr>
            </w:pPr>
          </w:p>
        </w:tc>
        <w:tc>
          <w:tcPr>
            <w:tcW w:w="1690" w:type="pct"/>
          </w:tcPr>
          <w:p w14:paraId="13AF13D8" w14:textId="77777777" w:rsidR="001C29FA" w:rsidRDefault="00071182">
            <w:pPr>
              <w:snapToGrid w:val="0"/>
              <w:spacing w:after="0"/>
              <w:rPr>
                <w:rFonts w:eastAsiaTheme="minorEastAsia"/>
                <w:sz w:val="18"/>
                <w:szCs w:val="15"/>
                <w:lang w:eastAsia="zh-CN"/>
              </w:rPr>
            </w:pPr>
            <w:r>
              <w:rPr>
                <w:rFonts w:eastAsiaTheme="minorEastAsia"/>
                <w:sz w:val="18"/>
                <w:szCs w:val="15"/>
                <w:lang w:eastAsia="zh-CN"/>
              </w:rPr>
              <w:t>WF: Prioritize FDD TN</w:t>
            </w:r>
          </w:p>
        </w:tc>
      </w:tr>
      <w:tr w:rsidR="001C29FA" w14:paraId="7CC5AA36" w14:textId="77777777">
        <w:trPr>
          <w:jc w:val="center"/>
        </w:trPr>
        <w:tc>
          <w:tcPr>
            <w:tcW w:w="197" w:type="pct"/>
            <w:shd w:val="clear" w:color="auto" w:fill="D9E2F3" w:themeFill="accent1" w:themeFillTint="33"/>
            <w:tcMar>
              <w:top w:w="15" w:type="dxa"/>
              <w:left w:w="108" w:type="dxa"/>
              <w:bottom w:w="0" w:type="dxa"/>
              <w:right w:w="108" w:type="dxa"/>
            </w:tcMar>
            <w:vAlign w:val="center"/>
          </w:tcPr>
          <w:p w14:paraId="10C668BB" w14:textId="77777777" w:rsidR="001C29FA" w:rsidRDefault="00071182">
            <w:pPr>
              <w:snapToGrid w:val="0"/>
              <w:spacing w:after="0"/>
              <w:jc w:val="center"/>
              <w:rPr>
                <w:rFonts w:eastAsiaTheme="minorEastAsia"/>
                <w:sz w:val="18"/>
                <w:szCs w:val="15"/>
              </w:rPr>
            </w:pPr>
            <w:r>
              <w:rPr>
                <w:rFonts w:eastAsiaTheme="minorEastAsia" w:hint="eastAsia"/>
                <w:sz w:val="18"/>
                <w:szCs w:val="15"/>
              </w:rPr>
              <w:t>2</w:t>
            </w:r>
          </w:p>
        </w:tc>
        <w:tc>
          <w:tcPr>
            <w:tcW w:w="615" w:type="pct"/>
            <w:shd w:val="clear" w:color="auto" w:fill="D9E2F3" w:themeFill="accent1" w:themeFillTint="33"/>
            <w:vAlign w:val="center"/>
          </w:tcPr>
          <w:p w14:paraId="26AC8FB9" w14:textId="77777777" w:rsidR="001C29FA" w:rsidRDefault="00071182">
            <w:pPr>
              <w:snapToGrid w:val="0"/>
              <w:spacing w:after="0"/>
              <w:jc w:val="center"/>
              <w:rPr>
                <w:rFonts w:eastAsiaTheme="minorEastAsia"/>
                <w:sz w:val="18"/>
                <w:szCs w:val="15"/>
              </w:rPr>
            </w:pPr>
            <w:r>
              <w:rPr>
                <w:rFonts w:eastAsiaTheme="minorEastAsia" w:hint="eastAsia"/>
                <w:sz w:val="18"/>
                <w:szCs w:val="15"/>
              </w:rPr>
              <w:t>TN with NTN</w:t>
            </w:r>
          </w:p>
        </w:tc>
        <w:tc>
          <w:tcPr>
            <w:tcW w:w="693" w:type="pct"/>
            <w:shd w:val="clear" w:color="auto" w:fill="auto"/>
            <w:tcMar>
              <w:top w:w="15" w:type="dxa"/>
              <w:left w:w="108" w:type="dxa"/>
              <w:bottom w:w="0" w:type="dxa"/>
              <w:right w:w="108" w:type="dxa"/>
            </w:tcMar>
            <w:vAlign w:val="center"/>
          </w:tcPr>
          <w:p w14:paraId="4512721D" w14:textId="77777777" w:rsidR="001C29FA" w:rsidRDefault="00071182">
            <w:pPr>
              <w:snapToGrid w:val="0"/>
              <w:spacing w:after="0"/>
              <w:jc w:val="center"/>
              <w:rPr>
                <w:rFonts w:eastAsiaTheme="minorEastAsia"/>
                <w:sz w:val="18"/>
                <w:szCs w:val="15"/>
              </w:rPr>
            </w:pPr>
            <w:r>
              <w:rPr>
                <w:rFonts w:eastAsiaTheme="minorEastAsia" w:hint="eastAsia"/>
                <w:sz w:val="18"/>
                <w:szCs w:val="15"/>
              </w:rPr>
              <w:t>TN UL</w:t>
            </w:r>
          </w:p>
        </w:tc>
        <w:tc>
          <w:tcPr>
            <w:tcW w:w="706" w:type="pct"/>
            <w:shd w:val="clear" w:color="auto" w:fill="auto"/>
            <w:tcMar>
              <w:top w:w="15" w:type="dxa"/>
              <w:left w:w="108" w:type="dxa"/>
              <w:bottom w:w="0" w:type="dxa"/>
              <w:right w:w="108" w:type="dxa"/>
            </w:tcMar>
            <w:vAlign w:val="center"/>
          </w:tcPr>
          <w:p w14:paraId="6FB0AE6E" w14:textId="77777777" w:rsidR="001C29FA" w:rsidRDefault="00071182">
            <w:pPr>
              <w:snapToGrid w:val="0"/>
              <w:spacing w:after="0"/>
              <w:jc w:val="center"/>
              <w:rPr>
                <w:rFonts w:eastAsiaTheme="minorEastAsia"/>
                <w:sz w:val="18"/>
                <w:szCs w:val="15"/>
              </w:rPr>
            </w:pPr>
            <w:r>
              <w:rPr>
                <w:rFonts w:eastAsiaTheme="minorEastAsia" w:hint="eastAsia"/>
                <w:sz w:val="18"/>
                <w:szCs w:val="15"/>
              </w:rPr>
              <w:t>NTN U</w:t>
            </w:r>
            <w:r>
              <w:rPr>
                <w:rFonts w:eastAsiaTheme="minorEastAsia"/>
                <w:sz w:val="18"/>
                <w:szCs w:val="15"/>
              </w:rPr>
              <w:t>L</w:t>
            </w:r>
          </w:p>
        </w:tc>
        <w:tc>
          <w:tcPr>
            <w:tcW w:w="1099" w:type="pct"/>
          </w:tcPr>
          <w:p w14:paraId="6820A161" w14:textId="77777777" w:rsidR="001C29FA" w:rsidRDefault="001C29FA">
            <w:pPr>
              <w:snapToGrid w:val="0"/>
              <w:spacing w:after="0"/>
              <w:rPr>
                <w:rFonts w:eastAsiaTheme="minorEastAsia"/>
                <w:sz w:val="18"/>
                <w:szCs w:val="15"/>
              </w:rPr>
            </w:pPr>
          </w:p>
        </w:tc>
        <w:tc>
          <w:tcPr>
            <w:tcW w:w="1690" w:type="pct"/>
          </w:tcPr>
          <w:p w14:paraId="46DBE3F9" w14:textId="77777777" w:rsidR="001C29FA" w:rsidRDefault="00071182">
            <w:pPr>
              <w:snapToGrid w:val="0"/>
              <w:spacing w:after="0"/>
              <w:rPr>
                <w:rFonts w:eastAsiaTheme="minorEastAsia"/>
                <w:sz w:val="18"/>
                <w:szCs w:val="15"/>
                <w:lang w:eastAsia="zh-CN"/>
              </w:rPr>
            </w:pPr>
            <w:r>
              <w:rPr>
                <w:rFonts w:eastAsiaTheme="minorEastAsia"/>
                <w:sz w:val="18"/>
                <w:szCs w:val="15"/>
                <w:lang w:eastAsia="zh-CN"/>
              </w:rPr>
              <w:t>WF: Prioritize FDD TN</w:t>
            </w:r>
          </w:p>
        </w:tc>
      </w:tr>
      <w:tr w:rsidR="001C29FA" w14:paraId="11A24124" w14:textId="77777777">
        <w:trPr>
          <w:jc w:val="center"/>
        </w:trPr>
        <w:tc>
          <w:tcPr>
            <w:tcW w:w="197" w:type="pct"/>
            <w:shd w:val="clear" w:color="auto" w:fill="D9E2F3" w:themeFill="accent1" w:themeFillTint="33"/>
            <w:tcMar>
              <w:top w:w="15" w:type="dxa"/>
              <w:left w:w="108" w:type="dxa"/>
              <w:bottom w:w="0" w:type="dxa"/>
              <w:right w:w="108" w:type="dxa"/>
            </w:tcMar>
            <w:vAlign w:val="center"/>
          </w:tcPr>
          <w:p w14:paraId="461FC2E4" w14:textId="77777777" w:rsidR="001C29FA" w:rsidRDefault="00071182">
            <w:pPr>
              <w:snapToGrid w:val="0"/>
              <w:spacing w:after="0"/>
              <w:jc w:val="center"/>
              <w:rPr>
                <w:rFonts w:eastAsiaTheme="minorEastAsia"/>
                <w:sz w:val="18"/>
                <w:szCs w:val="15"/>
              </w:rPr>
            </w:pPr>
            <w:r>
              <w:rPr>
                <w:rFonts w:eastAsiaTheme="minorEastAsia" w:hint="eastAsia"/>
                <w:sz w:val="18"/>
                <w:szCs w:val="15"/>
              </w:rPr>
              <w:t>3</w:t>
            </w:r>
          </w:p>
        </w:tc>
        <w:tc>
          <w:tcPr>
            <w:tcW w:w="615" w:type="pct"/>
            <w:shd w:val="clear" w:color="auto" w:fill="D9E2F3" w:themeFill="accent1" w:themeFillTint="33"/>
            <w:vAlign w:val="center"/>
          </w:tcPr>
          <w:p w14:paraId="4B84869C" w14:textId="77777777" w:rsidR="001C29FA" w:rsidRDefault="00071182">
            <w:pPr>
              <w:snapToGrid w:val="0"/>
              <w:spacing w:after="0"/>
              <w:jc w:val="center"/>
              <w:rPr>
                <w:rFonts w:eastAsiaTheme="minorEastAsia"/>
                <w:sz w:val="18"/>
                <w:szCs w:val="15"/>
              </w:rPr>
            </w:pPr>
            <w:r>
              <w:rPr>
                <w:rFonts w:eastAsiaTheme="minorEastAsia" w:hint="eastAsia"/>
                <w:sz w:val="18"/>
                <w:szCs w:val="15"/>
              </w:rPr>
              <w:t>TN with NTN</w:t>
            </w:r>
          </w:p>
        </w:tc>
        <w:tc>
          <w:tcPr>
            <w:tcW w:w="693" w:type="pct"/>
            <w:shd w:val="clear" w:color="auto" w:fill="auto"/>
            <w:tcMar>
              <w:top w:w="15" w:type="dxa"/>
              <w:left w:w="108" w:type="dxa"/>
              <w:bottom w:w="0" w:type="dxa"/>
              <w:right w:w="108" w:type="dxa"/>
            </w:tcMar>
            <w:vAlign w:val="center"/>
          </w:tcPr>
          <w:p w14:paraId="362CEA16" w14:textId="77777777" w:rsidR="001C29FA" w:rsidRDefault="00071182">
            <w:pPr>
              <w:snapToGrid w:val="0"/>
              <w:spacing w:after="0"/>
              <w:jc w:val="center"/>
              <w:rPr>
                <w:rFonts w:eastAsiaTheme="minorEastAsia"/>
                <w:sz w:val="18"/>
                <w:szCs w:val="15"/>
              </w:rPr>
            </w:pPr>
            <w:r>
              <w:rPr>
                <w:rFonts w:eastAsiaTheme="minorEastAsia" w:hint="eastAsia"/>
                <w:sz w:val="18"/>
                <w:szCs w:val="15"/>
              </w:rPr>
              <w:t>NTN DL</w:t>
            </w:r>
          </w:p>
        </w:tc>
        <w:tc>
          <w:tcPr>
            <w:tcW w:w="706" w:type="pct"/>
            <w:shd w:val="clear" w:color="auto" w:fill="auto"/>
            <w:tcMar>
              <w:top w:w="15" w:type="dxa"/>
              <w:left w:w="108" w:type="dxa"/>
              <w:bottom w:w="0" w:type="dxa"/>
              <w:right w:w="108" w:type="dxa"/>
            </w:tcMar>
            <w:vAlign w:val="center"/>
          </w:tcPr>
          <w:p w14:paraId="741D188B" w14:textId="77777777" w:rsidR="001C29FA" w:rsidRDefault="00071182">
            <w:pPr>
              <w:snapToGrid w:val="0"/>
              <w:spacing w:after="0"/>
              <w:jc w:val="center"/>
              <w:rPr>
                <w:rFonts w:eastAsiaTheme="minorEastAsia"/>
                <w:sz w:val="18"/>
                <w:szCs w:val="15"/>
              </w:rPr>
            </w:pPr>
            <w:r>
              <w:rPr>
                <w:rFonts w:eastAsiaTheme="minorEastAsia" w:hint="eastAsia"/>
                <w:sz w:val="18"/>
                <w:szCs w:val="15"/>
              </w:rPr>
              <w:t>TN DL</w:t>
            </w:r>
          </w:p>
        </w:tc>
        <w:tc>
          <w:tcPr>
            <w:tcW w:w="1099" w:type="pct"/>
          </w:tcPr>
          <w:p w14:paraId="1B438270" w14:textId="77777777" w:rsidR="001C29FA" w:rsidRDefault="001C29FA">
            <w:pPr>
              <w:snapToGrid w:val="0"/>
              <w:spacing w:after="0"/>
              <w:rPr>
                <w:rFonts w:eastAsiaTheme="minorEastAsia"/>
                <w:sz w:val="18"/>
                <w:szCs w:val="15"/>
              </w:rPr>
            </w:pPr>
          </w:p>
        </w:tc>
        <w:tc>
          <w:tcPr>
            <w:tcW w:w="1690" w:type="pct"/>
          </w:tcPr>
          <w:p w14:paraId="07EFB292" w14:textId="77777777" w:rsidR="001C29FA" w:rsidRDefault="00071182">
            <w:pPr>
              <w:snapToGrid w:val="0"/>
              <w:spacing w:after="0"/>
              <w:rPr>
                <w:rFonts w:eastAsiaTheme="minorEastAsia"/>
                <w:sz w:val="18"/>
                <w:szCs w:val="15"/>
                <w:lang w:eastAsia="zh-CN"/>
              </w:rPr>
            </w:pPr>
            <w:r>
              <w:rPr>
                <w:rFonts w:eastAsiaTheme="minorEastAsia"/>
                <w:sz w:val="18"/>
                <w:szCs w:val="15"/>
                <w:lang w:eastAsia="zh-CN"/>
              </w:rPr>
              <w:t>WF: Prioritize FDD TN</w:t>
            </w:r>
          </w:p>
        </w:tc>
      </w:tr>
      <w:tr w:rsidR="001C29FA" w14:paraId="06AEAE8C" w14:textId="77777777">
        <w:trPr>
          <w:jc w:val="center"/>
        </w:trPr>
        <w:tc>
          <w:tcPr>
            <w:tcW w:w="197" w:type="pct"/>
            <w:shd w:val="clear" w:color="auto" w:fill="D9E2F3" w:themeFill="accent1" w:themeFillTint="33"/>
            <w:tcMar>
              <w:top w:w="15" w:type="dxa"/>
              <w:left w:w="108" w:type="dxa"/>
              <w:bottom w:w="0" w:type="dxa"/>
              <w:right w:w="108" w:type="dxa"/>
            </w:tcMar>
            <w:vAlign w:val="center"/>
          </w:tcPr>
          <w:p w14:paraId="18A9BB1A" w14:textId="77777777" w:rsidR="001C29FA" w:rsidRDefault="00071182">
            <w:pPr>
              <w:snapToGrid w:val="0"/>
              <w:spacing w:after="0"/>
              <w:jc w:val="center"/>
              <w:rPr>
                <w:rFonts w:eastAsiaTheme="minorEastAsia"/>
                <w:sz w:val="18"/>
                <w:szCs w:val="15"/>
              </w:rPr>
            </w:pPr>
            <w:r>
              <w:rPr>
                <w:rFonts w:eastAsiaTheme="minorEastAsia" w:hint="eastAsia"/>
                <w:sz w:val="18"/>
                <w:szCs w:val="15"/>
              </w:rPr>
              <w:t>4</w:t>
            </w:r>
          </w:p>
        </w:tc>
        <w:tc>
          <w:tcPr>
            <w:tcW w:w="615" w:type="pct"/>
            <w:shd w:val="clear" w:color="auto" w:fill="D9E2F3" w:themeFill="accent1" w:themeFillTint="33"/>
            <w:vAlign w:val="center"/>
          </w:tcPr>
          <w:p w14:paraId="427B90B0" w14:textId="77777777" w:rsidR="001C29FA" w:rsidRDefault="00071182">
            <w:pPr>
              <w:snapToGrid w:val="0"/>
              <w:spacing w:after="0"/>
              <w:jc w:val="center"/>
              <w:rPr>
                <w:rFonts w:eastAsiaTheme="minorEastAsia"/>
                <w:sz w:val="18"/>
                <w:szCs w:val="15"/>
              </w:rPr>
            </w:pPr>
            <w:r>
              <w:rPr>
                <w:rFonts w:eastAsiaTheme="minorEastAsia" w:hint="eastAsia"/>
                <w:sz w:val="18"/>
                <w:szCs w:val="15"/>
              </w:rPr>
              <w:t>TN with NTN</w:t>
            </w:r>
          </w:p>
        </w:tc>
        <w:tc>
          <w:tcPr>
            <w:tcW w:w="693" w:type="pct"/>
            <w:shd w:val="clear" w:color="auto" w:fill="auto"/>
            <w:tcMar>
              <w:top w:w="15" w:type="dxa"/>
              <w:left w:w="108" w:type="dxa"/>
              <w:bottom w:w="0" w:type="dxa"/>
              <w:right w:w="108" w:type="dxa"/>
            </w:tcMar>
            <w:vAlign w:val="center"/>
          </w:tcPr>
          <w:p w14:paraId="196A8B47" w14:textId="77777777" w:rsidR="001C29FA" w:rsidRDefault="00071182">
            <w:pPr>
              <w:snapToGrid w:val="0"/>
              <w:spacing w:after="0"/>
              <w:jc w:val="center"/>
              <w:rPr>
                <w:rFonts w:eastAsiaTheme="minorEastAsia"/>
                <w:sz w:val="18"/>
                <w:szCs w:val="15"/>
              </w:rPr>
            </w:pPr>
            <w:r>
              <w:rPr>
                <w:rFonts w:eastAsiaTheme="minorEastAsia" w:hint="eastAsia"/>
                <w:sz w:val="18"/>
                <w:szCs w:val="15"/>
              </w:rPr>
              <w:t>NTN UL</w:t>
            </w:r>
          </w:p>
        </w:tc>
        <w:tc>
          <w:tcPr>
            <w:tcW w:w="706" w:type="pct"/>
            <w:shd w:val="clear" w:color="auto" w:fill="auto"/>
            <w:tcMar>
              <w:top w:w="15" w:type="dxa"/>
              <w:left w:w="108" w:type="dxa"/>
              <w:bottom w:w="0" w:type="dxa"/>
              <w:right w:w="108" w:type="dxa"/>
            </w:tcMar>
            <w:vAlign w:val="center"/>
          </w:tcPr>
          <w:p w14:paraId="276DE661" w14:textId="77777777" w:rsidR="001C29FA" w:rsidRDefault="00071182">
            <w:pPr>
              <w:snapToGrid w:val="0"/>
              <w:spacing w:after="0"/>
              <w:jc w:val="center"/>
              <w:rPr>
                <w:rFonts w:eastAsiaTheme="minorEastAsia"/>
                <w:sz w:val="18"/>
                <w:szCs w:val="15"/>
              </w:rPr>
            </w:pPr>
            <w:r>
              <w:rPr>
                <w:rFonts w:eastAsiaTheme="minorEastAsia" w:hint="eastAsia"/>
                <w:sz w:val="18"/>
                <w:szCs w:val="15"/>
              </w:rPr>
              <w:t>TN UL</w:t>
            </w:r>
          </w:p>
        </w:tc>
        <w:tc>
          <w:tcPr>
            <w:tcW w:w="1099" w:type="pct"/>
          </w:tcPr>
          <w:p w14:paraId="3E2BEAEF" w14:textId="77777777" w:rsidR="001C29FA" w:rsidRDefault="001C29FA">
            <w:pPr>
              <w:snapToGrid w:val="0"/>
              <w:spacing w:after="0"/>
              <w:rPr>
                <w:rFonts w:eastAsiaTheme="minorEastAsia"/>
                <w:sz w:val="18"/>
                <w:szCs w:val="15"/>
                <w:lang w:eastAsia="zh-CN"/>
              </w:rPr>
            </w:pPr>
          </w:p>
        </w:tc>
        <w:tc>
          <w:tcPr>
            <w:tcW w:w="1690" w:type="pct"/>
          </w:tcPr>
          <w:p w14:paraId="35E0A88B" w14:textId="77777777" w:rsidR="001C29FA" w:rsidRDefault="00071182">
            <w:pPr>
              <w:snapToGrid w:val="0"/>
              <w:spacing w:after="0"/>
              <w:rPr>
                <w:rFonts w:eastAsiaTheme="minorEastAsia"/>
                <w:sz w:val="18"/>
                <w:szCs w:val="15"/>
                <w:lang w:eastAsia="zh-CN"/>
              </w:rPr>
            </w:pPr>
            <w:r>
              <w:rPr>
                <w:rFonts w:eastAsiaTheme="minorEastAsia"/>
                <w:sz w:val="18"/>
                <w:szCs w:val="15"/>
                <w:lang w:eastAsia="zh-CN"/>
              </w:rPr>
              <w:t>WF: Do not consider.</w:t>
            </w:r>
          </w:p>
        </w:tc>
      </w:tr>
      <w:tr w:rsidR="001C29FA" w14:paraId="3B5EFDEC" w14:textId="77777777">
        <w:trPr>
          <w:jc w:val="center"/>
        </w:trPr>
        <w:tc>
          <w:tcPr>
            <w:tcW w:w="197" w:type="pct"/>
            <w:shd w:val="clear" w:color="auto" w:fill="D9E2F3" w:themeFill="accent1" w:themeFillTint="33"/>
            <w:tcMar>
              <w:top w:w="15" w:type="dxa"/>
              <w:left w:w="108" w:type="dxa"/>
              <w:bottom w:w="0" w:type="dxa"/>
              <w:right w:w="108" w:type="dxa"/>
            </w:tcMar>
            <w:vAlign w:val="center"/>
          </w:tcPr>
          <w:p w14:paraId="766AE05C" w14:textId="77777777" w:rsidR="001C29FA" w:rsidRDefault="00071182">
            <w:pPr>
              <w:snapToGrid w:val="0"/>
              <w:spacing w:after="0"/>
              <w:jc w:val="center"/>
              <w:rPr>
                <w:rFonts w:eastAsiaTheme="minorEastAsia"/>
                <w:sz w:val="18"/>
                <w:szCs w:val="15"/>
              </w:rPr>
            </w:pPr>
            <w:r>
              <w:rPr>
                <w:rFonts w:eastAsiaTheme="minorEastAsia" w:hint="eastAsia"/>
                <w:sz w:val="18"/>
                <w:szCs w:val="15"/>
              </w:rPr>
              <w:t>5</w:t>
            </w:r>
          </w:p>
        </w:tc>
        <w:tc>
          <w:tcPr>
            <w:tcW w:w="615" w:type="pct"/>
            <w:shd w:val="clear" w:color="auto" w:fill="D9E2F3" w:themeFill="accent1" w:themeFillTint="33"/>
            <w:vAlign w:val="center"/>
          </w:tcPr>
          <w:p w14:paraId="7D2E2FC4" w14:textId="77777777" w:rsidR="001C29FA" w:rsidRDefault="00071182">
            <w:pPr>
              <w:snapToGrid w:val="0"/>
              <w:spacing w:after="0"/>
              <w:jc w:val="center"/>
              <w:rPr>
                <w:rFonts w:eastAsiaTheme="minorEastAsia"/>
                <w:sz w:val="18"/>
                <w:szCs w:val="15"/>
              </w:rPr>
            </w:pPr>
            <w:r>
              <w:rPr>
                <w:rFonts w:eastAsiaTheme="minorEastAsia" w:hint="eastAsia"/>
                <w:sz w:val="18"/>
                <w:szCs w:val="15"/>
              </w:rPr>
              <w:t>TN with NTN</w:t>
            </w:r>
          </w:p>
        </w:tc>
        <w:tc>
          <w:tcPr>
            <w:tcW w:w="693" w:type="pct"/>
            <w:shd w:val="clear" w:color="auto" w:fill="auto"/>
            <w:tcMar>
              <w:top w:w="15" w:type="dxa"/>
              <w:left w:w="108" w:type="dxa"/>
              <w:bottom w:w="0" w:type="dxa"/>
              <w:right w:w="108" w:type="dxa"/>
            </w:tcMar>
            <w:vAlign w:val="center"/>
          </w:tcPr>
          <w:p w14:paraId="6FEB6644" w14:textId="77777777" w:rsidR="001C29FA" w:rsidRDefault="00071182">
            <w:pPr>
              <w:snapToGrid w:val="0"/>
              <w:spacing w:after="0"/>
              <w:jc w:val="center"/>
              <w:rPr>
                <w:rFonts w:eastAsiaTheme="minorEastAsia"/>
                <w:sz w:val="18"/>
                <w:szCs w:val="15"/>
              </w:rPr>
            </w:pPr>
            <w:r>
              <w:rPr>
                <w:rFonts w:eastAsiaTheme="minorEastAsia" w:hint="eastAsia"/>
                <w:sz w:val="18"/>
                <w:szCs w:val="15"/>
              </w:rPr>
              <w:t>NTN UL</w:t>
            </w:r>
          </w:p>
        </w:tc>
        <w:tc>
          <w:tcPr>
            <w:tcW w:w="706" w:type="pct"/>
            <w:shd w:val="clear" w:color="auto" w:fill="auto"/>
            <w:tcMar>
              <w:top w:w="15" w:type="dxa"/>
              <w:left w:w="108" w:type="dxa"/>
              <w:bottom w:w="0" w:type="dxa"/>
              <w:right w:w="108" w:type="dxa"/>
            </w:tcMar>
            <w:vAlign w:val="center"/>
          </w:tcPr>
          <w:p w14:paraId="34BF267B" w14:textId="77777777" w:rsidR="001C29FA" w:rsidRDefault="00071182">
            <w:pPr>
              <w:snapToGrid w:val="0"/>
              <w:spacing w:after="0"/>
              <w:jc w:val="center"/>
              <w:rPr>
                <w:rFonts w:eastAsiaTheme="minorEastAsia"/>
                <w:sz w:val="18"/>
                <w:szCs w:val="15"/>
              </w:rPr>
            </w:pPr>
            <w:r>
              <w:rPr>
                <w:rFonts w:eastAsiaTheme="minorEastAsia" w:hint="eastAsia"/>
                <w:sz w:val="18"/>
                <w:szCs w:val="15"/>
              </w:rPr>
              <w:t>TN DL</w:t>
            </w:r>
          </w:p>
        </w:tc>
        <w:tc>
          <w:tcPr>
            <w:tcW w:w="1099" w:type="pct"/>
          </w:tcPr>
          <w:p w14:paraId="24340631" w14:textId="77777777" w:rsidR="001C29FA" w:rsidRDefault="00071182">
            <w:pPr>
              <w:snapToGrid w:val="0"/>
              <w:spacing w:after="0"/>
              <w:rPr>
                <w:rFonts w:eastAsiaTheme="minorEastAsia"/>
                <w:b/>
                <w:sz w:val="18"/>
                <w:szCs w:val="15"/>
                <w:lang w:eastAsia="ja-JP"/>
              </w:rPr>
            </w:pPr>
            <w:r>
              <w:rPr>
                <w:rFonts w:eastAsiaTheme="minorEastAsia"/>
                <w:sz w:val="18"/>
                <w:szCs w:val="15"/>
              </w:rPr>
              <w:t>A</w:t>
            </w:r>
            <w:r>
              <w:rPr>
                <w:rFonts w:eastAsiaTheme="minorEastAsia" w:hint="eastAsia"/>
                <w:sz w:val="18"/>
                <w:szCs w:val="15"/>
              </w:rPr>
              <w:t xml:space="preserve">pplicable for satellite operating in S band, e.g. </w:t>
            </w:r>
            <w:r>
              <w:rPr>
                <w:rFonts w:eastAsiaTheme="minorEastAsia"/>
                <w:sz w:val="18"/>
                <w:szCs w:val="15"/>
              </w:rPr>
              <w:t>coexistence</w:t>
            </w:r>
            <w:r>
              <w:rPr>
                <w:rFonts w:eastAsiaTheme="minorEastAsia" w:hint="eastAsia"/>
                <w:sz w:val="18"/>
                <w:szCs w:val="15"/>
              </w:rPr>
              <w:t xml:space="preserve"> with Band 34 TDD. </w:t>
            </w:r>
          </w:p>
        </w:tc>
        <w:tc>
          <w:tcPr>
            <w:tcW w:w="1690" w:type="pct"/>
          </w:tcPr>
          <w:p w14:paraId="7ADE408B" w14:textId="77777777" w:rsidR="001C29FA" w:rsidRDefault="00071182">
            <w:pPr>
              <w:snapToGrid w:val="0"/>
              <w:spacing w:after="0"/>
              <w:rPr>
                <w:rFonts w:eastAsiaTheme="minorEastAsia"/>
                <w:sz w:val="18"/>
                <w:szCs w:val="15"/>
                <w:lang w:eastAsia="zh-CN"/>
              </w:rPr>
            </w:pPr>
            <w:r>
              <w:rPr>
                <w:rFonts w:eastAsiaTheme="minorEastAsia" w:hint="eastAsia"/>
                <w:sz w:val="18"/>
                <w:szCs w:val="15"/>
                <w:lang w:eastAsia="zh-CN"/>
              </w:rPr>
              <w:t>WF:</w:t>
            </w:r>
            <w:r>
              <w:rPr>
                <w:rFonts w:eastAsiaTheme="minorEastAsia"/>
                <w:sz w:val="18"/>
                <w:szCs w:val="15"/>
                <w:lang w:eastAsia="zh-CN"/>
              </w:rPr>
              <w:t xml:space="preserve"> Consider TDD TN</w:t>
            </w:r>
          </w:p>
        </w:tc>
      </w:tr>
      <w:tr w:rsidR="001C29FA" w14:paraId="6D17849E" w14:textId="77777777">
        <w:trPr>
          <w:jc w:val="center"/>
        </w:trPr>
        <w:tc>
          <w:tcPr>
            <w:tcW w:w="197" w:type="pct"/>
            <w:shd w:val="clear" w:color="auto" w:fill="D9E2F3" w:themeFill="accent1" w:themeFillTint="33"/>
            <w:tcMar>
              <w:top w:w="15" w:type="dxa"/>
              <w:left w:w="108" w:type="dxa"/>
              <w:bottom w:w="0" w:type="dxa"/>
              <w:right w:w="108" w:type="dxa"/>
            </w:tcMar>
            <w:vAlign w:val="center"/>
          </w:tcPr>
          <w:p w14:paraId="46401017" w14:textId="77777777" w:rsidR="001C29FA" w:rsidRDefault="00071182">
            <w:pPr>
              <w:snapToGrid w:val="0"/>
              <w:spacing w:after="0"/>
              <w:jc w:val="center"/>
              <w:rPr>
                <w:rFonts w:eastAsiaTheme="minorEastAsia"/>
                <w:sz w:val="18"/>
                <w:szCs w:val="15"/>
                <w:lang w:eastAsia="zh-CN"/>
              </w:rPr>
            </w:pPr>
            <w:r>
              <w:rPr>
                <w:rFonts w:eastAsiaTheme="minorEastAsia" w:hint="eastAsia"/>
                <w:sz w:val="18"/>
                <w:szCs w:val="15"/>
                <w:lang w:eastAsia="zh-CN"/>
              </w:rPr>
              <w:t>6</w:t>
            </w:r>
          </w:p>
        </w:tc>
        <w:tc>
          <w:tcPr>
            <w:tcW w:w="615" w:type="pct"/>
            <w:shd w:val="clear" w:color="auto" w:fill="D9E2F3" w:themeFill="accent1" w:themeFillTint="33"/>
            <w:vAlign w:val="center"/>
          </w:tcPr>
          <w:p w14:paraId="22B61587" w14:textId="77777777" w:rsidR="001C29FA" w:rsidRDefault="00071182">
            <w:pPr>
              <w:snapToGrid w:val="0"/>
              <w:spacing w:after="0"/>
              <w:jc w:val="center"/>
              <w:rPr>
                <w:rFonts w:eastAsiaTheme="minorEastAsia"/>
                <w:sz w:val="18"/>
                <w:szCs w:val="15"/>
              </w:rPr>
            </w:pPr>
            <w:r>
              <w:rPr>
                <w:rFonts w:eastAsiaTheme="minorEastAsia" w:hint="eastAsia"/>
                <w:sz w:val="18"/>
                <w:szCs w:val="15"/>
              </w:rPr>
              <w:t>TN with NTN</w:t>
            </w:r>
          </w:p>
        </w:tc>
        <w:tc>
          <w:tcPr>
            <w:tcW w:w="693" w:type="pct"/>
            <w:shd w:val="clear" w:color="auto" w:fill="auto"/>
            <w:tcMar>
              <w:top w:w="15" w:type="dxa"/>
              <w:left w:w="108" w:type="dxa"/>
              <w:bottom w:w="0" w:type="dxa"/>
              <w:right w:w="108" w:type="dxa"/>
            </w:tcMar>
            <w:vAlign w:val="center"/>
          </w:tcPr>
          <w:p w14:paraId="3E64A759" w14:textId="77777777" w:rsidR="001C29FA" w:rsidRDefault="00071182">
            <w:pPr>
              <w:snapToGrid w:val="0"/>
              <w:spacing w:after="0"/>
              <w:jc w:val="center"/>
              <w:rPr>
                <w:rFonts w:eastAsiaTheme="minorEastAsia"/>
                <w:sz w:val="18"/>
                <w:szCs w:val="15"/>
              </w:rPr>
            </w:pPr>
            <w:r>
              <w:rPr>
                <w:rFonts w:eastAsiaTheme="minorEastAsia" w:hint="eastAsia"/>
                <w:sz w:val="18"/>
                <w:szCs w:val="15"/>
              </w:rPr>
              <w:t>TN DL</w:t>
            </w:r>
          </w:p>
        </w:tc>
        <w:tc>
          <w:tcPr>
            <w:tcW w:w="706" w:type="pct"/>
            <w:shd w:val="clear" w:color="auto" w:fill="auto"/>
            <w:tcMar>
              <w:top w:w="15" w:type="dxa"/>
              <w:left w:w="108" w:type="dxa"/>
              <w:bottom w:w="0" w:type="dxa"/>
              <w:right w:w="108" w:type="dxa"/>
            </w:tcMar>
            <w:vAlign w:val="center"/>
          </w:tcPr>
          <w:p w14:paraId="3674C9DD" w14:textId="77777777" w:rsidR="001C29FA" w:rsidRDefault="00071182">
            <w:pPr>
              <w:snapToGrid w:val="0"/>
              <w:spacing w:after="0"/>
              <w:jc w:val="center"/>
              <w:rPr>
                <w:rFonts w:eastAsiaTheme="minorEastAsia"/>
                <w:sz w:val="18"/>
                <w:szCs w:val="15"/>
              </w:rPr>
            </w:pPr>
            <w:r>
              <w:rPr>
                <w:rFonts w:eastAsiaTheme="minorEastAsia" w:hint="eastAsia"/>
                <w:sz w:val="18"/>
                <w:szCs w:val="15"/>
              </w:rPr>
              <w:t>NTN UL</w:t>
            </w:r>
          </w:p>
        </w:tc>
        <w:tc>
          <w:tcPr>
            <w:tcW w:w="1099" w:type="pct"/>
          </w:tcPr>
          <w:p w14:paraId="3970F688" w14:textId="77777777" w:rsidR="001C29FA" w:rsidRDefault="00071182">
            <w:pPr>
              <w:snapToGrid w:val="0"/>
              <w:spacing w:after="0"/>
              <w:rPr>
                <w:rFonts w:eastAsiaTheme="minorEastAsia"/>
                <w:b/>
                <w:sz w:val="18"/>
                <w:szCs w:val="15"/>
                <w:lang w:eastAsia="ja-JP"/>
              </w:rPr>
            </w:pPr>
            <w:r>
              <w:rPr>
                <w:rFonts w:eastAsiaTheme="minorEastAsia"/>
                <w:sz w:val="18"/>
                <w:szCs w:val="15"/>
              </w:rPr>
              <w:t>A</w:t>
            </w:r>
            <w:r>
              <w:rPr>
                <w:rFonts w:eastAsiaTheme="minorEastAsia" w:hint="eastAsia"/>
                <w:sz w:val="18"/>
                <w:szCs w:val="15"/>
              </w:rPr>
              <w:t xml:space="preserve">pplicable for satellite operating in S band, e.g. </w:t>
            </w:r>
            <w:r>
              <w:rPr>
                <w:rFonts w:eastAsiaTheme="minorEastAsia"/>
                <w:sz w:val="18"/>
                <w:szCs w:val="15"/>
              </w:rPr>
              <w:t>coexistence</w:t>
            </w:r>
            <w:r>
              <w:rPr>
                <w:rFonts w:eastAsiaTheme="minorEastAsia" w:hint="eastAsia"/>
                <w:sz w:val="18"/>
                <w:szCs w:val="15"/>
              </w:rPr>
              <w:t xml:space="preserve"> with Band 34 TDD. </w:t>
            </w:r>
          </w:p>
        </w:tc>
        <w:tc>
          <w:tcPr>
            <w:tcW w:w="1690" w:type="pct"/>
          </w:tcPr>
          <w:p w14:paraId="3DAE91AE" w14:textId="77777777" w:rsidR="001C29FA" w:rsidRDefault="00071182">
            <w:pPr>
              <w:snapToGrid w:val="0"/>
              <w:spacing w:after="0"/>
              <w:rPr>
                <w:rFonts w:eastAsiaTheme="minorEastAsia"/>
                <w:sz w:val="18"/>
                <w:szCs w:val="15"/>
                <w:lang w:eastAsia="zh-CN"/>
              </w:rPr>
            </w:pPr>
            <w:r>
              <w:rPr>
                <w:rFonts w:eastAsiaTheme="minorEastAsia" w:hint="eastAsia"/>
                <w:sz w:val="18"/>
                <w:szCs w:val="15"/>
                <w:lang w:eastAsia="zh-CN"/>
              </w:rPr>
              <w:t>WF:</w:t>
            </w:r>
            <w:r>
              <w:rPr>
                <w:rFonts w:eastAsiaTheme="minorEastAsia"/>
                <w:sz w:val="18"/>
                <w:szCs w:val="15"/>
                <w:lang w:eastAsia="zh-CN"/>
              </w:rPr>
              <w:t xml:space="preserve"> Consider TDD TN</w:t>
            </w:r>
          </w:p>
        </w:tc>
      </w:tr>
      <w:tr w:rsidR="001C29FA" w14:paraId="5566A377" w14:textId="77777777">
        <w:trPr>
          <w:jc w:val="center"/>
        </w:trPr>
        <w:tc>
          <w:tcPr>
            <w:tcW w:w="197" w:type="pct"/>
            <w:shd w:val="clear" w:color="auto" w:fill="D9E2F3" w:themeFill="accent1" w:themeFillTint="33"/>
            <w:tcMar>
              <w:top w:w="15" w:type="dxa"/>
              <w:left w:w="108" w:type="dxa"/>
              <w:bottom w:w="0" w:type="dxa"/>
              <w:right w:w="108" w:type="dxa"/>
            </w:tcMar>
            <w:vAlign w:val="center"/>
          </w:tcPr>
          <w:p w14:paraId="3A479B62" w14:textId="77777777" w:rsidR="001C29FA" w:rsidRDefault="00071182">
            <w:pPr>
              <w:snapToGrid w:val="0"/>
              <w:spacing w:after="0"/>
              <w:jc w:val="center"/>
              <w:rPr>
                <w:rFonts w:eastAsiaTheme="minorEastAsia"/>
                <w:sz w:val="18"/>
                <w:szCs w:val="15"/>
                <w:lang w:eastAsia="zh-CN"/>
              </w:rPr>
            </w:pPr>
            <w:r>
              <w:rPr>
                <w:rFonts w:eastAsiaTheme="minorEastAsia" w:hint="eastAsia"/>
                <w:sz w:val="18"/>
                <w:szCs w:val="15"/>
                <w:lang w:eastAsia="zh-CN"/>
              </w:rPr>
              <w:t>7</w:t>
            </w:r>
          </w:p>
        </w:tc>
        <w:tc>
          <w:tcPr>
            <w:tcW w:w="615" w:type="pct"/>
            <w:shd w:val="clear" w:color="auto" w:fill="D9E2F3" w:themeFill="accent1" w:themeFillTint="33"/>
            <w:vAlign w:val="center"/>
          </w:tcPr>
          <w:p w14:paraId="6820CD59" w14:textId="77777777" w:rsidR="001C29FA" w:rsidRDefault="00071182">
            <w:pPr>
              <w:snapToGrid w:val="0"/>
              <w:spacing w:after="0"/>
              <w:jc w:val="center"/>
              <w:rPr>
                <w:rFonts w:eastAsiaTheme="minorEastAsia"/>
                <w:sz w:val="18"/>
                <w:szCs w:val="15"/>
              </w:rPr>
            </w:pPr>
            <w:r>
              <w:rPr>
                <w:rFonts w:eastAsiaTheme="minorEastAsia"/>
                <w:sz w:val="18"/>
                <w:szCs w:val="15"/>
              </w:rPr>
              <w:t>TN - NTN</w:t>
            </w:r>
          </w:p>
        </w:tc>
        <w:tc>
          <w:tcPr>
            <w:tcW w:w="693" w:type="pct"/>
            <w:shd w:val="clear" w:color="auto" w:fill="auto"/>
            <w:tcMar>
              <w:top w:w="15" w:type="dxa"/>
              <w:left w:w="108" w:type="dxa"/>
              <w:bottom w:w="0" w:type="dxa"/>
              <w:right w:w="108" w:type="dxa"/>
            </w:tcMar>
            <w:vAlign w:val="center"/>
          </w:tcPr>
          <w:p w14:paraId="4D72CBDD" w14:textId="77777777" w:rsidR="001C29FA" w:rsidRDefault="00071182">
            <w:pPr>
              <w:snapToGrid w:val="0"/>
              <w:spacing w:after="0"/>
              <w:jc w:val="center"/>
              <w:rPr>
                <w:rFonts w:eastAsiaTheme="minorEastAsia"/>
                <w:sz w:val="18"/>
                <w:szCs w:val="15"/>
              </w:rPr>
            </w:pPr>
            <w:r>
              <w:rPr>
                <w:rFonts w:eastAsiaTheme="minorEastAsia"/>
                <w:sz w:val="18"/>
                <w:szCs w:val="15"/>
              </w:rPr>
              <w:t>TN UL</w:t>
            </w:r>
          </w:p>
        </w:tc>
        <w:tc>
          <w:tcPr>
            <w:tcW w:w="706" w:type="pct"/>
            <w:shd w:val="clear" w:color="auto" w:fill="auto"/>
            <w:tcMar>
              <w:top w:w="15" w:type="dxa"/>
              <w:left w:w="108" w:type="dxa"/>
              <w:bottom w:w="0" w:type="dxa"/>
              <w:right w:w="108" w:type="dxa"/>
            </w:tcMar>
            <w:vAlign w:val="center"/>
          </w:tcPr>
          <w:p w14:paraId="4803B2C7" w14:textId="77777777" w:rsidR="001C29FA" w:rsidRDefault="00071182">
            <w:pPr>
              <w:snapToGrid w:val="0"/>
              <w:spacing w:after="0"/>
              <w:jc w:val="center"/>
              <w:rPr>
                <w:rFonts w:eastAsiaTheme="minorEastAsia"/>
                <w:sz w:val="18"/>
                <w:szCs w:val="15"/>
              </w:rPr>
            </w:pPr>
            <w:r>
              <w:rPr>
                <w:rFonts w:eastAsiaTheme="minorEastAsia"/>
                <w:sz w:val="18"/>
                <w:szCs w:val="15"/>
              </w:rPr>
              <w:t>NTN DL</w:t>
            </w:r>
          </w:p>
        </w:tc>
        <w:tc>
          <w:tcPr>
            <w:tcW w:w="1099" w:type="pct"/>
          </w:tcPr>
          <w:p w14:paraId="50EE5FCC" w14:textId="77777777" w:rsidR="001C29FA" w:rsidRDefault="001C29FA">
            <w:pPr>
              <w:snapToGrid w:val="0"/>
              <w:spacing w:after="0"/>
              <w:rPr>
                <w:rFonts w:eastAsiaTheme="minorEastAsia"/>
                <w:b/>
                <w:sz w:val="18"/>
                <w:szCs w:val="15"/>
                <w:lang w:eastAsia="ja-JP"/>
              </w:rPr>
            </w:pPr>
          </w:p>
        </w:tc>
        <w:tc>
          <w:tcPr>
            <w:tcW w:w="1690" w:type="pct"/>
          </w:tcPr>
          <w:p w14:paraId="63DDF757" w14:textId="77777777" w:rsidR="001C29FA" w:rsidRDefault="00071182">
            <w:pPr>
              <w:snapToGrid w:val="0"/>
              <w:spacing w:after="0"/>
              <w:rPr>
                <w:rFonts w:eastAsiaTheme="minorEastAsia"/>
                <w:sz w:val="18"/>
                <w:szCs w:val="15"/>
                <w:lang w:eastAsia="zh-CN"/>
              </w:rPr>
            </w:pPr>
            <w:r>
              <w:rPr>
                <w:rFonts w:eastAsiaTheme="minorEastAsia"/>
                <w:sz w:val="18"/>
                <w:szCs w:val="15"/>
                <w:lang w:eastAsia="zh-CN"/>
              </w:rPr>
              <w:t>WF: Prioritize FDD TN</w:t>
            </w:r>
          </w:p>
        </w:tc>
      </w:tr>
      <w:tr w:rsidR="001C29FA" w14:paraId="17ED56B4" w14:textId="77777777">
        <w:trPr>
          <w:jc w:val="center"/>
        </w:trPr>
        <w:tc>
          <w:tcPr>
            <w:tcW w:w="197" w:type="pct"/>
            <w:shd w:val="clear" w:color="auto" w:fill="D9E2F3" w:themeFill="accent1" w:themeFillTint="33"/>
            <w:tcMar>
              <w:top w:w="15" w:type="dxa"/>
              <w:left w:w="108" w:type="dxa"/>
              <w:bottom w:w="0" w:type="dxa"/>
              <w:right w:w="108" w:type="dxa"/>
            </w:tcMar>
            <w:vAlign w:val="center"/>
          </w:tcPr>
          <w:p w14:paraId="5D99E46B" w14:textId="77777777" w:rsidR="001C29FA" w:rsidRDefault="00071182">
            <w:pPr>
              <w:snapToGrid w:val="0"/>
              <w:spacing w:after="0"/>
              <w:jc w:val="center"/>
              <w:rPr>
                <w:rFonts w:eastAsiaTheme="minorEastAsia"/>
                <w:sz w:val="18"/>
                <w:szCs w:val="15"/>
                <w:lang w:eastAsia="zh-CN"/>
              </w:rPr>
            </w:pPr>
            <w:r>
              <w:rPr>
                <w:rFonts w:eastAsiaTheme="minorEastAsia" w:hint="eastAsia"/>
                <w:sz w:val="18"/>
                <w:szCs w:val="15"/>
                <w:lang w:eastAsia="zh-CN"/>
              </w:rPr>
              <w:t>8</w:t>
            </w:r>
          </w:p>
        </w:tc>
        <w:tc>
          <w:tcPr>
            <w:tcW w:w="615" w:type="pct"/>
            <w:shd w:val="clear" w:color="auto" w:fill="D9E2F3" w:themeFill="accent1" w:themeFillTint="33"/>
            <w:vAlign w:val="center"/>
          </w:tcPr>
          <w:p w14:paraId="73DCD50E" w14:textId="77777777" w:rsidR="001C29FA" w:rsidRDefault="00071182">
            <w:pPr>
              <w:snapToGrid w:val="0"/>
              <w:spacing w:after="0"/>
              <w:jc w:val="center"/>
              <w:rPr>
                <w:rFonts w:eastAsiaTheme="minorEastAsia"/>
                <w:sz w:val="18"/>
                <w:szCs w:val="15"/>
              </w:rPr>
            </w:pPr>
            <w:r>
              <w:rPr>
                <w:rFonts w:eastAsiaTheme="minorEastAsia"/>
                <w:sz w:val="18"/>
                <w:szCs w:val="15"/>
              </w:rPr>
              <w:t>TN - NTN</w:t>
            </w:r>
          </w:p>
        </w:tc>
        <w:tc>
          <w:tcPr>
            <w:tcW w:w="693" w:type="pct"/>
            <w:shd w:val="clear" w:color="auto" w:fill="auto"/>
            <w:tcMar>
              <w:top w:w="15" w:type="dxa"/>
              <w:left w:w="108" w:type="dxa"/>
              <w:bottom w:w="0" w:type="dxa"/>
              <w:right w:w="108" w:type="dxa"/>
            </w:tcMar>
            <w:vAlign w:val="center"/>
          </w:tcPr>
          <w:p w14:paraId="79E66169" w14:textId="77777777" w:rsidR="001C29FA" w:rsidRDefault="00071182">
            <w:pPr>
              <w:snapToGrid w:val="0"/>
              <w:spacing w:after="0"/>
              <w:jc w:val="center"/>
              <w:rPr>
                <w:rFonts w:eastAsiaTheme="minorEastAsia"/>
                <w:sz w:val="18"/>
                <w:szCs w:val="15"/>
              </w:rPr>
            </w:pPr>
            <w:r>
              <w:rPr>
                <w:rFonts w:eastAsiaTheme="minorEastAsia"/>
                <w:sz w:val="18"/>
                <w:szCs w:val="15"/>
              </w:rPr>
              <w:t xml:space="preserve">NTN DL </w:t>
            </w:r>
          </w:p>
        </w:tc>
        <w:tc>
          <w:tcPr>
            <w:tcW w:w="706" w:type="pct"/>
            <w:shd w:val="clear" w:color="auto" w:fill="auto"/>
            <w:tcMar>
              <w:top w:w="15" w:type="dxa"/>
              <w:left w:w="108" w:type="dxa"/>
              <w:bottom w:w="0" w:type="dxa"/>
              <w:right w:w="108" w:type="dxa"/>
            </w:tcMar>
            <w:vAlign w:val="center"/>
          </w:tcPr>
          <w:p w14:paraId="1633E592" w14:textId="77777777" w:rsidR="001C29FA" w:rsidRDefault="00071182">
            <w:pPr>
              <w:snapToGrid w:val="0"/>
              <w:spacing w:after="0"/>
              <w:jc w:val="center"/>
              <w:rPr>
                <w:rFonts w:eastAsiaTheme="minorEastAsia"/>
                <w:sz w:val="18"/>
                <w:szCs w:val="15"/>
              </w:rPr>
            </w:pPr>
            <w:r>
              <w:rPr>
                <w:rFonts w:eastAsiaTheme="minorEastAsia"/>
                <w:sz w:val="18"/>
                <w:szCs w:val="15"/>
              </w:rPr>
              <w:t>TN UL</w:t>
            </w:r>
          </w:p>
        </w:tc>
        <w:tc>
          <w:tcPr>
            <w:tcW w:w="1099" w:type="pct"/>
          </w:tcPr>
          <w:p w14:paraId="5FFABF38" w14:textId="77777777" w:rsidR="001C29FA" w:rsidRDefault="001C29FA">
            <w:pPr>
              <w:snapToGrid w:val="0"/>
              <w:spacing w:after="0"/>
              <w:rPr>
                <w:rFonts w:eastAsiaTheme="minorEastAsia"/>
                <w:b/>
                <w:sz w:val="18"/>
                <w:szCs w:val="15"/>
                <w:lang w:eastAsia="ja-JP"/>
              </w:rPr>
            </w:pPr>
          </w:p>
        </w:tc>
        <w:tc>
          <w:tcPr>
            <w:tcW w:w="1690" w:type="pct"/>
          </w:tcPr>
          <w:p w14:paraId="3186B57D" w14:textId="77777777" w:rsidR="001C29FA" w:rsidRDefault="00071182">
            <w:pPr>
              <w:snapToGrid w:val="0"/>
              <w:spacing w:after="0"/>
              <w:rPr>
                <w:rFonts w:eastAsiaTheme="minorEastAsia"/>
                <w:sz w:val="18"/>
                <w:szCs w:val="15"/>
                <w:lang w:eastAsia="zh-CN"/>
              </w:rPr>
            </w:pPr>
            <w:r>
              <w:rPr>
                <w:rFonts w:eastAsiaTheme="minorEastAsia"/>
                <w:sz w:val="18"/>
                <w:szCs w:val="15"/>
                <w:lang w:eastAsia="zh-CN"/>
              </w:rPr>
              <w:t>WF: Prioritize FDD TN</w:t>
            </w:r>
          </w:p>
        </w:tc>
      </w:tr>
      <w:tr w:rsidR="001C29FA" w14:paraId="570E811F" w14:textId="77777777">
        <w:trPr>
          <w:jc w:val="center"/>
        </w:trPr>
        <w:tc>
          <w:tcPr>
            <w:tcW w:w="197" w:type="pct"/>
            <w:vMerge w:val="restart"/>
            <w:shd w:val="clear" w:color="auto" w:fill="D9E2F3" w:themeFill="accent1" w:themeFillTint="33"/>
            <w:tcMar>
              <w:top w:w="15" w:type="dxa"/>
              <w:left w:w="108" w:type="dxa"/>
              <w:bottom w:w="0" w:type="dxa"/>
              <w:right w:w="108" w:type="dxa"/>
            </w:tcMar>
            <w:vAlign w:val="center"/>
          </w:tcPr>
          <w:p w14:paraId="0723E626" w14:textId="77777777" w:rsidR="001C29FA" w:rsidRDefault="00071182">
            <w:pPr>
              <w:snapToGrid w:val="0"/>
              <w:spacing w:after="0"/>
              <w:jc w:val="center"/>
              <w:rPr>
                <w:rFonts w:ascii="Arial" w:eastAsiaTheme="minorEastAsia" w:hAnsi="Arial"/>
                <w:b/>
                <w:sz w:val="18"/>
                <w:szCs w:val="15"/>
                <w:lang w:eastAsia="ja-JP"/>
              </w:rPr>
            </w:pPr>
            <w:r>
              <w:rPr>
                <w:rFonts w:eastAsiaTheme="minorEastAsia"/>
                <w:sz w:val="18"/>
                <w:szCs w:val="15"/>
              </w:rPr>
              <w:t>9</w:t>
            </w:r>
          </w:p>
        </w:tc>
        <w:tc>
          <w:tcPr>
            <w:tcW w:w="615" w:type="pct"/>
            <w:vMerge w:val="restart"/>
            <w:shd w:val="clear" w:color="auto" w:fill="D9E2F3" w:themeFill="accent1" w:themeFillTint="33"/>
            <w:vAlign w:val="center"/>
          </w:tcPr>
          <w:p w14:paraId="07410079" w14:textId="77777777" w:rsidR="001C29FA" w:rsidRDefault="00071182">
            <w:pPr>
              <w:snapToGrid w:val="0"/>
              <w:spacing w:after="0"/>
              <w:jc w:val="center"/>
              <w:rPr>
                <w:rFonts w:eastAsiaTheme="minorEastAsia"/>
                <w:sz w:val="18"/>
                <w:szCs w:val="15"/>
              </w:rPr>
            </w:pPr>
            <w:r>
              <w:rPr>
                <w:rFonts w:eastAsiaTheme="minorEastAsia" w:hint="eastAsia"/>
                <w:sz w:val="18"/>
                <w:szCs w:val="15"/>
              </w:rPr>
              <w:t>NTN with NTN</w:t>
            </w:r>
          </w:p>
        </w:tc>
        <w:tc>
          <w:tcPr>
            <w:tcW w:w="693" w:type="pct"/>
            <w:shd w:val="clear" w:color="auto" w:fill="auto"/>
            <w:tcMar>
              <w:top w:w="15" w:type="dxa"/>
              <w:left w:w="108" w:type="dxa"/>
              <w:bottom w:w="0" w:type="dxa"/>
              <w:right w:w="108" w:type="dxa"/>
            </w:tcMar>
            <w:vAlign w:val="center"/>
          </w:tcPr>
          <w:p w14:paraId="63BBCC11" w14:textId="77777777" w:rsidR="001C29FA" w:rsidRDefault="00071182">
            <w:pPr>
              <w:snapToGrid w:val="0"/>
              <w:spacing w:after="0"/>
              <w:jc w:val="center"/>
              <w:rPr>
                <w:rFonts w:eastAsiaTheme="minorEastAsia"/>
                <w:sz w:val="18"/>
                <w:szCs w:val="15"/>
              </w:rPr>
            </w:pPr>
            <w:r>
              <w:rPr>
                <w:rFonts w:eastAsiaTheme="minorEastAsia" w:hint="eastAsia"/>
                <w:sz w:val="18"/>
                <w:szCs w:val="15"/>
              </w:rPr>
              <w:t>NTN DL</w:t>
            </w:r>
          </w:p>
        </w:tc>
        <w:tc>
          <w:tcPr>
            <w:tcW w:w="706" w:type="pct"/>
            <w:shd w:val="clear" w:color="auto" w:fill="auto"/>
            <w:tcMar>
              <w:top w:w="15" w:type="dxa"/>
              <w:left w:w="108" w:type="dxa"/>
              <w:bottom w:w="0" w:type="dxa"/>
              <w:right w:w="108" w:type="dxa"/>
            </w:tcMar>
            <w:vAlign w:val="center"/>
          </w:tcPr>
          <w:p w14:paraId="3690852A" w14:textId="77777777" w:rsidR="001C29FA" w:rsidRDefault="00071182">
            <w:pPr>
              <w:snapToGrid w:val="0"/>
              <w:spacing w:after="0"/>
              <w:jc w:val="center"/>
              <w:rPr>
                <w:rFonts w:ascii="Arial" w:eastAsiaTheme="minorEastAsia" w:hAnsi="Arial"/>
                <w:b/>
                <w:sz w:val="18"/>
                <w:szCs w:val="15"/>
                <w:lang w:eastAsia="ja-JP"/>
              </w:rPr>
            </w:pPr>
            <w:r>
              <w:rPr>
                <w:rFonts w:eastAsiaTheme="minorEastAsia" w:hint="eastAsia"/>
                <w:sz w:val="18"/>
                <w:szCs w:val="15"/>
              </w:rPr>
              <w:t>NTN DL</w:t>
            </w:r>
          </w:p>
        </w:tc>
        <w:tc>
          <w:tcPr>
            <w:tcW w:w="1099" w:type="pct"/>
          </w:tcPr>
          <w:p w14:paraId="61515FB1" w14:textId="77777777" w:rsidR="001C29FA" w:rsidRDefault="00071182">
            <w:pPr>
              <w:snapToGrid w:val="0"/>
              <w:spacing w:after="0"/>
              <w:rPr>
                <w:rFonts w:eastAsiaTheme="minorEastAsia"/>
                <w:sz w:val="18"/>
                <w:szCs w:val="15"/>
              </w:rPr>
            </w:pPr>
            <w:r>
              <w:rPr>
                <w:rFonts w:eastAsiaTheme="minorEastAsia"/>
                <w:sz w:val="18"/>
                <w:szCs w:val="15"/>
              </w:rPr>
              <w:t xml:space="preserve">LEO-LEO or </w:t>
            </w:r>
          </w:p>
          <w:p w14:paraId="09D0F56D" w14:textId="77777777" w:rsidR="001C29FA" w:rsidRDefault="00071182">
            <w:pPr>
              <w:snapToGrid w:val="0"/>
              <w:spacing w:after="0"/>
              <w:rPr>
                <w:rFonts w:eastAsiaTheme="minorEastAsia"/>
                <w:sz w:val="18"/>
                <w:szCs w:val="15"/>
              </w:rPr>
            </w:pPr>
            <w:r>
              <w:rPr>
                <w:rFonts w:eastAsiaTheme="minorEastAsia"/>
                <w:sz w:val="18"/>
                <w:szCs w:val="15"/>
              </w:rPr>
              <w:t xml:space="preserve">GEO-GEO or </w:t>
            </w:r>
          </w:p>
          <w:p w14:paraId="30640E32" w14:textId="77777777" w:rsidR="001C29FA" w:rsidRDefault="00071182">
            <w:pPr>
              <w:snapToGrid w:val="0"/>
              <w:spacing w:after="0"/>
              <w:rPr>
                <w:rFonts w:eastAsiaTheme="minorEastAsia"/>
                <w:sz w:val="18"/>
                <w:szCs w:val="15"/>
              </w:rPr>
            </w:pPr>
            <w:r>
              <w:rPr>
                <w:rFonts w:eastAsiaTheme="minorEastAsia"/>
                <w:sz w:val="18"/>
                <w:szCs w:val="15"/>
              </w:rPr>
              <w:t>GE</w:t>
            </w:r>
            <w:r>
              <w:rPr>
                <w:rFonts w:eastAsiaTheme="minorEastAsia" w:hint="eastAsia"/>
                <w:sz w:val="18"/>
                <w:szCs w:val="15"/>
                <w:lang w:eastAsia="zh-CN"/>
              </w:rPr>
              <w:t>O</w:t>
            </w:r>
            <w:r>
              <w:rPr>
                <w:rFonts w:eastAsiaTheme="minorEastAsia"/>
                <w:sz w:val="18"/>
                <w:szCs w:val="15"/>
                <w:lang w:eastAsia="zh-CN"/>
              </w:rPr>
              <w:t>-LEO@600</w:t>
            </w:r>
            <w:r>
              <w:rPr>
                <w:rFonts w:eastAsiaTheme="minorEastAsia"/>
                <w:sz w:val="18"/>
                <w:szCs w:val="15"/>
              </w:rPr>
              <w:t xml:space="preserve"> or </w:t>
            </w:r>
          </w:p>
          <w:p w14:paraId="09816577" w14:textId="77777777" w:rsidR="001C29FA" w:rsidRDefault="00071182">
            <w:pPr>
              <w:snapToGrid w:val="0"/>
              <w:spacing w:after="0"/>
              <w:rPr>
                <w:rFonts w:eastAsiaTheme="minorEastAsia"/>
                <w:sz w:val="18"/>
                <w:szCs w:val="15"/>
              </w:rPr>
            </w:pPr>
            <w:r>
              <w:rPr>
                <w:rFonts w:eastAsiaTheme="minorEastAsia"/>
                <w:sz w:val="18"/>
                <w:szCs w:val="15"/>
              </w:rPr>
              <w:t>HAPS-HAPS</w:t>
            </w:r>
          </w:p>
        </w:tc>
        <w:tc>
          <w:tcPr>
            <w:tcW w:w="1690" w:type="pct"/>
          </w:tcPr>
          <w:p w14:paraId="441E3CC7" w14:textId="77777777" w:rsidR="001C29FA" w:rsidRDefault="00071182">
            <w:pPr>
              <w:snapToGrid w:val="0"/>
              <w:spacing w:after="0"/>
              <w:rPr>
                <w:rFonts w:eastAsiaTheme="minorEastAsia"/>
                <w:sz w:val="18"/>
                <w:szCs w:val="15"/>
              </w:rPr>
            </w:pPr>
            <w:r>
              <w:rPr>
                <w:rFonts w:eastAsiaTheme="minorEastAsia" w:hint="eastAsia"/>
                <w:sz w:val="18"/>
                <w:szCs w:val="15"/>
                <w:lang w:eastAsia="zh-CN"/>
              </w:rPr>
              <w:t>WF</w:t>
            </w:r>
            <w:r>
              <w:rPr>
                <w:rFonts w:eastAsiaTheme="minorEastAsia"/>
                <w:sz w:val="18"/>
                <w:szCs w:val="15"/>
                <w:lang w:eastAsia="zh-CN"/>
              </w:rPr>
              <w:t xml:space="preserve">: Deprioritize </w:t>
            </w:r>
          </w:p>
        </w:tc>
      </w:tr>
      <w:tr w:rsidR="001C29FA" w14:paraId="1842D26E" w14:textId="77777777">
        <w:trPr>
          <w:jc w:val="center"/>
        </w:trPr>
        <w:tc>
          <w:tcPr>
            <w:tcW w:w="197" w:type="pct"/>
            <w:vMerge/>
            <w:shd w:val="clear" w:color="auto" w:fill="D9E2F3" w:themeFill="accent1" w:themeFillTint="33"/>
            <w:tcMar>
              <w:top w:w="15" w:type="dxa"/>
              <w:left w:w="108" w:type="dxa"/>
              <w:bottom w:w="0" w:type="dxa"/>
              <w:right w:w="108" w:type="dxa"/>
            </w:tcMar>
            <w:vAlign w:val="center"/>
          </w:tcPr>
          <w:p w14:paraId="627C7281" w14:textId="77777777" w:rsidR="001C29FA" w:rsidRDefault="001C29FA">
            <w:pPr>
              <w:snapToGrid w:val="0"/>
              <w:spacing w:after="0"/>
              <w:jc w:val="center"/>
              <w:rPr>
                <w:rFonts w:eastAsiaTheme="minorEastAsia"/>
                <w:sz w:val="18"/>
                <w:szCs w:val="15"/>
              </w:rPr>
            </w:pPr>
          </w:p>
        </w:tc>
        <w:tc>
          <w:tcPr>
            <w:tcW w:w="615" w:type="pct"/>
            <w:vMerge/>
            <w:shd w:val="clear" w:color="auto" w:fill="D9E2F3" w:themeFill="accent1" w:themeFillTint="33"/>
            <w:vAlign w:val="center"/>
          </w:tcPr>
          <w:p w14:paraId="5B419C73" w14:textId="77777777" w:rsidR="001C29FA" w:rsidRDefault="001C29FA">
            <w:pPr>
              <w:snapToGrid w:val="0"/>
              <w:spacing w:after="0"/>
              <w:jc w:val="center"/>
              <w:rPr>
                <w:rFonts w:eastAsiaTheme="minorEastAsia"/>
                <w:sz w:val="18"/>
                <w:szCs w:val="15"/>
              </w:rPr>
            </w:pPr>
          </w:p>
        </w:tc>
        <w:tc>
          <w:tcPr>
            <w:tcW w:w="693" w:type="pct"/>
            <w:shd w:val="clear" w:color="auto" w:fill="auto"/>
            <w:tcMar>
              <w:top w:w="15" w:type="dxa"/>
              <w:left w:w="108" w:type="dxa"/>
              <w:bottom w:w="0" w:type="dxa"/>
              <w:right w:w="108" w:type="dxa"/>
            </w:tcMar>
            <w:vAlign w:val="center"/>
          </w:tcPr>
          <w:p w14:paraId="7F1BBC98" w14:textId="77777777" w:rsidR="001C29FA" w:rsidRDefault="00071182">
            <w:pPr>
              <w:snapToGrid w:val="0"/>
              <w:spacing w:after="0"/>
              <w:jc w:val="center"/>
              <w:rPr>
                <w:rFonts w:eastAsiaTheme="minorEastAsia"/>
                <w:sz w:val="18"/>
                <w:szCs w:val="15"/>
              </w:rPr>
            </w:pPr>
            <w:r>
              <w:rPr>
                <w:rFonts w:eastAsiaTheme="minorEastAsia" w:hint="eastAsia"/>
                <w:sz w:val="18"/>
                <w:szCs w:val="15"/>
              </w:rPr>
              <w:t>NTN UL</w:t>
            </w:r>
          </w:p>
        </w:tc>
        <w:tc>
          <w:tcPr>
            <w:tcW w:w="706" w:type="pct"/>
            <w:shd w:val="clear" w:color="auto" w:fill="auto"/>
            <w:tcMar>
              <w:top w:w="15" w:type="dxa"/>
              <w:left w:w="108" w:type="dxa"/>
              <w:bottom w:w="0" w:type="dxa"/>
              <w:right w:w="108" w:type="dxa"/>
            </w:tcMar>
            <w:vAlign w:val="center"/>
          </w:tcPr>
          <w:p w14:paraId="661F04BC" w14:textId="77777777" w:rsidR="001C29FA" w:rsidRDefault="00071182">
            <w:pPr>
              <w:snapToGrid w:val="0"/>
              <w:spacing w:after="0"/>
              <w:jc w:val="center"/>
              <w:rPr>
                <w:rFonts w:eastAsiaTheme="minorEastAsia"/>
                <w:sz w:val="18"/>
                <w:szCs w:val="15"/>
              </w:rPr>
            </w:pPr>
            <w:r>
              <w:rPr>
                <w:rFonts w:eastAsiaTheme="minorEastAsia" w:hint="eastAsia"/>
                <w:sz w:val="18"/>
                <w:szCs w:val="15"/>
              </w:rPr>
              <w:t>NTN UL</w:t>
            </w:r>
          </w:p>
        </w:tc>
        <w:tc>
          <w:tcPr>
            <w:tcW w:w="1099" w:type="pct"/>
          </w:tcPr>
          <w:p w14:paraId="4F058154" w14:textId="77777777" w:rsidR="001C29FA" w:rsidRDefault="00071182">
            <w:pPr>
              <w:snapToGrid w:val="0"/>
              <w:spacing w:after="0"/>
              <w:rPr>
                <w:rFonts w:eastAsiaTheme="minorEastAsia"/>
                <w:sz w:val="18"/>
                <w:szCs w:val="15"/>
              </w:rPr>
            </w:pPr>
            <w:r>
              <w:rPr>
                <w:rFonts w:eastAsiaTheme="minorEastAsia"/>
                <w:sz w:val="18"/>
                <w:szCs w:val="15"/>
              </w:rPr>
              <w:t xml:space="preserve">LEO-LEO or </w:t>
            </w:r>
          </w:p>
          <w:p w14:paraId="213F55F9" w14:textId="77777777" w:rsidR="001C29FA" w:rsidRDefault="00071182">
            <w:pPr>
              <w:snapToGrid w:val="0"/>
              <w:spacing w:after="0"/>
              <w:rPr>
                <w:rFonts w:eastAsiaTheme="minorEastAsia"/>
                <w:sz w:val="18"/>
                <w:szCs w:val="15"/>
              </w:rPr>
            </w:pPr>
            <w:r>
              <w:rPr>
                <w:rFonts w:eastAsiaTheme="minorEastAsia"/>
                <w:sz w:val="18"/>
                <w:szCs w:val="15"/>
              </w:rPr>
              <w:t xml:space="preserve">GEO-GEO or </w:t>
            </w:r>
          </w:p>
          <w:p w14:paraId="15D1FEDC" w14:textId="77777777" w:rsidR="001C29FA" w:rsidRDefault="00071182">
            <w:pPr>
              <w:snapToGrid w:val="0"/>
              <w:spacing w:after="0"/>
              <w:rPr>
                <w:rFonts w:eastAsiaTheme="minorEastAsia"/>
                <w:sz w:val="18"/>
                <w:szCs w:val="15"/>
              </w:rPr>
            </w:pPr>
            <w:r>
              <w:rPr>
                <w:rFonts w:eastAsiaTheme="minorEastAsia"/>
                <w:sz w:val="18"/>
                <w:szCs w:val="15"/>
              </w:rPr>
              <w:t>GE</w:t>
            </w:r>
            <w:r>
              <w:rPr>
                <w:rFonts w:eastAsiaTheme="minorEastAsia" w:hint="eastAsia"/>
                <w:sz w:val="18"/>
                <w:szCs w:val="15"/>
                <w:lang w:eastAsia="zh-CN"/>
              </w:rPr>
              <w:t>O</w:t>
            </w:r>
            <w:r>
              <w:rPr>
                <w:rFonts w:eastAsiaTheme="minorEastAsia"/>
                <w:sz w:val="18"/>
                <w:szCs w:val="15"/>
                <w:lang w:eastAsia="zh-CN"/>
              </w:rPr>
              <w:t>-LEO@600</w:t>
            </w:r>
            <w:r>
              <w:rPr>
                <w:rFonts w:eastAsiaTheme="minorEastAsia"/>
                <w:sz w:val="18"/>
                <w:szCs w:val="15"/>
              </w:rPr>
              <w:t xml:space="preserve"> or </w:t>
            </w:r>
          </w:p>
          <w:p w14:paraId="342B09C0" w14:textId="77777777" w:rsidR="001C29FA" w:rsidRDefault="00071182">
            <w:pPr>
              <w:snapToGrid w:val="0"/>
              <w:spacing w:after="0"/>
              <w:rPr>
                <w:rFonts w:eastAsiaTheme="minorEastAsia"/>
                <w:sz w:val="18"/>
                <w:szCs w:val="15"/>
              </w:rPr>
            </w:pPr>
            <w:r>
              <w:rPr>
                <w:rFonts w:eastAsiaTheme="minorEastAsia"/>
                <w:sz w:val="18"/>
                <w:szCs w:val="15"/>
              </w:rPr>
              <w:t>HAPS-HAPS</w:t>
            </w:r>
          </w:p>
        </w:tc>
        <w:tc>
          <w:tcPr>
            <w:tcW w:w="1690" w:type="pct"/>
          </w:tcPr>
          <w:p w14:paraId="7221DDB1" w14:textId="77777777" w:rsidR="001C29FA" w:rsidRDefault="00071182">
            <w:pPr>
              <w:snapToGrid w:val="0"/>
              <w:spacing w:after="0"/>
              <w:rPr>
                <w:rFonts w:eastAsiaTheme="minorEastAsia"/>
                <w:sz w:val="18"/>
                <w:szCs w:val="15"/>
              </w:rPr>
            </w:pPr>
            <w:r>
              <w:rPr>
                <w:rFonts w:eastAsiaTheme="minorEastAsia" w:hint="eastAsia"/>
                <w:sz w:val="18"/>
                <w:szCs w:val="15"/>
                <w:lang w:eastAsia="zh-CN"/>
              </w:rPr>
              <w:t>WF</w:t>
            </w:r>
            <w:r>
              <w:rPr>
                <w:rFonts w:eastAsiaTheme="minorEastAsia"/>
                <w:sz w:val="18"/>
                <w:szCs w:val="15"/>
                <w:lang w:eastAsia="zh-CN"/>
              </w:rPr>
              <w:t>: Deprioritize</w:t>
            </w:r>
          </w:p>
        </w:tc>
      </w:tr>
    </w:tbl>
    <w:p w14:paraId="568F74A4" w14:textId="77777777" w:rsidR="001C29FA" w:rsidRDefault="00071182">
      <w:pPr>
        <w:spacing w:before="240"/>
        <w:rPr>
          <w:lang w:eastAsia="zh-CN"/>
        </w:rPr>
      </w:pPr>
      <w:r>
        <w:rPr>
          <w:rFonts w:hint="eastAsia"/>
          <w:lang w:eastAsia="zh-CN"/>
        </w:rPr>
        <w:t>F</w:t>
      </w:r>
      <w:r>
        <w:rPr>
          <w:lang w:eastAsia="zh-CN"/>
        </w:rPr>
        <w:t xml:space="preserve">igure 1.2.1 is only for information to have a general profile of potential coexistence between TN bands and MSS S-band (1980-2010 MHz for UL; 2170-2200 MHz for DL) </w:t>
      </w:r>
    </w:p>
    <w:p w14:paraId="587A97A3" w14:textId="77777777" w:rsidR="001C29FA" w:rsidRDefault="00071182">
      <w:pPr>
        <w:jc w:val="center"/>
        <w:rPr>
          <w:lang w:eastAsia="fr-FR"/>
        </w:rPr>
      </w:pPr>
      <w:r>
        <w:rPr>
          <w:noProof/>
          <w:lang w:val="en-US" w:eastAsia="zh-CN"/>
        </w:rPr>
        <w:lastRenderedPageBreak/>
        <w:drawing>
          <wp:inline distT="0" distB="0" distL="0" distR="0" wp14:anchorId="0A4FD0F4" wp14:editId="330FD8C3">
            <wp:extent cx="3891280" cy="3175635"/>
            <wp:effectExtent l="0" t="0" r="0" b="5715"/>
            <wp:docPr id="933"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3" name="Image 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3891642" cy="3175827"/>
                    </a:xfrm>
                    <a:prstGeom prst="rect">
                      <a:avLst/>
                    </a:prstGeom>
                    <a:noFill/>
                  </pic:spPr>
                </pic:pic>
              </a:graphicData>
            </a:graphic>
          </wp:inline>
        </w:drawing>
      </w:r>
    </w:p>
    <w:p w14:paraId="72181CCE" w14:textId="77777777" w:rsidR="001C29FA" w:rsidRDefault="00071182">
      <w:pPr>
        <w:jc w:val="center"/>
        <w:rPr>
          <w:rFonts w:asciiTheme="minorBidi" w:hAnsiTheme="minorBidi" w:cstheme="minorBidi"/>
        </w:rPr>
      </w:pPr>
      <w:r>
        <w:rPr>
          <w:rFonts w:asciiTheme="minorBidi" w:hAnsiTheme="minorBidi" w:cstheme="minorBidi"/>
        </w:rPr>
        <w:t>Figure 1.2.1: 3GPP bands that could be considered for adjacent channel coexistence with MSS NTN</w:t>
      </w:r>
    </w:p>
    <w:p w14:paraId="22160DD0" w14:textId="77777777" w:rsidR="001C29FA" w:rsidRDefault="00071182">
      <w:pPr>
        <w:pStyle w:val="2"/>
        <w:rPr>
          <w:lang w:val="en-US"/>
        </w:rPr>
      </w:pPr>
      <w:r>
        <w:rPr>
          <w:lang w:val="en-US"/>
        </w:rPr>
        <w:t>Companies</w:t>
      </w:r>
      <w:r>
        <w:rPr>
          <w:rFonts w:hint="eastAsia"/>
          <w:lang w:val="en-US"/>
        </w:rPr>
        <w:t xml:space="preserve"> views</w:t>
      </w:r>
      <w:r>
        <w:rPr>
          <w:lang w:val="en-US"/>
        </w:rPr>
        <w:t>’</w:t>
      </w:r>
      <w:r>
        <w:rPr>
          <w:rFonts w:hint="eastAsia"/>
          <w:lang w:val="en-US"/>
        </w:rPr>
        <w:t xml:space="preserve"> collection for 1st round </w:t>
      </w:r>
    </w:p>
    <w:p w14:paraId="431CAB85" w14:textId="77777777" w:rsidR="001C29FA" w:rsidRDefault="00071182">
      <w:pPr>
        <w:pStyle w:val="3"/>
        <w:rPr>
          <w:sz w:val="24"/>
          <w:szCs w:val="16"/>
        </w:rPr>
      </w:pPr>
      <w:r>
        <w:rPr>
          <w:sz w:val="24"/>
          <w:szCs w:val="16"/>
        </w:rPr>
        <w:t xml:space="preserve">Open issues </w:t>
      </w:r>
    </w:p>
    <w:p w14:paraId="3DECE7AE" w14:textId="77777777" w:rsidR="001C29FA" w:rsidRDefault="00071182">
      <w:pPr>
        <w:rPr>
          <w:bCs/>
          <w:u w:val="single"/>
          <w:lang w:eastAsia="ko-KR"/>
        </w:rPr>
      </w:pPr>
      <w:r>
        <w:rPr>
          <w:bCs/>
          <w:u w:val="single"/>
          <w:lang w:eastAsia="ko-KR"/>
        </w:rPr>
        <w:t>Sub topic 1-1</w:t>
      </w:r>
    </w:p>
    <w:tbl>
      <w:tblPr>
        <w:tblStyle w:val="af3"/>
        <w:tblW w:w="0" w:type="auto"/>
        <w:tblLook w:val="04A0" w:firstRow="1" w:lastRow="0" w:firstColumn="1" w:lastColumn="0" w:noHBand="0" w:noVBand="1"/>
      </w:tblPr>
      <w:tblGrid>
        <w:gridCol w:w="1616"/>
        <w:gridCol w:w="8015"/>
      </w:tblGrid>
      <w:tr w:rsidR="001C29FA" w14:paraId="1D7330CE" w14:textId="77777777" w:rsidTr="00C5539B">
        <w:tc>
          <w:tcPr>
            <w:tcW w:w="1616" w:type="dxa"/>
          </w:tcPr>
          <w:p w14:paraId="4480DA4C" w14:textId="77777777" w:rsidR="001C29FA" w:rsidRDefault="00071182">
            <w:pPr>
              <w:spacing w:after="120"/>
              <w:rPr>
                <w:rFonts w:eastAsiaTheme="minorEastAsia"/>
                <w:b/>
                <w:bCs/>
                <w:color w:val="0070C0"/>
                <w:lang w:val="en-US" w:eastAsia="zh-CN"/>
              </w:rPr>
            </w:pPr>
            <w:r>
              <w:rPr>
                <w:rFonts w:eastAsiaTheme="minorEastAsia"/>
                <w:b/>
                <w:bCs/>
                <w:color w:val="0070C0"/>
                <w:lang w:val="en-US" w:eastAsia="zh-CN"/>
              </w:rPr>
              <w:t>Company</w:t>
            </w:r>
          </w:p>
        </w:tc>
        <w:tc>
          <w:tcPr>
            <w:tcW w:w="8015" w:type="dxa"/>
          </w:tcPr>
          <w:p w14:paraId="1E437884" w14:textId="77777777" w:rsidR="001C29FA" w:rsidRDefault="00071182">
            <w:pPr>
              <w:spacing w:after="120"/>
              <w:rPr>
                <w:rFonts w:eastAsiaTheme="minorEastAsia"/>
                <w:b/>
                <w:bCs/>
                <w:color w:val="0070C0"/>
                <w:lang w:val="en-US" w:eastAsia="zh-CN"/>
              </w:rPr>
            </w:pPr>
            <w:r>
              <w:rPr>
                <w:rFonts w:eastAsiaTheme="minorEastAsia"/>
                <w:b/>
                <w:bCs/>
                <w:color w:val="0070C0"/>
                <w:lang w:val="en-US" w:eastAsia="zh-CN"/>
              </w:rPr>
              <w:t>Comments</w:t>
            </w:r>
          </w:p>
        </w:tc>
      </w:tr>
      <w:tr w:rsidR="001C29FA" w14:paraId="13223627" w14:textId="77777777" w:rsidTr="00C5539B">
        <w:tc>
          <w:tcPr>
            <w:tcW w:w="1616" w:type="dxa"/>
          </w:tcPr>
          <w:p w14:paraId="672401EF" w14:textId="04C7C5AF" w:rsidR="001C29FA" w:rsidRDefault="00071182">
            <w:pPr>
              <w:spacing w:after="120"/>
              <w:rPr>
                <w:rFonts w:eastAsiaTheme="minorEastAsia"/>
                <w:color w:val="0070C0"/>
                <w:lang w:val="en-US" w:eastAsia="zh-CN"/>
              </w:rPr>
            </w:pPr>
            <w:r>
              <w:rPr>
                <w:rFonts w:eastAsiaTheme="minorEastAsia"/>
                <w:color w:val="0070C0"/>
                <w:lang w:val="en-US" w:eastAsia="zh-CN"/>
              </w:rPr>
              <w:t>Qualcomm</w:t>
            </w:r>
          </w:p>
        </w:tc>
        <w:tc>
          <w:tcPr>
            <w:tcW w:w="8015" w:type="dxa"/>
          </w:tcPr>
          <w:p w14:paraId="091F5C3D" w14:textId="7EF783AB" w:rsidR="001C29FA" w:rsidRDefault="00071182" w:rsidP="00652C31">
            <w:pPr>
              <w:spacing w:after="120"/>
              <w:rPr>
                <w:rFonts w:eastAsiaTheme="minorEastAsia"/>
                <w:color w:val="0070C0"/>
                <w:lang w:val="en-US" w:eastAsia="zh-CN"/>
              </w:rPr>
            </w:pPr>
            <w:bookmarkStart w:id="26" w:name="OLE_LINK52"/>
            <w:bookmarkStart w:id="27" w:name="OLE_LINK51"/>
            <w:r>
              <w:rPr>
                <w:rFonts w:eastAsiaTheme="minorEastAsia" w:hint="eastAsia"/>
                <w:color w:val="0070C0"/>
                <w:lang w:val="en-US" w:eastAsia="zh-CN"/>
              </w:rPr>
              <w:t>I</w:t>
            </w:r>
            <w:r>
              <w:rPr>
                <w:rFonts w:eastAsiaTheme="minorEastAsia"/>
                <w:color w:val="0070C0"/>
                <w:lang w:val="en-US" w:eastAsia="zh-CN"/>
              </w:rPr>
              <w:t>ssue 1-1:</w:t>
            </w:r>
            <w:bookmarkEnd w:id="26"/>
            <w:bookmarkEnd w:id="27"/>
            <w:r>
              <w:rPr>
                <w:rFonts w:eastAsiaTheme="minorEastAsia"/>
                <w:color w:val="0070C0"/>
                <w:lang w:val="en-US" w:eastAsia="zh-CN"/>
              </w:rPr>
              <w:t xml:space="preserve"> Per preliminary simulation results, we are OK Option 3&amp;4 at the starting point for co-ex scenarios in NTN. It might be further updated if other scenarios are identified as worse interference scenarios.</w:t>
            </w:r>
          </w:p>
        </w:tc>
      </w:tr>
      <w:tr w:rsidR="001C29FA" w14:paraId="0C60814A" w14:textId="77777777" w:rsidTr="00C5539B">
        <w:tc>
          <w:tcPr>
            <w:tcW w:w="1616" w:type="dxa"/>
          </w:tcPr>
          <w:p w14:paraId="22842D2B" w14:textId="77777777" w:rsidR="001C29FA" w:rsidRDefault="00071182">
            <w:pPr>
              <w:spacing w:after="120"/>
              <w:rPr>
                <w:rFonts w:eastAsiaTheme="minorEastAsia"/>
                <w:color w:val="0070C0"/>
                <w:lang w:val="en-US" w:eastAsia="zh-CN"/>
              </w:rPr>
            </w:pPr>
            <w:r>
              <w:rPr>
                <w:rFonts w:eastAsiaTheme="minorEastAsia" w:hint="eastAsia"/>
                <w:color w:val="0070C0"/>
                <w:lang w:val="en-US" w:eastAsia="zh-CN"/>
              </w:rPr>
              <w:t>H</w:t>
            </w:r>
            <w:r>
              <w:rPr>
                <w:rFonts w:eastAsiaTheme="minorEastAsia"/>
                <w:color w:val="0070C0"/>
                <w:lang w:val="en-US" w:eastAsia="zh-CN"/>
              </w:rPr>
              <w:t>uawei</w:t>
            </w:r>
          </w:p>
        </w:tc>
        <w:tc>
          <w:tcPr>
            <w:tcW w:w="8015" w:type="dxa"/>
          </w:tcPr>
          <w:p w14:paraId="43C58A89" w14:textId="77777777" w:rsidR="001C29FA" w:rsidRDefault="00071182">
            <w:pPr>
              <w:spacing w:after="120"/>
              <w:rPr>
                <w:rFonts w:eastAsiaTheme="minorEastAsia"/>
                <w:color w:val="0070C0"/>
                <w:lang w:val="en-US" w:eastAsia="zh-CN"/>
              </w:rPr>
            </w:pPr>
            <w:r>
              <w:rPr>
                <w:rFonts w:eastAsiaTheme="minorEastAsia" w:hint="eastAsia"/>
                <w:color w:val="0070C0"/>
                <w:lang w:val="en-US" w:eastAsia="zh-CN"/>
              </w:rPr>
              <w:t>I</w:t>
            </w:r>
            <w:r>
              <w:rPr>
                <w:rFonts w:eastAsiaTheme="minorEastAsia"/>
                <w:color w:val="0070C0"/>
                <w:lang w:val="en-US" w:eastAsia="zh-CN"/>
              </w:rPr>
              <w:t>ssue 1-1: We can choose one parameter set as least. Option 3 is OK for me.</w:t>
            </w:r>
          </w:p>
        </w:tc>
      </w:tr>
      <w:tr w:rsidR="001C29FA" w14:paraId="66D3DB53" w14:textId="77777777" w:rsidTr="00C5539B">
        <w:tc>
          <w:tcPr>
            <w:tcW w:w="1616" w:type="dxa"/>
          </w:tcPr>
          <w:p w14:paraId="6D4CAD5A" w14:textId="77777777" w:rsidR="001C29FA" w:rsidRDefault="00071182">
            <w:pPr>
              <w:spacing w:after="120"/>
              <w:rPr>
                <w:rFonts w:eastAsiaTheme="minorEastAsia"/>
                <w:color w:val="0070C0"/>
                <w:lang w:val="en-US" w:eastAsia="zh-CN"/>
              </w:rPr>
            </w:pPr>
            <w:r>
              <w:rPr>
                <w:rFonts w:eastAsiaTheme="minorEastAsia"/>
                <w:color w:val="0070C0"/>
                <w:lang w:val="en-US" w:eastAsia="zh-CN"/>
              </w:rPr>
              <w:t>Ericsson</w:t>
            </w:r>
          </w:p>
        </w:tc>
        <w:tc>
          <w:tcPr>
            <w:tcW w:w="8015" w:type="dxa"/>
          </w:tcPr>
          <w:p w14:paraId="31A33BC0" w14:textId="77777777" w:rsidR="001C29FA" w:rsidRDefault="00071182">
            <w:pPr>
              <w:spacing w:after="120"/>
              <w:rPr>
                <w:rFonts w:eastAsiaTheme="minorEastAsia"/>
                <w:color w:val="0070C0"/>
                <w:lang w:val="en-US" w:eastAsia="zh-CN"/>
              </w:rPr>
            </w:pPr>
            <w:r>
              <w:rPr>
                <w:rFonts w:eastAsiaTheme="minorEastAsia" w:hint="eastAsia"/>
                <w:color w:val="0070C0"/>
                <w:lang w:val="en-US" w:eastAsia="zh-CN"/>
              </w:rPr>
              <w:t>I</w:t>
            </w:r>
            <w:r>
              <w:rPr>
                <w:rFonts w:eastAsiaTheme="minorEastAsia"/>
                <w:color w:val="0070C0"/>
                <w:lang w:val="en-US" w:eastAsia="zh-CN"/>
              </w:rPr>
              <w:t xml:space="preserve">ssue 1-1: option 1 is the basis which might be further down-scoped. </w:t>
            </w:r>
          </w:p>
          <w:p w14:paraId="5E37F782" w14:textId="77777777" w:rsidR="001C29FA" w:rsidRDefault="00071182">
            <w:pPr>
              <w:spacing w:after="120"/>
              <w:rPr>
                <w:rFonts w:eastAsiaTheme="minorEastAsia"/>
                <w:color w:val="0070C0"/>
                <w:lang w:val="en-US" w:eastAsia="zh-CN"/>
              </w:rPr>
            </w:pPr>
            <w:r>
              <w:rPr>
                <w:rFonts w:eastAsiaTheme="minorEastAsia"/>
                <w:color w:val="0070C0"/>
                <w:lang w:val="en-US" w:eastAsia="zh-CN"/>
              </w:rPr>
              <w:t xml:space="preserve">Option 2: it’s difficult to exclude indoor UEs without a more detailed analysis: as mentioned in R4-2107194, it’s possible for indoor UE to connect to HAPS and most likely, UE will transmit then at max power, which would create interferences. Or should we forbid somehow an indoor UE to connect to a HAPS BS? </w:t>
            </w:r>
          </w:p>
          <w:p w14:paraId="241F305D" w14:textId="77777777" w:rsidR="001C29FA" w:rsidRDefault="00071182">
            <w:pPr>
              <w:spacing w:after="120"/>
              <w:rPr>
                <w:rFonts w:eastAsiaTheme="minorEastAsia"/>
                <w:color w:val="0070C0"/>
                <w:lang w:val="en-US" w:eastAsia="zh-CN"/>
              </w:rPr>
            </w:pPr>
            <w:r>
              <w:rPr>
                <w:rFonts w:eastAsiaTheme="minorEastAsia"/>
                <w:color w:val="0070C0"/>
                <w:lang w:val="en-US" w:eastAsia="zh-CN"/>
              </w:rPr>
              <w:t>Option 3 would be ok, but not based on the initial study results which have been given, those results are too early without consilidating all companies’ results.</w:t>
            </w:r>
          </w:p>
          <w:p w14:paraId="1B4FFE1A" w14:textId="788320B1" w:rsidR="001C29FA" w:rsidRDefault="00071182">
            <w:pPr>
              <w:spacing w:after="120"/>
              <w:rPr>
                <w:rFonts w:eastAsiaTheme="minorEastAsia"/>
                <w:color w:val="0070C0"/>
                <w:lang w:val="en-US" w:eastAsia="zh-CN"/>
              </w:rPr>
            </w:pPr>
            <w:r>
              <w:rPr>
                <w:rFonts w:eastAsiaTheme="minorEastAsia"/>
                <w:color w:val="0070C0"/>
                <w:lang w:val="en-US" w:eastAsia="zh-CN"/>
              </w:rPr>
              <w:t>Option 4: only when TN is victim.</w:t>
            </w:r>
          </w:p>
        </w:tc>
      </w:tr>
      <w:tr w:rsidR="001C29FA" w14:paraId="0CADEC7B" w14:textId="77777777" w:rsidTr="00C5539B">
        <w:tc>
          <w:tcPr>
            <w:tcW w:w="1616" w:type="dxa"/>
          </w:tcPr>
          <w:p w14:paraId="6891DB9D" w14:textId="77777777" w:rsidR="001C29FA" w:rsidRDefault="00071182">
            <w:pPr>
              <w:spacing w:after="120"/>
              <w:rPr>
                <w:rFonts w:eastAsiaTheme="minorEastAsia"/>
                <w:color w:val="0070C0"/>
                <w:lang w:val="en-US" w:eastAsia="zh-CN"/>
              </w:rPr>
            </w:pPr>
            <w:r>
              <w:rPr>
                <w:rFonts w:eastAsiaTheme="minorEastAsia" w:hint="eastAsia"/>
                <w:color w:val="0070C0"/>
                <w:lang w:val="en-US" w:eastAsia="zh-CN"/>
              </w:rPr>
              <w:t>ZTE</w:t>
            </w:r>
          </w:p>
        </w:tc>
        <w:tc>
          <w:tcPr>
            <w:tcW w:w="8015" w:type="dxa"/>
          </w:tcPr>
          <w:p w14:paraId="3EA2F56B" w14:textId="77777777" w:rsidR="001C29FA" w:rsidRDefault="00071182">
            <w:pPr>
              <w:spacing w:after="120"/>
              <w:rPr>
                <w:rFonts w:eastAsiaTheme="minorEastAsia"/>
                <w:color w:val="0070C0"/>
                <w:lang w:val="en-US" w:eastAsia="zh-CN"/>
              </w:rPr>
            </w:pPr>
            <w:r>
              <w:rPr>
                <w:rFonts w:eastAsiaTheme="minorEastAsia" w:hint="eastAsia"/>
                <w:color w:val="0070C0"/>
                <w:lang w:val="en-US" w:eastAsia="zh-CN"/>
              </w:rPr>
              <w:t>Issue 1-1: option 3is also fine for us.</w:t>
            </w:r>
          </w:p>
        </w:tc>
      </w:tr>
      <w:tr w:rsidR="00071182" w14:paraId="285B85E1" w14:textId="77777777" w:rsidTr="00C5539B">
        <w:tc>
          <w:tcPr>
            <w:tcW w:w="1616" w:type="dxa"/>
          </w:tcPr>
          <w:p w14:paraId="0755DFA9" w14:textId="77777777" w:rsidR="00071182" w:rsidRDefault="00071182">
            <w:pPr>
              <w:spacing w:after="120"/>
              <w:rPr>
                <w:rFonts w:eastAsiaTheme="minorEastAsia"/>
                <w:color w:val="0070C0"/>
                <w:lang w:val="en-US" w:eastAsia="zh-CN"/>
              </w:rPr>
            </w:pPr>
            <w:r>
              <w:rPr>
                <w:rFonts w:eastAsiaTheme="minorEastAsia"/>
                <w:color w:val="0070C0"/>
                <w:lang w:val="en-US" w:eastAsia="zh-CN"/>
              </w:rPr>
              <w:t>Hughes/EchoStar</w:t>
            </w:r>
          </w:p>
        </w:tc>
        <w:tc>
          <w:tcPr>
            <w:tcW w:w="8015" w:type="dxa"/>
          </w:tcPr>
          <w:p w14:paraId="047219FC" w14:textId="77777777" w:rsidR="00071182" w:rsidRDefault="00071182">
            <w:pPr>
              <w:spacing w:after="120"/>
              <w:rPr>
                <w:rFonts w:eastAsiaTheme="minorEastAsia"/>
                <w:color w:val="0070C0"/>
                <w:lang w:val="en-US" w:eastAsia="zh-CN"/>
              </w:rPr>
            </w:pPr>
            <w:r>
              <w:rPr>
                <w:rFonts w:eastAsiaTheme="minorEastAsia"/>
                <w:color w:val="0070C0"/>
                <w:lang w:val="en-US" w:eastAsia="zh-CN"/>
              </w:rPr>
              <w:t xml:space="preserve">Issue 1-1: Option 1 is OK but try to down-scope some of the NTN-NTN. Option 3 is OK  </w:t>
            </w:r>
          </w:p>
        </w:tc>
      </w:tr>
      <w:tr w:rsidR="00B54B79" w14:paraId="492A2F5D" w14:textId="77777777" w:rsidTr="00C5539B">
        <w:tc>
          <w:tcPr>
            <w:tcW w:w="1616" w:type="dxa"/>
          </w:tcPr>
          <w:p w14:paraId="052EEA1E" w14:textId="3134B41F" w:rsidR="00B54B79" w:rsidRDefault="00B54B79">
            <w:pPr>
              <w:spacing w:after="120"/>
              <w:rPr>
                <w:rFonts w:eastAsiaTheme="minorEastAsia"/>
                <w:color w:val="0070C0"/>
                <w:lang w:val="en-US" w:eastAsia="zh-CN"/>
              </w:rPr>
            </w:pPr>
            <w:r>
              <w:rPr>
                <w:rFonts w:eastAsiaTheme="minorEastAsia"/>
                <w:color w:val="0070C0"/>
                <w:lang w:val="en-US" w:eastAsia="zh-CN"/>
              </w:rPr>
              <w:t>Intelsat</w:t>
            </w:r>
          </w:p>
        </w:tc>
        <w:tc>
          <w:tcPr>
            <w:tcW w:w="8015" w:type="dxa"/>
          </w:tcPr>
          <w:p w14:paraId="73D839B1" w14:textId="60A7CE74" w:rsidR="00B54B79" w:rsidRDefault="00B54B79">
            <w:pPr>
              <w:spacing w:after="120"/>
              <w:rPr>
                <w:rFonts w:eastAsiaTheme="minorEastAsia"/>
                <w:color w:val="0070C0"/>
                <w:lang w:val="en-US" w:eastAsia="zh-CN"/>
              </w:rPr>
            </w:pPr>
            <w:r>
              <w:rPr>
                <w:rFonts w:eastAsiaTheme="minorEastAsia"/>
                <w:color w:val="0070C0"/>
                <w:lang w:val="en-US" w:eastAsia="zh-CN"/>
              </w:rPr>
              <w:t xml:space="preserve">Issue: Option 1 agreeable. NTN-NTN should be deprioritized. </w:t>
            </w:r>
          </w:p>
        </w:tc>
      </w:tr>
      <w:tr w:rsidR="00C5539B" w14:paraId="1029F0E0" w14:textId="77777777" w:rsidTr="00C5539B">
        <w:tc>
          <w:tcPr>
            <w:tcW w:w="1616" w:type="dxa"/>
          </w:tcPr>
          <w:p w14:paraId="06C6B5FD" w14:textId="444058C4" w:rsidR="00C5539B" w:rsidRDefault="00C5539B" w:rsidP="00C5539B">
            <w:pPr>
              <w:spacing w:after="120"/>
              <w:rPr>
                <w:rFonts w:eastAsiaTheme="minorEastAsia"/>
                <w:color w:val="0070C0"/>
                <w:lang w:val="en-US" w:eastAsia="zh-CN"/>
              </w:rPr>
            </w:pPr>
            <w:r>
              <w:rPr>
                <w:rFonts w:eastAsiaTheme="minorEastAsia"/>
                <w:color w:val="0070C0"/>
                <w:lang w:val="en-US" w:eastAsia="zh-CN"/>
              </w:rPr>
              <w:t>THALES</w:t>
            </w:r>
          </w:p>
        </w:tc>
        <w:tc>
          <w:tcPr>
            <w:tcW w:w="8015" w:type="dxa"/>
          </w:tcPr>
          <w:p w14:paraId="739A1DA2" w14:textId="77777777" w:rsidR="00C5539B" w:rsidRDefault="00C5539B" w:rsidP="00C5539B">
            <w:pPr>
              <w:spacing w:after="120"/>
              <w:rPr>
                <w:rFonts w:eastAsiaTheme="minorEastAsia"/>
                <w:color w:val="0070C0"/>
                <w:lang w:val="en-US" w:eastAsia="zh-CN"/>
              </w:rPr>
            </w:pPr>
            <w:r>
              <w:rPr>
                <w:rFonts w:eastAsiaTheme="minorEastAsia"/>
                <w:color w:val="0070C0"/>
                <w:lang w:val="en-US" w:eastAsia="zh-CN"/>
              </w:rPr>
              <w:t xml:space="preserve">Issue 1-1: </w:t>
            </w:r>
          </w:p>
          <w:p w14:paraId="7A6FC629" w14:textId="77777777" w:rsidR="00C5539B" w:rsidRDefault="00C5539B" w:rsidP="00C5539B">
            <w:pPr>
              <w:spacing w:after="120"/>
              <w:rPr>
                <w:rFonts w:eastAsiaTheme="minorEastAsia"/>
                <w:color w:val="0070C0"/>
                <w:lang w:val="en-US" w:eastAsia="zh-CN"/>
              </w:rPr>
            </w:pPr>
            <w:r>
              <w:rPr>
                <w:rFonts w:eastAsiaTheme="minorEastAsia"/>
                <w:color w:val="0070C0"/>
                <w:lang w:val="en-US" w:eastAsia="zh-CN"/>
              </w:rPr>
              <w:t xml:space="preserve">Set-1 already decided in RAN4#98e. </w:t>
            </w:r>
          </w:p>
          <w:p w14:paraId="2D120BE8" w14:textId="77777777" w:rsidR="00C5539B" w:rsidRDefault="00C5539B" w:rsidP="00C5539B">
            <w:pPr>
              <w:spacing w:after="120"/>
              <w:rPr>
                <w:rFonts w:eastAsiaTheme="minorEastAsia"/>
                <w:color w:val="0070C0"/>
                <w:lang w:val="en-US" w:eastAsia="zh-CN"/>
              </w:rPr>
            </w:pPr>
            <w:r>
              <w:rPr>
                <w:rFonts w:eastAsiaTheme="minorEastAsia"/>
                <w:color w:val="0070C0"/>
                <w:lang w:val="en-US" w:eastAsia="zh-CN"/>
              </w:rPr>
              <w:t>We are fine with Option 3 and Option 4.</w:t>
            </w:r>
          </w:p>
          <w:p w14:paraId="10405C84" w14:textId="285F843F" w:rsidR="00C5539B" w:rsidRDefault="00C5539B" w:rsidP="00C5539B">
            <w:pPr>
              <w:spacing w:after="120"/>
              <w:rPr>
                <w:rFonts w:eastAsiaTheme="minorEastAsia"/>
                <w:color w:val="0070C0"/>
                <w:lang w:val="en-US" w:eastAsia="zh-CN"/>
              </w:rPr>
            </w:pPr>
            <w:r>
              <w:rPr>
                <w:rFonts w:eastAsiaTheme="minorEastAsia"/>
                <w:color w:val="0070C0"/>
                <w:lang w:val="en-US" w:eastAsia="zh-CN"/>
              </w:rPr>
              <w:t>We are also fine with the proposed WF. However, further down-scoping is required.</w:t>
            </w:r>
          </w:p>
        </w:tc>
      </w:tr>
      <w:tr w:rsidR="00A02E43" w14:paraId="5F4C7344" w14:textId="77777777" w:rsidTr="00C5539B">
        <w:tc>
          <w:tcPr>
            <w:tcW w:w="1616" w:type="dxa"/>
          </w:tcPr>
          <w:p w14:paraId="1970717B" w14:textId="42EFA7BE" w:rsidR="00A02E43" w:rsidRDefault="00A02E43" w:rsidP="00A02E43">
            <w:pPr>
              <w:spacing w:after="120"/>
              <w:rPr>
                <w:rFonts w:eastAsiaTheme="minorEastAsia"/>
                <w:color w:val="0070C0"/>
                <w:lang w:val="en-US" w:eastAsia="zh-CN"/>
              </w:rPr>
            </w:pPr>
            <w:r>
              <w:rPr>
                <w:rFonts w:eastAsiaTheme="minorEastAsia" w:hint="eastAsia"/>
                <w:color w:val="0070C0"/>
                <w:lang w:val="en-US" w:eastAsia="zh-CN"/>
              </w:rPr>
              <w:lastRenderedPageBreak/>
              <w:t>S</w:t>
            </w:r>
            <w:r>
              <w:rPr>
                <w:rFonts w:eastAsiaTheme="minorEastAsia"/>
                <w:color w:val="0070C0"/>
                <w:lang w:val="en-US" w:eastAsia="zh-CN"/>
              </w:rPr>
              <w:t>amsung</w:t>
            </w:r>
          </w:p>
        </w:tc>
        <w:tc>
          <w:tcPr>
            <w:tcW w:w="8015" w:type="dxa"/>
          </w:tcPr>
          <w:p w14:paraId="7F02E967" w14:textId="77777777" w:rsidR="00A02E43" w:rsidRDefault="00A02E43" w:rsidP="00A02E43">
            <w:pPr>
              <w:spacing w:after="120"/>
              <w:rPr>
                <w:rFonts w:eastAsiaTheme="minorEastAsia"/>
                <w:color w:val="0070C0"/>
                <w:lang w:val="en-US" w:eastAsia="zh-CN"/>
              </w:rPr>
            </w:pPr>
            <w:r>
              <w:rPr>
                <w:rFonts w:eastAsiaTheme="minorEastAsia" w:hint="eastAsia"/>
                <w:color w:val="0070C0"/>
                <w:lang w:val="en-US" w:eastAsia="zh-CN"/>
              </w:rPr>
              <w:t>I</w:t>
            </w:r>
            <w:r>
              <w:rPr>
                <w:rFonts w:eastAsiaTheme="minorEastAsia"/>
                <w:color w:val="0070C0"/>
                <w:lang w:val="en-US" w:eastAsia="zh-CN"/>
              </w:rPr>
              <w:t>ssue 1-1: We support Option 3, set-1 has higher tx eirp and antenna gain compared to set-2.</w:t>
            </w:r>
          </w:p>
          <w:p w14:paraId="09BE298B" w14:textId="2DC11C44" w:rsidR="00A02E43" w:rsidRDefault="00A02E43" w:rsidP="00A02E43">
            <w:pPr>
              <w:spacing w:after="120"/>
              <w:rPr>
                <w:rFonts w:eastAsiaTheme="minorEastAsia"/>
                <w:color w:val="0070C0"/>
                <w:lang w:val="en-US" w:eastAsia="zh-CN"/>
              </w:rPr>
            </w:pPr>
            <w:r>
              <w:rPr>
                <w:rFonts w:eastAsiaTheme="minorEastAsia" w:hint="eastAsia"/>
                <w:color w:val="0070C0"/>
                <w:lang w:val="en-US" w:eastAsia="zh-CN"/>
              </w:rPr>
              <w:t>W</w:t>
            </w:r>
            <w:r>
              <w:rPr>
                <w:rFonts w:eastAsiaTheme="minorEastAsia"/>
                <w:color w:val="0070C0"/>
                <w:lang w:val="en-US" w:eastAsia="zh-CN"/>
              </w:rPr>
              <w:t>e suggest to not study all scenarios listed in option 1. Considering there’re up to 8 combinations in Issue 1-2, we suggest to discuss and consider down scope the scenarios here if possible.</w:t>
            </w:r>
          </w:p>
        </w:tc>
      </w:tr>
      <w:tr w:rsidR="00B60514" w14:paraId="235BF7DC" w14:textId="77777777" w:rsidTr="00C5539B">
        <w:tc>
          <w:tcPr>
            <w:tcW w:w="1616" w:type="dxa"/>
          </w:tcPr>
          <w:p w14:paraId="48ABEFB2" w14:textId="1A407A1B" w:rsidR="00B60514" w:rsidRDefault="00B60514" w:rsidP="00A02E43">
            <w:pPr>
              <w:spacing w:after="120"/>
              <w:rPr>
                <w:rFonts w:eastAsiaTheme="minorEastAsia"/>
                <w:color w:val="0070C0"/>
                <w:lang w:val="en-US" w:eastAsia="zh-CN"/>
              </w:rPr>
            </w:pPr>
            <w:r>
              <w:rPr>
                <w:rFonts w:eastAsiaTheme="minorEastAsia" w:hint="eastAsia"/>
                <w:color w:val="0070C0"/>
                <w:lang w:eastAsia="zh-CN"/>
              </w:rPr>
              <w:t>Xiaomi</w:t>
            </w:r>
          </w:p>
        </w:tc>
        <w:tc>
          <w:tcPr>
            <w:tcW w:w="8015" w:type="dxa"/>
          </w:tcPr>
          <w:p w14:paraId="07174919" w14:textId="3AE750EC" w:rsidR="00B60514" w:rsidRDefault="00B60514" w:rsidP="00A02E43">
            <w:pPr>
              <w:spacing w:after="120"/>
              <w:rPr>
                <w:rFonts w:eastAsiaTheme="minorEastAsia"/>
                <w:color w:val="0070C0"/>
                <w:lang w:val="en-US" w:eastAsia="zh-CN"/>
              </w:rPr>
            </w:pPr>
            <w:r>
              <w:rPr>
                <w:rFonts w:eastAsiaTheme="minorEastAsia" w:hint="eastAsia"/>
                <w:color w:val="0070C0"/>
                <w:lang w:val="en-US" w:eastAsia="zh-CN"/>
              </w:rPr>
              <w:t>W</w:t>
            </w:r>
            <w:r>
              <w:rPr>
                <w:rFonts w:eastAsiaTheme="minorEastAsia"/>
                <w:color w:val="0070C0"/>
                <w:lang w:val="en-US" w:eastAsia="zh-CN"/>
              </w:rPr>
              <w:t>e are fine with option 3 and option 4 based on the preliminary results</w:t>
            </w:r>
          </w:p>
        </w:tc>
      </w:tr>
      <w:tr w:rsidR="00FD26AF" w14:paraId="21521442" w14:textId="77777777" w:rsidTr="00C5539B">
        <w:tc>
          <w:tcPr>
            <w:tcW w:w="1616" w:type="dxa"/>
          </w:tcPr>
          <w:p w14:paraId="79C1F6DC" w14:textId="22B89390" w:rsidR="00FD26AF" w:rsidRPr="00561168" w:rsidRDefault="00FD26AF" w:rsidP="00A02E43">
            <w:pPr>
              <w:spacing w:after="120"/>
              <w:rPr>
                <w:rFonts w:eastAsiaTheme="minorEastAsia"/>
                <w:color w:val="0070C0"/>
                <w:lang w:eastAsia="zh-CN"/>
              </w:rPr>
            </w:pPr>
            <w:r>
              <w:rPr>
                <w:rFonts w:eastAsiaTheme="minorEastAsia" w:hint="eastAsia"/>
                <w:color w:val="0070C0"/>
                <w:lang w:eastAsia="zh-CN"/>
              </w:rPr>
              <w:t>CATT</w:t>
            </w:r>
          </w:p>
        </w:tc>
        <w:tc>
          <w:tcPr>
            <w:tcW w:w="8015" w:type="dxa"/>
          </w:tcPr>
          <w:p w14:paraId="212847AA" w14:textId="1E01BFE0" w:rsidR="00FD26AF" w:rsidRDefault="00FD26AF" w:rsidP="00A02E43">
            <w:pPr>
              <w:spacing w:after="120"/>
              <w:rPr>
                <w:rFonts w:eastAsiaTheme="minorEastAsia"/>
                <w:color w:val="0070C0"/>
                <w:lang w:val="en-US" w:eastAsia="zh-CN"/>
              </w:rPr>
            </w:pPr>
            <w:r>
              <w:rPr>
                <w:rFonts w:eastAsiaTheme="minorEastAsia" w:hint="eastAsia"/>
                <w:color w:val="0070C0"/>
                <w:lang w:val="en-US" w:eastAsia="zh-CN"/>
              </w:rPr>
              <w:t>Option 1 is the basis for further discussion. We are fine to use Option 3 as the starting point.</w:t>
            </w:r>
          </w:p>
        </w:tc>
      </w:tr>
      <w:tr w:rsidR="00B36820" w14:paraId="48CDB4EF" w14:textId="77777777" w:rsidTr="00C5539B">
        <w:tc>
          <w:tcPr>
            <w:tcW w:w="1616" w:type="dxa"/>
          </w:tcPr>
          <w:p w14:paraId="2DA87B83" w14:textId="20514D63" w:rsidR="00B36820" w:rsidRPr="00561168" w:rsidRDefault="00B36820" w:rsidP="00A02E43">
            <w:pPr>
              <w:spacing w:after="120"/>
              <w:rPr>
                <w:color w:val="0070C0"/>
                <w:lang w:eastAsia="ja-JP"/>
              </w:rPr>
            </w:pPr>
            <w:r>
              <w:rPr>
                <w:rFonts w:hint="eastAsia"/>
                <w:color w:val="0070C0"/>
                <w:lang w:eastAsia="ja-JP"/>
              </w:rPr>
              <w:t>S</w:t>
            </w:r>
            <w:r>
              <w:rPr>
                <w:color w:val="0070C0"/>
                <w:lang w:eastAsia="ja-JP"/>
              </w:rPr>
              <w:t>oftBank</w:t>
            </w:r>
          </w:p>
        </w:tc>
        <w:tc>
          <w:tcPr>
            <w:tcW w:w="8015" w:type="dxa"/>
          </w:tcPr>
          <w:p w14:paraId="1F994FCA" w14:textId="77777777" w:rsidR="00B36820" w:rsidRPr="00B36820" w:rsidRDefault="00B36820" w:rsidP="00B36820">
            <w:pPr>
              <w:spacing w:after="120"/>
              <w:rPr>
                <w:rFonts w:eastAsiaTheme="minorEastAsia"/>
                <w:color w:val="0070C0"/>
                <w:lang w:val="en-US" w:eastAsia="zh-CN"/>
              </w:rPr>
            </w:pPr>
            <w:r w:rsidRPr="00B36820">
              <w:rPr>
                <w:rFonts w:eastAsiaTheme="minorEastAsia"/>
                <w:color w:val="0070C0"/>
                <w:lang w:val="en-US" w:eastAsia="zh-CN"/>
              </w:rPr>
              <w:t>For Ericsson's comment of Issue 1-1 Option 2:</w:t>
            </w:r>
          </w:p>
          <w:p w14:paraId="3397275C" w14:textId="4DB079FA" w:rsidR="00B36820" w:rsidRPr="00B36820" w:rsidRDefault="00A1051C" w:rsidP="00B36820">
            <w:pPr>
              <w:spacing w:after="120"/>
              <w:rPr>
                <w:rFonts w:eastAsiaTheme="minorEastAsia"/>
                <w:color w:val="0070C0"/>
                <w:lang w:val="en-US" w:eastAsia="zh-CN"/>
              </w:rPr>
            </w:pPr>
            <w:r w:rsidRPr="00A1051C">
              <w:rPr>
                <w:rFonts w:eastAsiaTheme="minorEastAsia"/>
                <w:color w:val="0070C0"/>
                <w:lang w:val="en-US" w:eastAsia="zh-CN"/>
              </w:rPr>
              <w:t>As you mentioned, indoor UEs have a possibility to be connected to HAPS. It might be needed to consider indoor UEs with the results of preliminary simulation, using outdoor UEs.</w:t>
            </w:r>
          </w:p>
        </w:tc>
      </w:tr>
      <w:tr w:rsidR="00B36820" w14:paraId="04E2C6A9" w14:textId="77777777" w:rsidTr="00C5539B">
        <w:tc>
          <w:tcPr>
            <w:tcW w:w="1616" w:type="dxa"/>
          </w:tcPr>
          <w:p w14:paraId="55CDB65F" w14:textId="77777777" w:rsidR="00B36820" w:rsidRDefault="00B36820" w:rsidP="00A02E43">
            <w:pPr>
              <w:spacing w:after="120"/>
              <w:rPr>
                <w:rFonts w:eastAsiaTheme="minorEastAsia"/>
                <w:color w:val="0070C0"/>
                <w:lang w:eastAsia="zh-CN"/>
              </w:rPr>
            </w:pPr>
          </w:p>
        </w:tc>
        <w:tc>
          <w:tcPr>
            <w:tcW w:w="8015" w:type="dxa"/>
          </w:tcPr>
          <w:p w14:paraId="4FDA4DAD" w14:textId="77777777" w:rsidR="00B36820" w:rsidRDefault="00B36820" w:rsidP="00A02E43">
            <w:pPr>
              <w:spacing w:after="120"/>
              <w:rPr>
                <w:rFonts w:eastAsiaTheme="minorEastAsia"/>
                <w:color w:val="0070C0"/>
                <w:lang w:val="en-US" w:eastAsia="zh-CN"/>
              </w:rPr>
            </w:pPr>
          </w:p>
        </w:tc>
      </w:tr>
    </w:tbl>
    <w:p w14:paraId="5A2BDE74" w14:textId="77777777" w:rsidR="001C29FA" w:rsidRDefault="00071182">
      <w:pPr>
        <w:rPr>
          <w:color w:val="0070C0"/>
          <w:lang w:val="en-US" w:eastAsia="zh-CN"/>
        </w:rPr>
      </w:pPr>
      <w:r>
        <w:rPr>
          <w:rFonts w:hint="eastAsia"/>
          <w:color w:val="0070C0"/>
          <w:lang w:val="en-US" w:eastAsia="zh-CN"/>
        </w:rPr>
        <w:t xml:space="preserve"> </w:t>
      </w:r>
    </w:p>
    <w:p w14:paraId="6002008C" w14:textId="77777777" w:rsidR="001C29FA" w:rsidRDefault="00071182">
      <w:pPr>
        <w:spacing w:before="240"/>
        <w:rPr>
          <w:bCs/>
          <w:u w:val="single"/>
          <w:lang w:eastAsia="ko-KR"/>
        </w:rPr>
      </w:pPr>
      <w:r>
        <w:rPr>
          <w:bCs/>
          <w:u w:val="single"/>
          <w:lang w:eastAsia="ko-KR"/>
        </w:rPr>
        <w:t>Sub topic 1-2</w:t>
      </w:r>
    </w:p>
    <w:tbl>
      <w:tblPr>
        <w:tblStyle w:val="af3"/>
        <w:tblW w:w="0" w:type="auto"/>
        <w:tblLook w:val="04A0" w:firstRow="1" w:lastRow="0" w:firstColumn="1" w:lastColumn="0" w:noHBand="0" w:noVBand="1"/>
      </w:tblPr>
      <w:tblGrid>
        <w:gridCol w:w="1616"/>
        <w:gridCol w:w="8015"/>
      </w:tblGrid>
      <w:tr w:rsidR="001C29FA" w14:paraId="7643903A" w14:textId="77777777" w:rsidTr="00C5539B">
        <w:tc>
          <w:tcPr>
            <w:tcW w:w="1616" w:type="dxa"/>
          </w:tcPr>
          <w:p w14:paraId="47DBF717" w14:textId="77777777" w:rsidR="001C29FA" w:rsidRDefault="00071182">
            <w:pPr>
              <w:spacing w:after="120"/>
              <w:rPr>
                <w:rFonts w:eastAsiaTheme="minorEastAsia"/>
                <w:b/>
                <w:bCs/>
                <w:color w:val="0070C0"/>
                <w:lang w:val="en-US" w:eastAsia="zh-CN"/>
              </w:rPr>
            </w:pPr>
            <w:r>
              <w:rPr>
                <w:rFonts w:eastAsiaTheme="minorEastAsia"/>
                <w:b/>
                <w:bCs/>
                <w:color w:val="0070C0"/>
                <w:lang w:val="en-US" w:eastAsia="zh-CN"/>
              </w:rPr>
              <w:t>Company</w:t>
            </w:r>
          </w:p>
        </w:tc>
        <w:tc>
          <w:tcPr>
            <w:tcW w:w="8015" w:type="dxa"/>
          </w:tcPr>
          <w:p w14:paraId="5CA30D56" w14:textId="77777777" w:rsidR="001C29FA" w:rsidRDefault="00071182">
            <w:pPr>
              <w:spacing w:after="120"/>
              <w:rPr>
                <w:rFonts w:eastAsiaTheme="minorEastAsia"/>
                <w:b/>
                <w:bCs/>
                <w:color w:val="0070C0"/>
                <w:lang w:val="en-US" w:eastAsia="zh-CN"/>
              </w:rPr>
            </w:pPr>
            <w:r>
              <w:rPr>
                <w:rFonts w:eastAsiaTheme="minorEastAsia"/>
                <w:b/>
                <w:bCs/>
                <w:color w:val="0070C0"/>
                <w:lang w:val="en-US" w:eastAsia="zh-CN"/>
              </w:rPr>
              <w:t>Comments</w:t>
            </w:r>
          </w:p>
        </w:tc>
      </w:tr>
      <w:tr w:rsidR="001C29FA" w14:paraId="328338FF" w14:textId="77777777" w:rsidTr="00C5539B">
        <w:tc>
          <w:tcPr>
            <w:tcW w:w="1616" w:type="dxa"/>
          </w:tcPr>
          <w:p w14:paraId="1901082B" w14:textId="598A23F4" w:rsidR="001C29FA" w:rsidRDefault="00071182">
            <w:pPr>
              <w:spacing w:after="120"/>
              <w:rPr>
                <w:rFonts w:eastAsiaTheme="minorEastAsia"/>
                <w:color w:val="0070C0"/>
                <w:lang w:val="en-US" w:eastAsia="zh-CN"/>
              </w:rPr>
            </w:pPr>
            <w:r>
              <w:rPr>
                <w:rFonts w:eastAsiaTheme="minorEastAsia"/>
                <w:color w:val="0070C0"/>
                <w:lang w:val="en-US" w:eastAsia="zh-CN"/>
              </w:rPr>
              <w:t xml:space="preserve"> Qualcomm</w:t>
            </w:r>
          </w:p>
        </w:tc>
        <w:tc>
          <w:tcPr>
            <w:tcW w:w="8015" w:type="dxa"/>
          </w:tcPr>
          <w:p w14:paraId="57A32047" w14:textId="77777777" w:rsidR="001C29FA" w:rsidRDefault="00071182">
            <w:pPr>
              <w:spacing w:after="120"/>
              <w:rPr>
                <w:rFonts w:eastAsiaTheme="minorEastAsia"/>
                <w:color w:val="0070C0"/>
                <w:lang w:val="en-US" w:eastAsia="zh-CN"/>
              </w:rPr>
            </w:pPr>
            <w:bookmarkStart w:id="28" w:name="OLE_LINK55"/>
            <w:bookmarkStart w:id="29" w:name="OLE_LINK54"/>
            <w:r>
              <w:rPr>
                <w:rFonts w:eastAsiaTheme="minorEastAsia" w:hint="eastAsia"/>
                <w:color w:val="0070C0"/>
                <w:lang w:val="en-US" w:eastAsia="zh-CN"/>
              </w:rPr>
              <w:t>I</w:t>
            </w:r>
            <w:r>
              <w:rPr>
                <w:rFonts w:eastAsiaTheme="minorEastAsia"/>
                <w:color w:val="0070C0"/>
                <w:lang w:val="en-US" w:eastAsia="zh-CN"/>
              </w:rPr>
              <w:t>ssue 1-2:</w:t>
            </w:r>
            <w:bookmarkEnd w:id="28"/>
            <w:bookmarkEnd w:id="29"/>
          </w:p>
          <w:p w14:paraId="281A28A6" w14:textId="77777777" w:rsidR="001C29FA" w:rsidRDefault="00071182">
            <w:pPr>
              <w:spacing w:after="120"/>
              <w:rPr>
                <w:rFonts w:eastAsiaTheme="minorEastAsia"/>
                <w:color w:val="0070C0"/>
                <w:lang w:val="en-US" w:eastAsia="zh-CN"/>
              </w:rPr>
            </w:pPr>
            <w:r>
              <w:rPr>
                <w:rFonts w:eastAsiaTheme="minorEastAsia"/>
                <w:color w:val="0070C0"/>
                <w:lang w:val="en-US" w:eastAsia="zh-CN"/>
              </w:rPr>
              <w:t xml:space="preserve">For </w:t>
            </w:r>
            <w:r>
              <w:rPr>
                <w:rFonts w:eastAsiaTheme="minorEastAsia" w:hint="eastAsia"/>
                <w:color w:val="0070C0"/>
                <w:lang w:val="en-US" w:eastAsia="zh-CN"/>
              </w:rPr>
              <w:t>NTN</w:t>
            </w:r>
            <w:r>
              <w:rPr>
                <w:rFonts w:eastAsiaTheme="minorEastAsia"/>
                <w:color w:val="0070C0"/>
                <w:lang w:val="en-US" w:eastAsia="zh-CN"/>
              </w:rPr>
              <w:t xml:space="preserve">-TN scenarios, we are OK with moderator’s recommended WF listed in row 1-8. </w:t>
            </w:r>
          </w:p>
          <w:p w14:paraId="0E962E84" w14:textId="77777777" w:rsidR="001C29FA" w:rsidRDefault="00071182">
            <w:pPr>
              <w:spacing w:after="120"/>
              <w:rPr>
                <w:rFonts w:eastAsiaTheme="minorEastAsia"/>
                <w:color w:val="0070C0"/>
                <w:lang w:val="en-US" w:eastAsia="zh-CN"/>
              </w:rPr>
            </w:pPr>
            <w:r>
              <w:rPr>
                <w:rFonts w:eastAsiaTheme="minorEastAsia"/>
                <w:color w:val="0070C0"/>
                <w:lang w:val="en-US" w:eastAsia="zh-CN"/>
              </w:rPr>
              <w:t xml:space="preserve">For NTN-NTN scenarios, </w:t>
            </w:r>
            <w:r w:rsidRPr="00561168">
              <w:rPr>
                <w:rFonts w:eastAsiaTheme="minorEastAsia"/>
                <w:color w:val="0070C0"/>
                <w:lang w:val="en-US" w:eastAsia="zh-CN"/>
              </w:rPr>
              <w:t>it</w:t>
            </w:r>
            <w:r>
              <w:rPr>
                <w:rFonts w:eastAsiaTheme="minorEastAsia"/>
                <w:color w:val="0070C0"/>
                <w:lang w:val="en-US" w:eastAsia="zh-CN"/>
              </w:rPr>
              <w:t xml:space="preserve"> is not clear what’s the rationale to d</w:t>
            </w:r>
            <w:r w:rsidRPr="00561168">
              <w:rPr>
                <w:rFonts w:eastAsiaTheme="minorEastAsia"/>
                <w:color w:val="0070C0"/>
                <w:sz w:val="21"/>
                <w:szCs w:val="21"/>
                <w:lang w:val="en-US" w:eastAsia="zh-CN"/>
              </w:rPr>
              <w:t>eprioritize NTN</w:t>
            </w:r>
            <w:r>
              <w:rPr>
                <w:rFonts w:eastAsiaTheme="minorEastAsia"/>
                <w:color w:val="0070C0"/>
                <w:lang w:val="en-US" w:eastAsia="zh-CN"/>
              </w:rPr>
              <w:t xml:space="preserve"> UL-NTN UL and NTN DL-NTN DL co-ex simulation. We prefer not to </w:t>
            </w:r>
            <w:r w:rsidRPr="00561168">
              <w:rPr>
                <w:rFonts w:eastAsiaTheme="minorEastAsia"/>
                <w:color w:val="0070C0"/>
                <w:lang w:val="en-US" w:eastAsia="zh-CN"/>
              </w:rPr>
              <w:t>de</w:t>
            </w:r>
            <w:r w:rsidRPr="00561168">
              <w:rPr>
                <w:rFonts w:eastAsiaTheme="minorEastAsia"/>
                <w:color w:val="0070C0"/>
                <w:sz w:val="21"/>
                <w:szCs w:val="21"/>
                <w:lang w:val="en-US" w:eastAsia="zh-CN"/>
              </w:rPr>
              <w:t>prioritize NTN with NTN co-existence scenarios which are very important.</w:t>
            </w:r>
          </w:p>
        </w:tc>
      </w:tr>
      <w:tr w:rsidR="001C29FA" w14:paraId="788DA382" w14:textId="77777777" w:rsidTr="00C5539B">
        <w:tc>
          <w:tcPr>
            <w:tcW w:w="1616" w:type="dxa"/>
          </w:tcPr>
          <w:p w14:paraId="6F2E6D91" w14:textId="77777777" w:rsidR="001C29FA" w:rsidRDefault="00071182">
            <w:pPr>
              <w:spacing w:after="120"/>
              <w:rPr>
                <w:rFonts w:eastAsiaTheme="minorEastAsia"/>
                <w:color w:val="0070C0"/>
                <w:lang w:val="en-US" w:eastAsia="zh-CN"/>
              </w:rPr>
            </w:pPr>
            <w:r>
              <w:rPr>
                <w:rFonts w:eastAsiaTheme="minorEastAsia" w:hint="eastAsia"/>
                <w:color w:val="0070C0"/>
                <w:lang w:val="en-US" w:eastAsia="zh-CN"/>
              </w:rPr>
              <w:t>H</w:t>
            </w:r>
            <w:r>
              <w:rPr>
                <w:rFonts w:eastAsiaTheme="minorEastAsia"/>
                <w:color w:val="0070C0"/>
                <w:lang w:val="en-US" w:eastAsia="zh-CN"/>
              </w:rPr>
              <w:t>uawei</w:t>
            </w:r>
          </w:p>
        </w:tc>
        <w:tc>
          <w:tcPr>
            <w:tcW w:w="8015" w:type="dxa"/>
          </w:tcPr>
          <w:p w14:paraId="632E5932" w14:textId="77777777" w:rsidR="001C29FA" w:rsidRDefault="00071182">
            <w:pPr>
              <w:spacing w:after="120"/>
              <w:rPr>
                <w:rFonts w:eastAsiaTheme="minorEastAsia"/>
                <w:color w:val="0070C0"/>
                <w:lang w:val="en-US" w:eastAsia="zh-CN"/>
              </w:rPr>
            </w:pPr>
            <w:r>
              <w:rPr>
                <w:rFonts w:eastAsiaTheme="minorEastAsia" w:hint="eastAsia"/>
                <w:color w:val="0070C0"/>
                <w:lang w:val="en-US" w:eastAsia="zh-CN"/>
              </w:rPr>
              <w:t>I</w:t>
            </w:r>
            <w:r>
              <w:rPr>
                <w:rFonts w:eastAsiaTheme="minorEastAsia"/>
                <w:color w:val="0070C0"/>
                <w:lang w:val="en-US" w:eastAsia="zh-CN"/>
              </w:rPr>
              <w:t>ssue 1-2:</w:t>
            </w:r>
          </w:p>
          <w:p w14:paraId="0420C762" w14:textId="77777777" w:rsidR="001C29FA" w:rsidRDefault="00071182">
            <w:pPr>
              <w:spacing w:after="120"/>
              <w:rPr>
                <w:rFonts w:eastAsiaTheme="minorEastAsia"/>
                <w:color w:val="0070C0"/>
                <w:lang w:val="en-US" w:eastAsia="zh-CN"/>
              </w:rPr>
            </w:pPr>
            <w:r>
              <w:rPr>
                <w:rFonts w:eastAsiaTheme="minorEastAsia"/>
                <w:color w:val="0070C0"/>
                <w:lang w:val="en-US" w:eastAsia="zh-CN"/>
              </w:rPr>
              <w:t>Option 3.</w:t>
            </w:r>
          </w:p>
        </w:tc>
      </w:tr>
      <w:tr w:rsidR="001C29FA" w14:paraId="29D86F9B" w14:textId="77777777" w:rsidTr="00C5539B">
        <w:tc>
          <w:tcPr>
            <w:tcW w:w="1616" w:type="dxa"/>
          </w:tcPr>
          <w:p w14:paraId="6CC6B92C" w14:textId="77777777" w:rsidR="001C29FA" w:rsidRDefault="00071182">
            <w:pPr>
              <w:spacing w:after="120"/>
              <w:rPr>
                <w:rFonts w:eastAsiaTheme="minorEastAsia"/>
                <w:color w:val="0070C0"/>
                <w:lang w:val="en-US" w:eastAsia="zh-CN"/>
              </w:rPr>
            </w:pPr>
            <w:r>
              <w:rPr>
                <w:rFonts w:eastAsiaTheme="minorEastAsia"/>
                <w:color w:val="0070C0"/>
                <w:lang w:val="en-US" w:eastAsia="zh-CN"/>
              </w:rPr>
              <w:t>Ericsson</w:t>
            </w:r>
          </w:p>
        </w:tc>
        <w:tc>
          <w:tcPr>
            <w:tcW w:w="8015" w:type="dxa"/>
          </w:tcPr>
          <w:p w14:paraId="1EBAAC12" w14:textId="77777777" w:rsidR="001C29FA" w:rsidRDefault="00071182">
            <w:pPr>
              <w:spacing w:after="120"/>
              <w:rPr>
                <w:rFonts w:eastAsiaTheme="minorEastAsia"/>
                <w:color w:val="0070C0"/>
                <w:lang w:val="en-US" w:eastAsia="zh-CN"/>
              </w:rPr>
            </w:pPr>
            <w:r>
              <w:rPr>
                <w:rFonts w:eastAsiaTheme="minorEastAsia" w:hint="eastAsia"/>
                <w:color w:val="0070C0"/>
                <w:lang w:val="en-US" w:eastAsia="zh-CN"/>
              </w:rPr>
              <w:t>I</w:t>
            </w:r>
            <w:r>
              <w:rPr>
                <w:rFonts w:eastAsiaTheme="minorEastAsia"/>
                <w:color w:val="0070C0"/>
                <w:lang w:val="en-US" w:eastAsia="zh-CN"/>
              </w:rPr>
              <w:t>ssue 1-2: don’t agree with the recommended WF, none of the scenarios can be deprioritized nor removed from the scope for the time being.</w:t>
            </w:r>
          </w:p>
          <w:p w14:paraId="7A67F558" w14:textId="77777777" w:rsidR="001C29FA" w:rsidRDefault="00071182">
            <w:pPr>
              <w:spacing w:after="120"/>
              <w:rPr>
                <w:rFonts w:eastAsiaTheme="minorEastAsia"/>
                <w:color w:val="0070C0"/>
                <w:lang w:val="en-US" w:eastAsia="zh-CN"/>
              </w:rPr>
            </w:pPr>
            <w:r>
              <w:rPr>
                <w:rFonts w:eastAsiaTheme="minorEastAsia"/>
                <w:color w:val="0070C0"/>
                <w:lang w:val="en-US" w:eastAsia="zh-CN"/>
              </w:rPr>
              <w:t>Option 1 is the basis, adding LEO-GEO for NTN-NTN.</w:t>
            </w:r>
          </w:p>
          <w:p w14:paraId="013C23C3" w14:textId="77777777" w:rsidR="001C29FA" w:rsidRDefault="00071182">
            <w:pPr>
              <w:spacing w:after="120"/>
              <w:rPr>
                <w:rFonts w:eastAsiaTheme="minorEastAsia"/>
                <w:color w:val="0070C0"/>
                <w:lang w:val="en-US" w:eastAsia="zh-CN"/>
              </w:rPr>
            </w:pPr>
            <w:r>
              <w:rPr>
                <w:rFonts w:eastAsiaTheme="minorEastAsia"/>
                <w:color w:val="0070C0"/>
                <w:lang w:val="en-US" w:eastAsia="zh-CN"/>
              </w:rPr>
              <w:t>Option2: No: no rationale was given the NTN-NTN cases…</w:t>
            </w:r>
          </w:p>
          <w:p w14:paraId="7B34ADCD" w14:textId="77777777" w:rsidR="001C29FA" w:rsidRDefault="00071182">
            <w:pPr>
              <w:spacing w:after="120"/>
              <w:rPr>
                <w:rFonts w:eastAsiaTheme="minorEastAsia"/>
                <w:color w:val="0070C0"/>
                <w:lang w:val="en-US" w:eastAsia="zh-CN"/>
              </w:rPr>
            </w:pPr>
            <w:r>
              <w:rPr>
                <w:rFonts w:eastAsiaTheme="minorEastAsia"/>
                <w:color w:val="0070C0"/>
                <w:lang w:val="en-US" w:eastAsia="zh-CN"/>
              </w:rPr>
              <w:t>Option 3: the table is unclear, option 1 is better.</w:t>
            </w:r>
          </w:p>
          <w:p w14:paraId="2EFC99FF" w14:textId="77777777" w:rsidR="001C29FA" w:rsidRDefault="00071182">
            <w:pPr>
              <w:spacing w:after="120"/>
              <w:rPr>
                <w:rFonts w:eastAsiaTheme="minorEastAsia"/>
                <w:color w:val="0070C0"/>
                <w:lang w:val="en-US" w:eastAsia="zh-CN"/>
              </w:rPr>
            </w:pPr>
            <w:r>
              <w:rPr>
                <w:rFonts w:eastAsiaTheme="minorEastAsia"/>
                <w:color w:val="0070C0"/>
                <w:lang w:val="en-US" w:eastAsia="zh-CN"/>
              </w:rPr>
              <w:t>Option 4 is the same than option 1, but what is the goal with the text in column “5G bands…” ? We don’t really look at coexistence with adjacent bands in the system coexistence simulations’ context…</w:t>
            </w:r>
          </w:p>
          <w:p w14:paraId="2BAC88B4" w14:textId="77777777" w:rsidR="001C29FA" w:rsidRDefault="00071182">
            <w:pPr>
              <w:spacing w:after="120"/>
              <w:rPr>
                <w:rFonts w:eastAsiaTheme="minorEastAsia"/>
                <w:color w:val="0070C0"/>
                <w:lang w:val="en-US" w:eastAsia="zh-CN"/>
              </w:rPr>
            </w:pPr>
            <w:r>
              <w:rPr>
                <w:rFonts w:eastAsiaTheme="minorEastAsia"/>
                <w:color w:val="0070C0"/>
                <w:lang w:val="en-US" w:eastAsia="zh-CN"/>
              </w:rPr>
              <w:t>Option 5: No. We can’t reuse the outcomes of past RAN4 coex studies, the situation is different here as all NTN UEs would transmit at max power, wherever they are located, which is not the case with usual RAN4 coex studies.</w:t>
            </w:r>
          </w:p>
          <w:p w14:paraId="15053CA8" w14:textId="77777777" w:rsidR="001C29FA" w:rsidRDefault="00071182">
            <w:pPr>
              <w:spacing w:after="120"/>
              <w:rPr>
                <w:rFonts w:eastAsiaTheme="minorEastAsia"/>
                <w:color w:val="0070C0"/>
                <w:lang w:val="en-US" w:eastAsia="zh-CN"/>
              </w:rPr>
            </w:pPr>
            <w:r>
              <w:rPr>
                <w:rFonts w:eastAsiaTheme="minorEastAsia"/>
                <w:color w:val="0070C0"/>
                <w:lang w:val="en-US" w:eastAsia="zh-CN"/>
              </w:rPr>
              <w:t>Option 6: No, same as option 5.</w:t>
            </w:r>
          </w:p>
          <w:p w14:paraId="04F4B5A7" w14:textId="77777777" w:rsidR="001C29FA" w:rsidRDefault="00071182">
            <w:pPr>
              <w:spacing w:after="120"/>
              <w:rPr>
                <w:rFonts w:eastAsiaTheme="minorEastAsia"/>
                <w:color w:val="0070C0"/>
                <w:lang w:val="en-US" w:eastAsia="zh-CN"/>
              </w:rPr>
            </w:pPr>
            <w:r>
              <w:rPr>
                <w:rFonts w:eastAsiaTheme="minorEastAsia"/>
                <w:color w:val="0070C0"/>
                <w:lang w:val="en-US" w:eastAsia="zh-CN"/>
              </w:rPr>
              <w:t>Option 7: If possible, yes, but why talking about adjacet bands here? This is out of scope.</w:t>
            </w:r>
          </w:p>
          <w:p w14:paraId="3AE9791F" w14:textId="77777777" w:rsidR="001C29FA" w:rsidRDefault="00071182">
            <w:pPr>
              <w:spacing w:after="120"/>
              <w:rPr>
                <w:rFonts w:eastAsiaTheme="minorEastAsia"/>
                <w:color w:val="0070C0"/>
                <w:lang w:val="en-US" w:eastAsia="zh-CN"/>
              </w:rPr>
            </w:pPr>
            <w:r>
              <w:rPr>
                <w:rFonts w:eastAsiaTheme="minorEastAsia"/>
                <w:color w:val="0070C0"/>
                <w:lang w:val="en-US" w:eastAsia="zh-CN"/>
              </w:rPr>
              <w:t>Option 8: Further detailed descriptions of the co-existence mechanisms mentioned in R4-2107270 would be needed to understand not considering NTN-NTN scenarios.</w:t>
            </w:r>
          </w:p>
        </w:tc>
      </w:tr>
      <w:tr w:rsidR="001C29FA" w14:paraId="5351F3A8" w14:textId="77777777" w:rsidTr="00C5539B">
        <w:tc>
          <w:tcPr>
            <w:tcW w:w="1616" w:type="dxa"/>
          </w:tcPr>
          <w:p w14:paraId="6F3E62E0" w14:textId="77777777" w:rsidR="001C29FA" w:rsidRDefault="00071182">
            <w:pPr>
              <w:spacing w:after="120"/>
              <w:rPr>
                <w:rFonts w:eastAsiaTheme="minorEastAsia"/>
                <w:color w:val="0070C0"/>
                <w:lang w:val="en-US" w:eastAsia="zh-CN"/>
              </w:rPr>
            </w:pPr>
            <w:r>
              <w:rPr>
                <w:rFonts w:eastAsiaTheme="minorEastAsia" w:hint="eastAsia"/>
                <w:color w:val="0070C0"/>
                <w:lang w:val="en-US" w:eastAsia="zh-CN"/>
              </w:rPr>
              <w:t>ZTE</w:t>
            </w:r>
          </w:p>
        </w:tc>
        <w:tc>
          <w:tcPr>
            <w:tcW w:w="8015" w:type="dxa"/>
          </w:tcPr>
          <w:p w14:paraId="476415D9" w14:textId="77777777" w:rsidR="001C29FA" w:rsidRDefault="00071182">
            <w:pPr>
              <w:spacing w:after="120"/>
              <w:rPr>
                <w:rFonts w:eastAsiaTheme="minorEastAsia"/>
                <w:color w:val="0070C0"/>
                <w:lang w:val="en-US" w:eastAsia="zh-CN"/>
              </w:rPr>
            </w:pPr>
            <w:r>
              <w:rPr>
                <w:rFonts w:eastAsiaTheme="minorEastAsia" w:hint="eastAsia"/>
                <w:color w:val="0070C0"/>
                <w:lang w:val="en-US" w:eastAsia="zh-CN"/>
              </w:rPr>
              <w:t>Issue 1-2:</w:t>
            </w:r>
          </w:p>
          <w:p w14:paraId="65A70404" w14:textId="77777777" w:rsidR="001C29FA" w:rsidRDefault="00071182">
            <w:pPr>
              <w:spacing w:after="120"/>
              <w:rPr>
                <w:rFonts w:eastAsiaTheme="minorEastAsia"/>
                <w:color w:val="0070C0"/>
                <w:lang w:val="en-US" w:eastAsia="zh-CN"/>
              </w:rPr>
            </w:pPr>
            <w:r>
              <w:rPr>
                <w:rFonts w:eastAsiaTheme="minorEastAsia" w:hint="eastAsia"/>
                <w:color w:val="0070C0"/>
                <w:lang w:val="en-US" w:eastAsia="zh-CN"/>
              </w:rPr>
              <w:t>Fine with moderator</w:t>
            </w:r>
            <w:r>
              <w:rPr>
                <w:rFonts w:eastAsiaTheme="minorEastAsia"/>
                <w:color w:val="0070C0"/>
                <w:lang w:val="en-US" w:eastAsia="zh-CN"/>
              </w:rPr>
              <w:t>’</w:t>
            </w:r>
            <w:r>
              <w:rPr>
                <w:rFonts w:eastAsiaTheme="minorEastAsia" w:hint="eastAsia"/>
                <w:color w:val="0070C0"/>
                <w:lang w:val="en-US" w:eastAsia="zh-CN"/>
              </w:rPr>
              <w:t>s recommendation.</w:t>
            </w:r>
          </w:p>
        </w:tc>
      </w:tr>
      <w:tr w:rsidR="00D80000" w14:paraId="3A7A0986" w14:textId="77777777" w:rsidTr="00C5539B">
        <w:tc>
          <w:tcPr>
            <w:tcW w:w="1616" w:type="dxa"/>
          </w:tcPr>
          <w:p w14:paraId="09FD4495" w14:textId="77777777" w:rsidR="00D80000" w:rsidRDefault="00D80000">
            <w:pPr>
              <w:spacing w:after="120"/>
              <w:rPr>
                <w:rFonts w:eastAsiaTheme="minorEastAsia"/>
                <w:color w:val="0070C0"/>
                <w:lang w:val="en-US" w:eastAsia="zh-CN"/>
              </w:rPr>
            </w:pPr>
            <w:r>
              <w:rPr>
                <w:rFonts w:eastAsiaTheme="minorEastAsia"/>
                <w:color w:val="0070C0"/>
                <w:lang w:val="en-US" w:eastAsia="zh-CN"/>
              </w:rPr>
              <w:t>Hughes/EchoStar</w:t>
            </w:r>
          </w:p>
        </w:tc>
        <w:tc>
          <w:tcPr>
            <w:tcW w:w="8015" w:type="dxa"/>
          </w:tcPr>
          <w:p w14:paraId="543CC5B8" w14:textId="77777777" w:rsidR="00D80000" w:rsidRDefault="00D80000">
            <w:pPr>
              <w:spacing w:after="120"/>
              <w:rPr>
                <w:rFonts w:eastAsiaTheme="minorEastAsia"/>
                <w:color w:val="0070C0"/>
                <w:lang w:val="en-US" w:eastAsia="zh-CN"/>
              </w:rPr>
            </w:pPr>
            <w:r>
              <w:rPr>
                <w:rFonts w:eastAsiaTheme="minorEastAsia"/>
                <w:color w:val="0070C0"/>
                <w:lang w:val="en-US" w:eastAsia="zh-CN"/>
              </w:rPr>
              <w:t xml:space="preserve">Option 4 </w:t>
            </w:r>
          </w:p>
        </w:tc>
      </w:tr>
      <w:tr w:rsidR="00B54B79" w14:paraId="010A0363" w14:textId="77777777" w:rsidTr="00C5539B">
        <w:tc>
          <w:tcPr>
            <w:tcW w:w="1616" w:type="dxa"/>
          </w:tcPr>
          <w:p w14:paraId="4C390B59" w14:textId="31BC0B67" w:rsidR="00B54B79" w:rsidRDefault="00B54B79">
            <w:pPr>
              <w:spacing w:after="120"/>
              <w:rPr>
                <w:rFonts w:eastAsiaTheme="minorEastAsia"/>
                <w:color w:val="0070C0"/>
                <w:lang w:val="en-US" w:eastAsia="zh-CN"/>
              </w:rPr>
            </w:pPr>
            <w:r>
              <w:rPr>
                <w:rFonts w:eastAsiaTheme="minorEastAsia"/>
                <w:color w:val="0070C0"/>
                <w:lang w:val="en-US" w:eastAsia="zh-CN"/>
              </w:rPr>
              <w:t>Intelsat</w:t>
            </w:r>
          </w:p>
        </w:tc>
        <w:tc>
          <w:tcPr>
            <w:tcW w:w="8015" w:type="dxa"/>
          </w:tcPr>
          <w:p w14:paraId="43752B46" w14:textId="270E5387" w:rsidR="00B54B79" w:rsidRDefault="00B54B79">
            <w:pPr>
              <w:spacing w:after="120"/>
              <w:rPr>
                <w:rFonts w:eastAsiaTheme="minorEastAsia"/>
                <w:color w:val="0070C0"/>
                <w:lang w:val="en-US" w:eastAsia="zh-CN"/>
              </w:rPr>
            </w:pPr>
            <w:r>
              <w:rPr>
                <w:rFonts w:eastAsiaTheme="minorEastAsia"/>
                <w:color w:val="0070C0"/>
                <w:lang w:val="en-US" w:eastAsia="zh-CN"/>
              </w:rPr>
              <w:t>Option 2 or 3</w:t>
            </w:r>
          </w:p>
        </w:tc>
      </w:tr>
      <w:tr w:rsidR="00C5539B" w14:paraId="0B78C3FD" w14:textId="77777777" w:rsidTr="00C5539B">
        <w:tc>
          <w:tcPr>
            <w:tcW w:w="1616" w:type="dxa"/>
          </w:tcPr>
          <w:p w14:paraId="2660559E" w14:textId="6A2F58A3" w:rsidR="00C5539B" w:rsidRDefault="00C5539B" w:rsidP="00C5539B">
            <w:pPr>
              <w:spacing w:after="120"/>
              <w:rPr>
                <w:rFonts w:eastAsiaTheme="minorEastAsia"/>
                <w:color w:val="0070C0"/>
                <w:lang w:val="en-US" w:eastAsia="zh-CN"/>
              </w:rPr>
            </w:pPr>
            <w:r>
              <w:rPr>
                <w:rFonts w:eastAsiaTheme="minorEastAsia"/>
                <w:color w:val="0070C0"/>
                <w:lang w:val="en-US" w:eastAsia="zh-CN"/>
              </w:rPr>
              <w:t>THALES</w:t>
            </w:r>
          </w:p>
        </w:tc>
        <w:tc>
          <w:tcPr>
            <w:tcW w:w="8015" w:type="dxa"/>
          </w:tcPr>
          <w:p w14:paraId="3568493F" w14:textId="77777777" w:rsidR="00C5539B" w:rsidRDefault="00C5539B" w:rsidP="00C5539B">
            <w:pPr>
              <w:spacing w:after="120"/>
              <w:rPr>
                <w:rFonts w:eastAsiaTheme="minorEastAsia"/>
                <w:color w:val="0070C0"/>
                <w:lang w:val="en-US" w:eastAsia="zh-CN"/>
              </w:rPr>
            </w:pPr>
            <w:r>
              <w:rPr>
                <w:rFonts w:eastAsiaTheme="minorEastAsia"/>
                <w:color w:val="0070C0"/>
                <w:lang w:val="en-US" w:eastAsia="zh-CN"/>
              </w:rPr>
              <w:t>Issue 1-2:</w:t>
            </w:r>
          </w:p>
          <w:p w14:paraId="7CCEBC2B" w14:textId="77777777" w:rsidR="00C5539B" w:rsidRDefault="00C5539B" w:rsidP="00C5539B">
            <w:pPr>
              <w:spacing w:after="120"/>
              <w:rPr>
                <w:rFonts w:eastAsiaTheme="minorEastAsia"/>
                <w:color w:val="0070C0"/>
                <w:lang w:val="en-US" w:eastAsia="zh-CN"/>
              </w:rPr>
            </w:pPr>
            <w:r>
              <w:rPr>
                <w:rFonts w:eastAsiaTheme="minorEastAsia"/>
                <w:color w:val="0070C0"/>
                <w:lang w:val="en-US" w:eastAsia="zh-CN"/>
              </w:rPr>
              <w:lastRenderedPageBreak/>
              <w:t>Start with Option 4, and then deprioritize with Option 5, 6, 8.</w:t>
            </w:r>
          </w:p>
          <w:p w14:paraId="2215A600" w14:textId="77777777" w:rsidR="00C5539B" w:rsidRDefault="00C5539B" w:rsidP="00C5539B">
            <w:pPr>
              <w:spacing w:after="120"/>
              <w:rPr>
                <w:rFonts w:eastAsiaTheme="minorEastAsia"/>
                <w:color w:val="0070C0"/>
                <w:lang w:val="en-US" w:eastAsia="zh-CN"/>
              </w:rPr>
            </w:pPr>
            <w:r>
              <w:rPr>
                <w:rFonts w:eastAsiaTheme="minorEastAsia"/>
                <w:color w:val="0070C0"/>
                <w:lang w:val="en-US" w:eastAsia="zh-CN"/>
              </w:rPr>
              <w:t xml:space="preserve">Fine with WF. However, it seems that scenarios 7 and 8 were already de-prioritized in RAN4#98e (see also latest simulation assumptions document from RAN4#98e, </w:t>
            </w:r>
            <w:r w:rsidRPr="00826C41">
              <w:rPr>
                <w:rFonts w:eastAsiaTheme="minorEastAsia"/>
                <w:b/>
                <w:bCs/>
                <w:color w:val="0070C0"/>
                <w:lang w:eastAsia="zh-CN"/>
              </w:rPr>
              <w:t>R4-2103998</w:t>
            </w:r>
            <w:r>
              <w:rPr>
                <w:rFonts w:eastAsiaTheme="minorEastAsia"/>
                <w:color w:val="0070C0"/>
                <w:lang w:val="en-US" w:eastAsia="zh-CN"/>
              </w:rPr>
              <w:t>). The reason is related to the TDD TN UL (n34) which is far away from FDD NTN DL (S-band), as seen below:</w:t>
            </w:r>
          </w:p>
          <w:p w14:paraId="338E0287" w14:textId="77777777" w:rsidR="00C5539B" w:rsidRDefault="00C5539B" w:rsidP="00C5539B">
            <w:pPr>
              <w:spacing w:after="120"/>
              <w:jc w:val="center"/>
              <w:rPr>
                <w:rFonts w:eastAsiaTheme="minorEastAsia"/>
                <w:color w:val="0070C0"/>
                <w:lang w:val="en-US" w:eastAsia="zh-CN"/>
              </w:rPr>
            </w:pPr>
            <w:r>
              <w:rPr>
                <w:noProof/>
                <w:lang w:val="en-US" w:eastAsia="zh-CN"/>
              </w:rPr>
              <w:drawing>
                <wp:inline distT="0" distB="0" distL="0" distR="0" wp14:anchorId="2B4A9222" wp14:editId="66D4F5D2">
                  <wp:extent cx="3891642" cy="3175827"/>
                  <wp:effectExtent l="0" t="0" r="0" b="5715"/>
                  <wp:docPr id="934"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891642" cy="3175827"/>
                          </a:xfrm>
                          <a:prstGeom prst="rect">
                            <a:avLst/>
                          </a:prstGeom>
                          <a:noFill/>
                        </pic:spPr>
                      </pic:pic>
                    </a:graphicData>
                  </a:graphic>
                </wp:inline>
              </w:drawing>
            </w:r>
          </w:p>
          <w:p w14:paraId="58C15222" w14:textId="6A03B52E" w:rsidR="00C5539B" w:rsidRDefault="00C5539B" w:rsidP="00C5539B">
            <w:pPr>
              <w:spacing w:after="120"/>
              <w:rPr>
                <w:rFonts w:eastAsiaTheme="minorEastAsia"/>
                <w:color w:val="0070C0"/>
                <w:lang w:val="en-US" w:eastAsia="zh-CN"/>
              </w:rPr>
            </w:pPr>
            <w:r>
              <w:rPr>
                <w:rFonts w:eastAsiaTheme="minorEastAsia"/>
                <w:color w:val="0070C0"/>
                <w:lang w:val="en-US" w:eastAsia="zh-CN"/>
              </w:rPr>
              <w:t>For the WF, we further recommend to start with Option 4, and downscope accordingly.</w:t>
            </w:r>
          </w:p>
        </w:tc>
      </w:tr>
      <w:tr w:rsidR="00A02E43" w14:paraId="41B50E6F" w14:textId="77777777" w:rsidTr="00C5539B">
        <w:tc>
          <w:tcPr>
            <w:tcW w:w="1616" w:type="dxa"/>
          </w:tcPr>
          <w:p w14:paraId="1D043D59" w14:textId="312B28F3" w:rsidR="00A02E43" w:rsidRDefault="00A02E43" w:rsidP="00A02E43">
            <w:pPr>
              <w:spacing w:after="120"/>
              <w:rPr>
                <w:rFonts w:eastAsiaTheme="minorEastAsia"/>
                <w:color w:val="0070C0"/>
                <w:lang w:val="en-US" w:eastAsia="zh-CN"/>
              </w:rPr>
            </w:pPr>
            <w:r>
              <w:rPr>
                <w:rFonts w:eastAsiaTheme="minorEastAsia" w:hint="eastAsia"/>
                <w:color w:val="0070C0"/>
                <w:lang w:val="en-US" w:eastAsia="zh-CN"/>
              </w:rPr>
              <w:lastRenderedPageBreak/>
              <w:t>S</w:t>
            </w:r>
            <w:r>
              <w:rPr>
                <w:rFonts w:eastAsiaTheme="minorEastAsia"/>
                <w:color w:val="0070C0"/>
                <w:lang w:val="en-US" w:eastAsia="zh-CN"/>
              </w:rPr>
              <w:t>amsung</w:t>
            </w:r>
          </w:p>
        </w:tc>
        <w:tc>
          <w:tcPr>
            <w:tcW w:w="8015" w:type="dxa"/>
          </w:tcPr>
          <w:p w14:paraId="5FCEB4BD" w14:textId="77777777" w:rsidR="00A02E43" w:rsidRDefault="00A02E43" w:rsidP="00A02E43">
            <w:pPr>
              <w:spacing w:after="120"/>
              <w:rPr>
                <w:rFonts w:eastAsiaTheme="minorEastAsia"/>
                <w:color w:val="0070C0"/>
                <w:lang w:val="en-US" w:eastAsia="zh-CN"/>
              </w:rPr>
            </w:pPr>
            <w:r>
              <w:rPr>
                <w:rFonts w:eastAsiaTheme="minorEastAsia" w:hint="eastAsia"/>
                <w:color w:val="0070C0"/>
                <w:lang w:val="en-US" w:eastAsia="zh-CN"/>
              </w:rPr>
              <w:t>I</w:t>
            </w:r>
            <w:r>
              <w:rPr>
                <w:rFonts w:eastAsiaTheme="minorEastAsia"/>
                <w:color w:val="0070C0"/>
                <w:lang w:val="en-US" w:eastAsia="zh-CN"/>
              </w:rPr>
              <w:t>ssue 1-2:</w:t>
            </w:r>
          </w:p>
          <w:p w14:paraId="17F894EC" w14:textId="77777777" w:rsidR="00A02E43" w:rsidRDefault="00A02E43" w:rsidP="00A02E43">
            <w:pPr>
              <w:spacing w:after="120"/>
              <w:rPr>
                <w:rFonts w:eastAsiaTheme="minorEastAsia"/>
                <w:color w:val="0070C0"/>
                <w:lang w:val="en-US" w:eastAsia="zh-CN"/>
              </w:rPr>
            </w:pPr>
            <w:r>
              <w:rPr>
                <w:rFonts w:eastAsiaTheme="minorEastAsia" w:hint="eastAsia"/>
                <w:color w:val="0070C0"/>
                <w:lang w:val="en-US" w:eastAsia="zh-CN"/>
              </w:rPr>
              <w:t>W</w:t>
            </w:r>
            <w:r>
              <w:rPr>
                <w:rFonts w:eastAsiaTheme="minorEastAsia"/>
                <w:color w:val="0070C0"/>
                <w:lang w:val="en-US" w:eastAsia="zh-CN"/>
              </w:rPr>
              <w:t>e support row 1-4 of recommended WF, which down-scoped the combinations.</w:t>
            </w:r>
          </w:p>
          <w:p w14:paraId="46B25008" w14:textId="3675E88B" w:rsidR="00A02E43" w:rsidRDefault="00A02E43" w:rsidP="00A02E43">
            <w:pPr>
              <w:spacing w:after="120"/>
              <w:rPr>
                <w:rFonts w:eastAsiaTheme="minorEastAsia"/>
                <w:color w:val="0070C0"/>
                <w:lang w:val="en-US" w:eastAsia="zh-CN"/>
              </w:rPr>
            </w:pPr>
            <w:r>
              <w:rPr>
                <w:rFonts w:eastAsiaTheme="minorEastAsia"/>
                <w:color w:val="0070C0"/>
                <w:lang w:val="en-US" w:eastAsia="zh-CN"/>
              </w:rPr>
              <w:t>We do not have much preference on the row 5-8 of recommended WF, however we suggest to down-scope or prioritize part of the combinations listed in row 1</w:t>
            </w:r>
            <w:r>
              <w:rPr>
                <w:rFonts w:eastAsiaTheme="minorEastAsia" w:hint="eastAsia"/>
                <w:color w:val="0070C0"/>
                <w:lang w:val="en-US" w:eastAsia="zh-CN"/>
              </w:rPr>
              <w:t>~</w:t>
            </w:r>
            <w:r>
              <w:rPr>
                <w:rFonts w:eastAsiaTheme="minorEastAsia"/>
                <w:color w:val="0070C0"/>
                <w:lang w:val="en-US" w:eastAsia="zh-CN"/>
              </w:rPr>
              <w:t>8 considering the resources in Rel-17.</w:t>
            </w:r>
          </w:p>
        </w:tc>
      </w:tr>
      <w:tr w:rsidR="00FD6DE7" w14:paraId="4B602458" w14:textId="77777777" w:rsidTr="00C5539B">
        <w:tc>
          <w:tcPr>
            <w:tcW w:w="1616" w:type="dxa"/>
          </w:tcPr>
          <w:p w14:paraId="2E5573A5" w14:textId="53AC5E0A" w:rsidR="00FD6DE7" w:rsidRDefault="00FD6DE7" w:rsidP="00A02E43">
            <w:pPr>
              <w:spacing w:after="120"/>
              <w:rPr>
                <w:rFonts w:eastAsiaTheme="minorEastAsia"/>
                <w:color w:val="0070C0"/>
                <w:lang w:val="en-US" w:eastAsia="zh-CN"/>
              </w:rPr>
            </w:pPr>
            <w:r>
              <w:rPr>
                <w:rFonts w:eastAsiaTheme="minorEastAsia" w:hint="eastAsia"/>
                <w:color w:val="0070C0"/>
                <w:lang w:val="en-US" w:eastAsia="zh-CN"/>
              </w:rPr>
              <w:t>X</w:t>
            </w:r>
            <w:r>
              <w:rPr>
                <w:rFonts w:eastAsiaTheme="minorEastAsia"/>
                <w:color w:val="0070C0"/>
                <w:lang w:val="en-US" w:eastAsia="zh-CN"/>
              </w:rPr>
              <w:t>iaomi</w:t>
            </w:r>
          </w:p>
        </w:tc>
        <w:tc>
          <w:tcPr>
            <w:tcW w:w="8015" w:type="dxa"/>
          </w:tcPr>
          <w:p w14:paraId="1F423E63" w14:textId="5739F8B5" w:rsidR="00FD6DE7" w:rsidRDefault="0031369D" w:rsidP="00A02E43">
            <w:pPr>
              <w:spacing w:after="120"/>
              <w:rPr>
                <w:rFonts w:eastAsiaTheme="minorEastAsia"/>
                <w:color w:val="0070C0"/>
                <w:lang w:val="en-US" w:eastAsia="zh-CN"/>
              </w:rPr>
            </w:pPr>
            <w:r>
              <w:rPr>
                <w:rFonts w:eastAsiaTheme="minorEastAsia"/>
                <w:color w:val="0070C0"/>
                <w:lang w:val="en-US" w:eastAsia="zh-CN"/>
              </w:rPr>
              <w:t>M</w:t>
            </w:r>
            <w:r w:rsidRPr="0031369D">
              <w:rPr>
                <w:rFonts w:eastAsiaTheme="minorEastAsia"/>
                <w:color w:val="0070C0"/>
                <w:lang w:val="en-US" w:eastAsia="zh-CN"/>
              </w:rPr>
              <w:t>oderator’s recommendation</w:t>
            </w:r>
            <w:r>
              <w:rPr>
                <w:rFonts w:eastAsiaTheme="minorEastAsia"/>
                <w:color w:val="0070C0"/>
                <w:lang w:val="en-US" w:eastAsia="zh-CN"/>
              </w:rPr>
              <w:t xml:space="preserve"> is acceptable for us</w:t>
            </w:r>
          </w:p>
        </w:tc>
      </w:tr>
      <w:tr w:rsidR="00FD26AF" w14:paraId="73A6B4AE" w14:textId="77777777" w:rsidTr="00C5539B">
        <w:tc>
          <w:tcPr>
            <w:tcW w:w="1616" w:type="dxa"/>
          </w:tcPr>
          <w:p w14:paraId="3538E3C7" w14:textId="3B2CCDC6" w:rsidR="00FD26AF" w:rsidRDefault="00FD26AF" w:rsidP="00A02E43">
            <w:pPr>
              <w:spacing w:after="120"/>
              <w:rPr>
                <w:rFonts w:eastAsiaTheme="minorEastAsia"/>
                <w:color w:val="0070C0"/>
                <w:lang w:val="en-US" w:eastAsia="zh-CN"/>
              </w:rPr>
            </w:pPr>
            <w:r>
              <w:rPr>
                <w:rFonts w:eastAsiaTheme="minorEastAsia" w:hint="eastAsia"/>
                <w:color w:val="0070C0"/>
                <w:lang w:val="en-US" w:eastAsia="zh-CN"/>
              </w:rPr>
              <w:t>CATT</w:t>
            </w:r>
          </w:p>
        </w:tc>
        <w:tc>
          <w:tcPr>
            <w:tcW w:w="8015" w:type="dxa"/>
          </w:tcPr>
          <w:p w14:paraId="628717BE" w14:textId="40DEEAD7" w:rsidR="00FD26AF" w:rsidRDefault="00FD26AF" w:rsidP="00A02E43">
            <w:pPr>
              <w:spacing w:after="120"/>
              <w:rPr>
                <w:rFonts w:eastAsiaTheme="minorEastAsia"/>
                <w:color w:val="0070C0"/>
                <w:lang w:val="en-US" w:eastAsia="zh-CN"/>
              </w:rPr>
            </w:pPr>
            <w:r>
              <w:rPr>
                <w:rFonts w:eastAsiaTheme="minorEastAsia"/>
                <w:color w:val="0070C0"/>
                <w:lang w:val="en-US" w:eastAsia="zh-CN"/>
              </w:rPr>
              <w:t>W</w:t>
            </w:r>
            <w:r>
              <w:rPr>
                <w:rFonts w:eastAsiaTheme="minorEastAsia" w:hint="eastAsia"/>
                <w:color w:val="0070C0"/>
                <w:lang w:val="en-US" w:eastAsia="zh-CN"/>
              </w:rPr>
              <w:t xml:space="preserve">e agree with Ericsson that Option 1 is the basis and we can add </w:t>
            </w:r>
            <w:r>
              <w:rPr>
                <w:rFonts w:eastAsiaTheme="minorEastAsia"/>
                <w:color w:val="0070C0"/>
                <w:lang w:val="en-US" w:eastAsia="zh-CN"/>
              </w:rPr>
              <w:t>LEO-GEO for NTN-NTN</w:t>
            </w:r>
            <w:r>
              <w:rPr>
                <w:rFonts w:eastAsiaTheme="minorEastAsia" w:hint="eastAsia"/>
                <w:color w:val="0070C0"/>
                <w:lang w:val="en-US" w:eastAsia="zh-CN"/>
              </w:rPr>
              <w:t xml:space="preserve"> to Option 1 if found necessary. </w:t>
            </w:r>
            <w:r>
              <w:rPr>
                <w:rFonts w:eastAsiaTheme="minorEastAsia"/>
                <w:color w:val="0070C0"/>
                <w:lang w:val="en-US" w:eastAsia="zh-CN"/>
              </w:rPr>
              <w:t>D</w:t>
            </w:r>
            <w:r>
              <w:rPr>
                <w:rFonts w:eastAsiaTheme="minorEastAsia" w:hint="eastAsia"/>
                <w:color w:val="0070C0"/>
                <w:lang w:val="en-US" w:eastAsia="zh-CN"/>
              </w:rPr>
              <w:t>ownscoping should be based on further evaluations.</w:t>
            </w:r>
          </w:p>
        </w:tc>
      </w:tr>
    </w:tbl>
    <w:p w14:paraId="76CC1FCF" w14:textId="77777777" w:rsidR="001C29FA" w:rsidRDefault="00071182">
      <w:pPr>
        <w:rPr>
          <w:color w:val="0070C0"/>
          <w:lang w:val="en-US" w:eastAsia="zh-CN"/>
        </w:rPr>
      </w:pPr>
      <w:r>
        <w:rPr>
          <w:rFonts w:hint="eastAsia"/>
          <w:color w:val="0070C0"/>
          <w:lang w:val="en-US" w:eastAsia="zh-CN"/>
        </w:rPr>
        <w:t xml:space="preserve"> </w:t>
      </w:r>
    </w:p>
    <w:p w14:paraId="0FED4901" w14:textId="77777777" w:rsidR="001C29FA" w:rsidRPr="0031369D" w:rsidRDefault="001C29FA">
      <w:pPr>
        <w:rPr>
          <w:color w:val="0070C0"/>
          <w:lang w:val="en-US" w:eastAsia="zh-CN"/>
        </w:rPr>
      </w:pPr>
    </w:p>
    <w:p w14:paraId="1D166822" w14:textId="77777777" w:rsidR="001C29FA" w:rsidRDefault="00071182">
      <w:pPr>
        <w:pStyle w:val="3"/>
        <w:rPr>
          <w:sz w:val="24"/>
          <w:szCs w:val="16"/>
        </w:rPr>
      </w:pPr>
      <w:r>
        <w:rPr>
          <w:sz w:val="24"/>
          <w:szCs w:val="16"/>
        </w:rPr>
        <w:t>CRs/TPs comments collection</w:t>
      </w:r>
    </w:p>
    <w:p w14:paraId="7FA59FBD" w14:textId="77777777" w:rsidR="001C29FA" w:rsidRDefault="00071182">
      <w:pPr>
        <w:rPr>
          <w:i/>
          <w:color w:val="0070C0"/>
          <w:lang w:val="en-US" w:eastAsia="zh-CN"/>
        </w:rPr>
      </w:pPr>
      <w:r>
        <w:rPr>
          <w:i/>
          <w:color w:val="0070C0"/>
          <w:lang w:val="en-US" w:eastAsia="zh-CN"/>
        </w:rPr>
        <w:t xml:space="preserve">For </w:t>
      </w:r>
      <w:r>
        <w:rPr>
          <w:rFonts w:hint="eastAsia"/>
          <w:i/>
          <w:color w:val="0070C0"/>
          <w:lang w:val="en-US" w:eastAsia="zh-CN"/>
        </w:rPr>
        <w:t>close</w:t>
      </w:r>
      <w:r>
        <w:rPr>
          <w:i/>
          <w:color w:val="0070C0"/>
          <w:lang w:val="en-US" w:eastAsia="zh-CN"/>
        </w:rPr>
        <w:t>-</w:t>
      </w:r>
      <w:r>
        <w:rPr>
          <w:rFonts w:hint="eastAsia"/>
          <w:i/>
          <w:color w:val="0070C0"/>
          <w:lang w:val="en-US" w:eastAsia="zh-CN"/>
        </w:rPr>
        <w:t>to</w:t>
      </w:r>
      <w:r>
        <w:rPr>
          <w:i/>
          <w:color w:val="0070C0"/>
          <w:lang w:val="en-US" w:eastAsia="zh-CN"/>
        </w:rPr>
        <w:t>-finalize</w:t>
      </w:r>
      <w:r>
        <w:rPr>
          <w:rFonts w:hint="eastAsia"/>
          <w:i/>
          <w:color w:val="0070C0"/>
          <w:lang w:val="en-US" w:eastAsia="zh-CN"/>
        </w:rPr>
        <w:t xml:space="preserve"> WIs and maintenance</w:t>
      </w:r>
      <w:r>
        <w:rPr>
          <w:i/>
          <w:color w:val="0070C0"/>
          <w:lang w:val="en-US" w:eastAsia="zh-CN"/>
        </w:rPr>
        <w:t xml:space="preserve"> work</w:t>
      </w:r>
      <w:r>
        <w:rPr>
          <w:rFonts w:hint="eastAsia"/>
          <w:i/>
          <w:color w:val="0070C0"/>
          <w:lang w:val="en-US" w:eastAsia="zh-CN"/>
        </w:rPr>
        <w:t xml:space="preserve">, </w:t>
      </w:r>
      <w:r>
        <w:rPr>
          <w:i/>
          <w:color w:val="0070C0"/>
          <w:lang w:val="en-US" w:eastAsia="zh-CN"/>
        </w:rPr>
        <w:t>comments collections</w:t>
      </w:r>
      <w:r>
        <w:rPr>
          <w:rFonts w:hint="eastAsia"/>
          <w:i/>
          <w:color w:val="0070C0"/>
          <w:lang w:val="en-US" w:eastAsia="zh-CN"/>
        </w:rPr>
        <w:t xml:space="preserve"> can be arranged for TPs and CRs. For ongoing WIs, </w:t>
      </w:r>
      <w:r>
        <w:rPr>
          <w:i/>
          <w:color w:val="0070C0"/>
          <w:lang w:val="en-US" w:eastAsia="zh-CN"/>
        </w:rPr>
        <w:t>suggest</w:t>
      </w:r>
      <w:r>
        <w:rPr>
          <w:rFonts w:hint="eastAsia"/>
          <w:i/>
          <w:color w:val="0070C0"/>
          <w:lang w:val="en-US" w:eastAsia="zh-CN"/>
        </w:rPr>
        <w:t xml:space="preserve"> to focus on open issues discussion on 1</w:t>
      </w:r>
      <w:r>
        <w:rPr>
          <w:rFonts w:hint="eastAsia"/>
          <w:i/>
          <w:color w:val="0070C0"/>
          <w:vertAlign w:val="superscript"/>
          <w:lang w:val="en-US" w:eastAsia="zh-CN"/>
        </w:rPr>
        <w:t>st</w:t>
      </w:r>
      <w:r>
        <w:rPr>
          <w:rFonts w:hint="eastAsia"/>
          <w:i/>
          <w:color w:val="0070C0"/>
          <w:lang w:val="en-US" w:eastAsia="zh-CN"/>
        </w:rPr>
        <w:t xml:space="preserve"> round.</w:t>
      </w:r>
    </w:p>
    <w:tbl>
      <w:tblPr>
        <w:tblStyle w:val="af3"/>
        <w:tblW w:w="0" w:type="auto"/>
        <w:tblLook w:val="04A0" w:firstRow="1" w:lastRow="0" w:firstColumn="1" w:lastColumn="0" w:noHBand="0" w:noVBand="1"/>
      </w:tblPr>
      <w:tblGrid>
        <w:gridCol w:w="1232"/>
        <w:gridCol w:w="8399"/>
      </w:tblGrid>
      <w:tr w:rsidR="001C29FA" w14:paraId="040B6EDB" w14:textId="77777777">
        <w:tc>
          <w:tcPr>
            <w:tcW w:w="1242" w:type="dxa"/>
          </w:tcPr>
          <w:p w14:paraId="0FEE0921" w14:textId="77777777" w:rsidR="001C29FA" w:rsidRDefault="00071182">
            <w:pPr>
              <w:spacing w:after="120"/>
              <w:rPr>
                <w:rFonts w:eastAsiaTheme="minorEastAsia"/>
                <w:b/>
                <w:bCs/>
                <w:color w:val="0070C0"/>
                <w:lang w:val="en-US" w:eastAsia="zh-CN"/>
              </w:rPr>
            </w:pPr>
            <w:r>
              <w:rPr>
                <w:rFonts w:eastAsiaTheme="minorEastAsia"/>
                <w:b/>
                <w:bCs/>
                <w:color w:val="0070C0"/>
                <w:lang w:val="en-US" w:eastAsia="zh-CN"/>
              </w:rPr>
              <w:t>CR/TP number</w:t>
            </w:r>
          </w:p>
        </w:tc>
        <w:tc>
          <w:tcPr>
            <w:tcW w:w="8615" w:type="dxa"/>
          </w:tcPr>
          <w:p w14:paraId="39E0E705" w14:textId="77777777" w:rsidR="001C29FA" w:rsidRDefault="00071182">
            <w:pPr>
              <w:spacing w:after="120"/>
              <w:rPr>
                <w:rFonts w:eastAsiaTheme="minorEastAsia"/>
                <w:b/>
                <w:bCs/>
                <w:color w:val="0070C0"/>
                <w:lang w:val="en-US" w:eastAsia="zh-CN"/>
              </w:rPr>
            </w:pPr>
            <w:r>
              <w:rPr>
                <w:rFonts w:eastAsiaTheme="minorEastAsia"/>
                <w:b/>
                <w:bCs/>
                <w:color w:val="0070C0"/>
                <w:lang w:val="en-US" w:eastAsia="zh-CN"/>
              </w:rPr>
              <w:t>Comments collection</w:t>
            </w:r>
          </w:p>
        </w:tc>
      </w:tr>
      <w:tr w:rsidR="001C29FA" w14:paraId="60C2E7E0" w14:textId="77777777">
        <w:tc>
          <w:tcPr>
            <w:tcW w:w="1242" w:type="dxa"/>
            <w:vMerge w:val="restart"/>
          </w:tcPr>
          <w:p w14:paraId="45A87856" w14:textId="77777777" w:rsidR="001C29FA" w:rsidRDefault="00071182">
            <w:pPr>
              <w:spacing w:after="120"/>
              <w:rPr>
                <w:rFonts w:eastAsiaTheme="minorEastAsia"/>
                <w:color w:val="0070C0"/>
                <w:lang w:val="en-US" w:eastAsia="zh-CN"/>
              </w:rPr>
            </w:pPr>
            <w:r>
              <w:rPr>
                <w:rFonts w:eastAsiaTheme="minorEastAsia" w:hint="eastAsia"/>
                <w:color w:val="0070C0"/>
                <w:lang w:val="en-US" w:eastAsia="zh-CN"/>
              </w:rPr>
              <w:t>XXX</w:t>
            </w:r>
          </w:p>
        </w:tc>
        <w:tc>
          <w:tcPr>
            <w:tcW w:w="8615" w:type="dxa"/>
          </w:tcPr>
          <w:p w14:paraId="6B1D5E98" w14:textId="77777777" w:rsidR="001C29FA" w:rsidRDefault="00071182">
            <w:pPr>
              <w:spacing w:after="120"/>
              <w:rPr>
                <w:rFonts w:eastAsiaTheme="minorEastAsia"/>
                <w:color w:val="0070C0"/>
                <w:lang w:val="en-US" w:eastAsia="zh-CN"/>
              </w:rPr>
            </w:pPr>
            <w:r>
              <w:rPr>
                <w:rFonts w:eastAsiaTheme="minorEastAsia" w:hint="eastAsia"/>
                <w:color w:val="0070C0"/>
                <w:lang w:val="en-US" w:eastAsia="zh-CN"/>
              </w:rPr>
              <w:t>Company A</w:t>
            </w:r>
          </w:p>
        </w:tc>
      </w:tr>
      <w:tr w:rsidR="001C29FA" w14:paraId="3DB37999" w14:textId="77777777">
        <w:tc>
          <w:tcPr>
            <w:tcW w:w="1242" w:type="dxa"/>
            <w:vMerge/>
          </w:tcPr>
          <w:p w14:paraId="3046638D" w14:textId="77777777" w:rsidR="001C29FA" w:rsidRDefault="001C29FA">
            <w:pPr>
              <w:spacing w:after="120"/>
              <w:rPr>
                <w:rFonts w:eastAsiaTheme="minorEastAsia"/>
                <w:color w:val="0070C0"/>
                <w:lang w:val="en-US" w:eastAsia="zh-CN"/>
              </w:rPr>
            </w:pPr>
          </w:p>
        </w:tc>
        <w:tc>
          <w:tcPr>
            <w:tcW w:w="8615" w:type="dxa"/>
          </w:tcPr>
          <w:p w14:paraId="1765F6A3" w14:textId="77777777" w:rsidR="001C29FA" w:rsidRDefault="00071182">
            <w:pPr>
              <w:spacing w:after="120"/>
              <w:rPr>
                <w:rFonts w:eastAsiaTheme="minorEastAsia"/>
                <w:color w:val="0070C0"/>
                <w:lang w:val="en-US" w:eastAsia="zh-CN"/>
              </w:rPr>
            </w:pPr>
            <w:r>
              <w:rPr>
                <w:rFonts w:eastAsiaTheme="minorEastAsia" w:hint="eastAsia"/>
                <w:color w:val="0070C0"/>
                <w:lang w:val="en-US" w:eastAsia="zh-CN"/>
              </w:rPr>
              <w:t>Company</w:t>
            </w:r>
            <w:r>
              <w:rPr>
                <w:rFonts w:eastAsiaTheme="minorEastAsia"/>
                <w:color w:val="0070C0"/>
                <w:lang w:val="en-US" w:eastAsia="zh-CN"/>
              </w:rPr>
              <w:t xml:space="preserve"> B</w:t>
            </w:r>
          </w:p>
        </w:tc>
      </w:tr>
      <w:tr w:rsidR="001C29FA" w14:paraId="1D46AF46" w14:textId="77777777">
        <w:tc>
          <w:tcPr>
            <w:tcW w:w="1242" w:type="dxa"/>
            <w:vMerge/>
          </w:tcPr>
          <w:p w14:paraId="294CA6C5" w14:textId="77777777" w:rsidR="001C29FA" w:rsidRDefault="001C29FA">
            <w:pPr>
              <w:spacing w:after="120"/>
              <w:rPr>
                <w:rFonts w:eastAsiaTheme="minorEastAsia"/>
                <w:color w:val="0070C0"/>
                <w:lang w:val="en-US" w:eastAsia="zh-CN"/>
              </w:rPr>
            </w:pPr>
          </w:p>
        </w:tc>
        <w:tc>
          <w:tcPr>
            <w:tcW w:w="8615" w:type="dxa"/>
          </w:tcPr>
          <w:p w14:paraId="7CA69247" w14:textId="77777777" w:rsidR="001C29FA" w:rsidRDefault="001C29FA">
            <w:pPr>
              <w:spacing w:after="120"/>
              <w:rPr>
                <w:rFonts w:eastAsiaTheme="minorEastAsia"/>
                <w:color w:val="0070C0"/>
                <w:lang w:val="en-US" w:eastAsia="zh-CN"/>
              </w:rPr>
            </w:pPr>
          </w:p>
        </w:tc>
      </w:tr>
      <w:tr w:rsidR="001C29FA" w14:paraId="35BC2D07" w14:textId="77777777">
        <w:tc>
          <w:tcPr>
            <w:tcW w:w="1242" w:type="dxa"/>
            <w:vMerge w:val="restart"/>
          </w:tcPr>
          <w:p w14:paraId="3BBEBF1C" w14:textId="77777777" w:rsidR="001C29FA" w:rsidRDefault="00071182">
            <w:pPr>
              <w:spacing w:after="120"/>
              <w:rPr>
                <w:rFonts w:eastAsiaTheme="minorEastAsia"/>
                <w:color w:val="0070C0"/>
                <w:lang w:val="en-US" w:eastAsia="zh-CN"/>
              </w:rPr>
            </w:pPr>
            <w:r>
              <w:rPr>
                <w:rFonts w:eastAsiaTheme="minorEastAsia"/>
                <w:color w:val="0070C0"/>
                <w:lang w:val="en-US" w:eastAsia="zh-CN"/>
              </w:rPr>
              <w:t>YYY</w:t>
            </w:r>
          </w:p>
        </w:tc>
        <w:tc>
          <w:tcPr>
            <w:tcW w:w="8615" w:type="dxa"/>
          </w:tcPr>
          <w:p w14:paraId="1FB6753B" w14:textId="77777777" w:rsidR="001C29FA" w:rsidRDefault="00071182">
            <w:pPr>
              <w:spacing w:after="120"/>
              <w:rPr>
                <w:rFonts w:eastAsiaTheme="minorEastAsia"/>
                <w:color w:val="0070C0"/>
                <w:lang w:val="en-US" w:eastAsia="zh-CN"/>
              </w:rPr>
            </w:pPr>
            <w:r>
              <w:rPr>
                <w:rFonts w:eastAsiaTheme="minorEastAsia" w:hint="eastAsia"/>
                <w:color w:val="0070C0"/>
                <w:lang w:val="en-US" w:eastAsia="zh-CN"/>
              </w:rPr>
              <w:t>Company A</w:t>
            </w:r>
          </w:p>
        </w:tc>
      </w:tr>
      <w:tr w:rsidR="001C29FA" w14:paraId="3AF4F8C6" w14:textId="77777777">
        <w:tc>
          <w:tcPr>
            <w:tcW w:w="1242" w:type="dxa"/>
            <w:vMerge/>
          </w:tcPr>
          <w:p w14:paraId="0F184228" w14:textId="77777777" w:rsidR="001C29FA" w:rsidRDefault="001C29FA">
            <w:pPr>
              <w:spacing w:after="120"/>
              <w:rPr>
                <w:rFonts w:eastAsiaTheme="minorEastAsia"/>
                <w:color w:val="0070C0"/>
                <w:lang w:val="en-US" w:eastAsia="zh-CN"/>
              </w:rPr>
            </w:pPr>
          </w:p>
        </w:tc>
        <w:tc>
          <w:tcPr>
            <w:tcW w:w="8615" w:type="dxa"/>
          </w:tcPr>
          <w:p w14:paraId="30AEBF7D" w14:textId="77777777" w:rsidR="001C29FA" w:rsidRDefault="00071182">
            <w:pPr>
              <w:spacing w:after="120"/>
              <w:rPr>
                <w:rFonts w:eastAsiaTheme="minorEastAsia"/>
                <w:color w:val="0070C0"/>
                <w:lang w:val="en-US" w:eastAsia="zh-CN"/>
              </w:rPr>
            </w:pPr>
            <w:r>
              <w:rPr>
                <w:rFonts w:eastAsiaTheme="minorEastAsia" w:hint="eastAsia"/>
                <w:color w:val="0070C0"/>
                <w:lang w:val="en-US" w:eastAsia="zh-CN"/>
              </w:rPr>
              <w:t>Company</w:t>
            </w:r>
            <w:r>
              <w:rPr>
                <w:rFonts w:eastAsiaTheme="minorEastAsia"/>
                <w:color w:val="0070C0"/>
                <w:lang w:val="en-US" w:eastAsia="zh-CN"/>
              </w:rPr>
              <w:t xml:space="preserve"> B</w:t>
            </w:r>
          </w:p>
        </w:tc>
      </w:tr>
      <w:tr w:rsidR="001C29FA" w14:paraId="12BE4646" w14:textId="77777777">
        <w:tc>
          <w:tcPr>
            <w:tcW w:w="1242" w:type="dxa"/>
            <w:vMerge/>
          </w:tcPr>
          <w:p w14:paraId="62F8A004" w14:textId="77777777" w:rsidR="001C29FA" w:rsidRDefault="001C29FA">
            <w:pPr>
              <w:spacing w:after="120"/>
              <w:rPr>
                <w:rFonts w:eastAsiaTheme="minorEastAsia"/>
                <w:color w:val="0070C0"/>
                <w:lang w:val="en-US" w:eastAsia="zh-CN"/>
              </w:rPr>
            </w:pPr>
          </w:p>
        </w:tc>
        <w:tc>
          <w:tcPr>
            <w:tcW w:w="8615" w:type="dxa"/>
          </w:tcPr>
          <w:p w14:paraId="771F9C5B" w14:textId="77777777" w:rsidR="001C29FA" w:rsidRDefault="001C29FA">
            <w:pPr>
              <w:spacing w:after="120"/>
              <w:rPr>
                <w:rFonts w:eastAsiaTheme="minorEastAsia"/>
                <w:color w:val="0070C0"/>
                <w:lang w:val="en-US" w:eastAsia="zh-CN"/>
              </w:rPr>
            </w:pPr>
          </w:p>
        </w:tc>
      </w:tr>
    </w:tbl>
    <w:p w14:paraId="289A9E9C" w14:textId="77777777" w:rsidR="001C29FA" w:rsidRDefault="001C29FA">
      <w:pPr>
        <w:rPr>
          <w:color w:val="0070C0"/>
          <w:lang w:val="en-US" w:eastAsia="zh-CN"/>
        </w:rPr>
      </w:pPr>
    </w:p>
    <w:p w14:paraId="4EC37C78" w14:textId="77777777" w:rsidR="001C29FA" w:rsidRDefault="00071182">
      <w:pPr>
        <w:pStyle w:val="2"/>
      </w:pPr>
      <w:r>
        <w:t>Summary</w:t>
      </w:r>
      <w:r>
        <w:rPr>
          <w:rFonts w:hint="eastAsia"/>
        </w:rPr>
        <w:t xml:space="preserve"> for 1st round </w:t>
      </w:r>
    </w:p>
    <w:p w14:paraId="3C8AF178" w14:textId="77777777" w:rsidR="001C29FA" w:rsidRDefault="00071182">
      <w:pPr>
        <w:pStyle w:val="3"/>
        <w:rPr>
          <w:sz w:val="24"/>
          <w:szCs w:val="16"/>
        </w:rPr>
      </w:pPr>
      <w:r>
        <w:rPr>
          <w:sz w:val="24"/>
          <w:szCs w:val="16"/>
        </w:rPr>
        <w:t xml:space="preserve">Open issues </w:t>
      </w:r>
    </w:p>
    <w:p w14:paraId="395E5552" w14:textId="77777777" w:rsidR="001C29FA" w:rsidRDefault="00071182">
      <w:pPr>
        <w:rPr>
          <w:i/>
          <w:color w:val="0070C0"/>
          <w:lang w:val="en-US" w:eastAsia="zh-CN"/>
        </w:rPr>
      </w:pPr>
      <w:r>
        <w:rPr>
          <w:i/>
          <w:color w:val="0070C0"/>
          <w:lang w:val="en-US" w:eastAsia="zh-CN"/>
        </w:rPr>
        <w:t>Moderator tries</w:t>
      </w:r>
      <w:r>
        <w:rPr>
          <w:rFonts w:hint="eastAsia"/>
          <w:i/>
          <w:color w:val="0070C0"/>
          <w:lang w:val="en-US" w:eastAsia="zh-CN"/>
        </w:rPr>
        <w:t xml:space="preserve"> to summarize discussion status for 1</w:t>
      </w:r>
      <w:r>
        <w:rPr>
          <w:rFonts w:hint="eastAsia"/>
          <w:i/>
          <w:color w:val="0070C0"/>
          <w:vertAlign w:val="superscript"/>
          <w:lang w:val="en-US" w:eastAsia="zh-CN"/>
        </w:rPr>
        <w:t>st</w:t>
      </w:r>
      <w:r>
        <w:rPr>
          <w:rFonts w:hint="eastAsia"/>
          <w:i/>
          <w:color w:val="0070C0"/>
          <w:lang w:val="en-US" w:eastAsia="zh-CN"/>
        </w:rPr>
        <w:t xml:space="preserve"> round, list all the identified open issues and tentative agreements or candidate options and </w:t>
      </w:r>
      <w:r>
        <w:rPr>
          <w:i/>
          <w:color w:val="0070C0"/>
          <w:lang w:val="en-US" w:eastAsia="zh-CN"/>
        </w:rPr>
        <w:t>suggestion</w:t>
      </w:r>
      <w:r>
        <w:rPr>
          <w:rFonts w:hint="eastAsia"/>
          <w:i/>
          <w:color w:val="0070C0"/>
          <w:lang w:val="en-US" w:eastAsia="zh-CN"/>
        </w:rPr>
        <w:t xml:space="preserve"> for 2</w:t>
      </w:r>
      <w:r>
        <w:rPr>
          <w:rFonts w:hint="eastAsia"/>
          <w:i/>
          <w:color w:val="0070C0"/>
          <w:vertAlign w:val="superscript"/>
          <w:lang w:val="en-US" w:eastAsia="zh-CN"/>
        </w:rPr>
        <w:t>nd</w:t>
      </w:r>
      <w:r>
        <w:rPr>
          <w:rFonts w:hint="eastAsia"/>
          <w:i/>
          <w:color w:val="0070C0"/>
          <w:lang w:val="en-US" w:eastAsia="zh-CN"/>
        </w:rPr>
        <w:t xml:space="preserve"> round i.e. WF assignment.</w:t>
      </w:r>
    </w:p>
    <w:tbl>
      <w:tblPr>
        <w:tblStyle w:val="af3"/>
        <w:tblW w:w="0" w:type="auto"/>
        <w:tblLook w:val="04A0" w:firstRow="1" w:lastRow="0" w:firstColumn="1" w:lastColumn="0" w:noHBand="0" w:noVBand="1"/>
      </w:tblPr>
      <w:tblGrid>
        <w:gridCol w:w="1655"/>
        <w:gridCol w:w="7976"/>
      </w:tblGrid>
      <w:tr w:rsidR="00DE341A" w:rsidRPr="00652C31" w14:paraId="463E0C6F" w14:textId="77777777" w:rsidTr="00B60514">
        <w:tc>
          <w:tcPr>
            <w:tcW w:w="1668" w:type="dxa"/>
          </w:tcPr>
          <w:p w14:paraId="72FC04A0" w14:textId="77777777" w:rsidR="001C29FA" w:rsidRPr="00652C31" w:rsidRDefault="001C29FA">
            <w:pPr>
              <w:rPr>
                <w:rFonts w:eastAsiaTheme="minorEastAsia"/>
                <w:b/>
                <w:bCs/>
                <w:color w:val="0070C0"/>
                <w:lang w:val="en-US" w:eastAsia="zh-CN"/>
              </w:rPr>
            </w:pPr>
          </w:p>
        </w:tc>
        <w:tc>
          <w:tcPr>
            <w:tcW w:w="8189" w:type="dxa"/>
          </w:tcPr>
          <w:p w14:paraId="494A6629" w14:textId="77777777" w:rsidR="001C29FA" w:rsidRPr="00652C31" w:rsidRDefault="00071182">
            <w:pPr>
              <w:rPr>
                <w:rFonts w:eastAsiaTheme="minorEastAsia"/>
                <w:b/>
                <w:bCs/>
                <w:color w:val="0070C0"/>
                <w:lang w:val="en-US" w:eastAsia="zh-CN"/>
              </w:rPr>
            </w:pPr>
            <w:r w:rsidRPr="00652C31">
              <w:rPr>
                <w:rFonts w:eastAsiaTheme="minorEastAsia"/>
                <w:b/>
                <w:bCs/>
                <w:color w:val="0070C0"/>
                <w:lang w:val="en-US" w:eastAsia="zh-CN"/>
              </w:rPr>
              <w:t xml:space="preserve">Status summary </w:t>
            </w:r>
          </w:p>
        </w:tc>
      </w:tr>
      <w:tr w:rsidR="00DE341A" w:rsidRPr="00652C31" w14:paraId="3856C380" w14:textId="77777777" w:rsidTr="00B60514">
        <w:tc>
          <w:tcPr>
            <w:tcW w:w="1668" w:type="dxa"/>
          </w:tcPr>
          <w:p w14:paraId="4BB62044" w14:textId="0C5DF338" w:rsidR="00B60514" w:rsidRPr="00561168" w:rsidRDefault="00B60514" w:rsidP="00B60514">
            <w:pPr>
              <w:rPr>
                <w:b/>
                <w:lang w:eastAsia="ko-KR"/>
              </w:rPr>
            </w:pPr>
          </w:p>
          <w:p w14:paraId="556FDA7C" w14:textId="0B4858C1" w:rsidR="001C29FA" w:rsidRPr="00561168" w:rsidRDefault="00B60514" w:rsidP="00B60514">
            <w:pPr>
              <w:rPr>
                <w:rFonts w:eastAsiaTheme="minorEastAsia"/>
                <w:lang w:val="en-US" w:eastAsia="zh-CN"/>
              </w:rPr>
            </w:pPr>
            <w:r w:rsidRPr="00561168">
              <w:rPr>
                <w:b/>
                <w:lang w:eastAsia="ko-KR"/>
              </w:rPr>
              <w:t>Issue 1-1: Scenarios for NTN-NTN/TN co-existence</w:t>
            </w:r>
          </w:p>
        </w:tc>
        <w:tc>
          <w:tcPr>
            <w:tcW w:w="8189" w:type="dxa"/>
          </w:tcPr>
          <w:p w14:paraId="1C464BA9" w14:textId="16A51146" w:rsidR="009422E1" w:rsidRDefault="00B60514" w:rsidP="00561168">
            <w:pPr>
              <w:rPr>
                <w:rFonts w:eastAsiaTheme="minorEastAsia"/>
                <w:color w:val="0070C0"/>
                <w:lang w:eastAsia="zh-CN"/>
              </w:rPr>
            </w:pPr>
            <w:r w:rsidRPr="00652C31">
              <w:rPr>
                <w:rFonts w:eastAsiaTheme="minorEastAsia" w:hint="eastAsia"/>
                <w:color w:val="0070C0"/>
                <w:lang w:eastAsia="zh-CN"/>
              </w:rPr>
              <w:t>D</w:t>
            </w:r>
            <w:r w:rsidR="00BC1D7C">
              <w:rPr>
                <w:rFonts w:eastAsiaTheme="minorEastAsia"/>
                <w:color w:val="0070C0"/>
                <w:lang w:eastAsia="zh-CN"/>
              </w:rPr>
              <w:t>ifferent</w:t>
            </w:r>
            <w:r w:rsidRPr="00652C31">
              <w:rPr>
                <w:rFonts w:eastAsiaTheme="minorEastAsia"/>
                <w:color w:val="0070C0"/>
                <w:lang w:eastAsia="zh-CN"/>
              </w:rPr>
              <w:t xml:space="preserve"> views have been expressed upon options and the recommended WF. </w:t>
            </w:r>
          </w:p>
          <w:p w14:paraId="7A422B89" w14:textId="4FD15AED" w:rsidR="00B60514" w:rsidRPr="00561168" w:rsidRDefault="00B60514" w:rsidP="00561168">
            <w:pPr>
              <w:rPr>
                <w:rFonts w:eastAsiaTheme="minorEastAsia"/>
                <w:color w:val="0070C0"/>
                <w:lang w:eastAsia="zh-CN"/>
              </w:rPr>
            </w:pPr>
            <w:r w:rsidRPr="00652C31">
              <w:rPr>
                <w:rFonts w:eastAsiaTheme="minorEastAsia" w:hint="eastAsia"/>
                <w:i/>
                <w:color w:val="0070C0"/>
                <w:lang w:val="en-US" w:eastAsia="zh-CN"/>
              </w:rPr>
              <w:t>Tentative agreements:</w:t>
            </w:r>
          </w:p>
          <w:p w14:paraId="4C6CD341" w14:textId="578D2207" w:rsidR="00B60514" w:rsidRPr="00561168" w:rsidRDefault="00B60514" w:rsidP="00652C31">
            <w:pPr>
              <w:pStyle w:val="afc"/>
              <w:numPr>
                <w:ilvl w:val="0"/>
                <w:numId w:val="13"/>
              </w:numPr>
              <w:ind w:firstLineChars="0"/>
              <w:rPr>
                <w:rFonts w:eastAsiaTheme="minorEastAsia"/>
                <w:lang w:val="en-US" w:eastAsia="zh-CN"/>
              </w:rPr>
            </w:pPr>
            <w:r w:rsidRPr="00561168">
              <w:rPr>
                <w:rFonts w:eastAsiaTheme="minorEastAsia"/>
                <w:lang w:eastAsia="zh-CN"/>
              </w:rPr>
              <w:t xml:space="preserve">Use </w:t>
            </w:r>
            <w:r w:rsidRPr="00561168">
              <w:rPr>
                <w:rFonts w:eastAsiaTheme="minorEastAsia"/>
                <w:lang w:val="en-US" w:eastAsia="zh-CN"/>
              </w:rPr>
              <w:t>Option</w:t>
            </w:r>
            <w:r w:rsidRPr="00561168">
              <w:rPr>
                <w:rFonts w:eastAsiaTheme="minorEastAsia"/>
                <w:lang w:eastAsia="zh-CN"/>
              </w:rPr>
              <w:t xml:space="preserve"> 1 as basis</w:t>
            </w:r>
            <w:r w:rsidRPr="00561168">
              <w:rPr>
                <w:rFonts w:eastAsiaTheme="minorEastAsia" w:hint="eastAsia"/>
                <w:lang w:val="en-US" w:eastAsia="zh-CN"/>
              </w:rPr>
              <w:t xml:space="preserve"> </w:t>
            </w:r>
          </w:p>
          <w:p w14:paraId="05F15263" w14:textId="77777777" w:rsidR="00B60514" w:rsidRPr="00561168" w:rsidRDefault="00B60514" w:rsidP="00B60514">
            <w:pPr>
              <w:pStyle w:val="afc"/>
              <w:numPr>
                <w:ilvl w:val="0"/>
                <w:numId w:val="13"/>
              </w:numPr>
              <w:ind w:firstLineChars="0"/>
              <w:rPr>
                <w:rFonts w:eastAsiaTheme="minorEastAsia"/>
                <w:lang w:val="en-US" w:eastAsia="zh-CN"/>
              </w:rPr>
            </w:pPr>
            <w:r w:rsidRPr="00561168">
              <w:rPr>
                <w:rFonts w:eastAsiaTheme="minorEastAsia" w:hint="eastAsia"/>
                <w:lang w:val="en-US" w:eastAsia="zh-CN"/>
              </w:rPr>
              <w:t>Use</w:t>
            </w:r>
            <w:r w:rsidRPr="00561168">
              <w:rPr>
                <w:rFonts w:eastAsiaTheme="minorEastAsia"/>
                <w:lang w:val="en-US" w:eastAsia="zh-CN"/>
              </w:rPr>
              <w:t xml:space="preserve"> </w:t>
            </w:r>
            <w:r w:rsidRPr="00561168">
              <w:rPr>
                <w:rFonts w:eastAsiaTheme="minorEastAsia" w:hint="eastAsia"/>
                <w:lang w:val="en-US" w:eastAsia="zh-CN"/>
              </w:rPr>
              <w:t>Set</w:t>
            </w:r>
            <w:r w:rsidRPr="00561168">
              <w:rPr>
                <w:rFonts w:eastAsiaTheme="minorEastAsia"/>
                <w:lang w:val="en-US" w:eastAsia="zh-CN"/>
              </w:rPr>
              <w:t xml:space="preserve"> 1 </w:t>
            </w:r>
            <w:r w:rsidRPr="00561168">
              <w:rPr>
                <w:rFonts w:eastAsiaTheme="minorEastAsia" w:hint="eastAsia"/>
                <w:lang w:val="en-US" w:eastAsia="zh-CN"/>
              </w:rPr>
              <w:t>satellite</w:t>
            </w:r>
            <w:r w:rsidRPr="00561168">
              <w:rPr>
                <w:rFonts w:eastAsiaTheme="minorEastAsia"/>
                <w:lang w:val="en-US" w:eastAsia="zh-CN"/>
              </w:rPr>
              <w:t xml:space="preserve"> </w:t>
            </w:r>
            <w:r w:rsidRPr="00561168">
              <w:rPr>
                <w:rFonts w:eastAsiaTheme="minorEastAsia" w:hint="eastAsia"/>
                <w:lang w:val="en-US" w:eastAsia="zh-CN"/>
              </w:rPr>
              <w:t>antenna</w:t>
            </w:r>
            <w:r w:rsidRPr="00561168">
              <w:rPr>
                <w:rFonts w:eastAsiaTheme="minorEastAsia"/>
                <w:lang w:val="en-US" w:eastAsia="zh-CN"/>
              </w:rPr>
              <w:t xml:space="preserve"> as the starting point for co-existence study. </w:t>
            </w:r>
          </w:p>
          <w:p w14:paraId="15F2576A" w14:textId="77777777" w:rsidR="00B60514" w:rsidRPr="00652C31" w:rsidRDefault="00B60514" w:rsidP="00B60514">
            <w:pPr>
              <w:rPr>
                <w:rFonts w:eastAsiaTheme="minorEastAsia"/>
                <w:i/>
                <w:color w:val="0070C0"/>
                <w:lang w:val="en-US" w:eastAsia="zh-CN"/>
              </w:rPr>
            </w:pPr>
            <w:r w:rsidRPr="00652C31">
              <w:rPr>
                <w:rFonts w:eastAsiaTheme="minorEastAsia" w:hint="eastAsia"/>
                <w:i/>
                <w:color w:val="0070C0"/>
                <w:lang w:val="en-US" w:eastAsia="zh-CN"/>
              </w:rPr>
              <w:t>Candidate options:</w:t>
            </w:r>
          </w:p>
          <w:p w14:paraId="323642F9" w14:textId="5AA484B7" w:rsidR="00B60514" w:rsidRPr="00561168" w:rsidRDefault="00B60514" w:rsidP="00561168">
            <w:pPr>
              <w:pStyle w:val="afc"/>
              <w:numPr>
                <w:ilvl w:val="0"/>
                <w:numId w:val="13"/>
              </w:numPr>
              <w:ind w:firstLineChars="0"/>
              <w:rPr>
                <w:rFonts w:eastAsiaTheme="minorEastAsia"/>
                <w:lang w:val="en-US" w:eastAsia="zh-CN"/>
              </w:rPr>
            </w:pPr>
            <w:r w:rsidRPr="00561168">
              <w:rPr>
                <w:rFonts w:eastAsiaTheme="minorEastAsia"/>
                <w:lang w:val="en-US" w:eastAsia="zh-CN"/>
              </w:rPr>
              <w:t>Option 2</w:t>
            </w:r>
            <w:r w:rsidR="00C70115" w:rsidRPr="00561168">
              <w:rPr>
                <w:rFonts w:eastAsiaTheme="minorEastAsia" w:hint="eastAsia"/>
                <w:lang w:val="en-US" w:eastAsia="zh-CN"/>
              </w:rPr>
              <w:t>:</w:t>
            </w:r>
            <w:r w:rsidR="00C70115" w:rsidRPr="00561168">
              <w:rPr>
                <w:rFonts w:eastAsiaTheme="minorEastAsia"/>
                <w:lang w:val="en-US" w:eastAsia="zh-CN"/>
              </w:rPr>
              <w:t xml:space="preserve"> 1 support, 1 oppose;</w:t>
            </w:r>
          </w:p>
          <w:p w14:paraId="0D1040DF" w14:textId="33150911" w:rsidR="00B60514" w:rsidRPr="00561168" w:rsidRDefault="00B60514" w:rsidP="00561168">
            <w:pPr>
              <w:pStyle w:val="afc"/>
              <w:numPr>
                <w:ilvl w:val="0"/>
                <w:numId w:val="13"/>
              </w:numPr>
              <w:ind w:firstLineChars="0"/>
              <w:rPr>
                <w:rFonts w:eastAsiaTheme="minorEastAsia"/>
                <w:lang w:val="en-US" w:eastAsia="zh-CN"/>
              </w:rPr>
            </w:pPr>
            <w:r w:rsidRPr="00561168">
              <w:rPr>
                <w:rFonts w:eastAsiaTheme="minorEastAsia"/>
                <w:lang w:val="en-US" w:eastAsia="zh-CN"/>
              </w:rPr>
              <w:t>Option 4</w:t>
            </w:r>
            <w:r w:rsidR="00C70115" w:rsidRPr="00561168">
              <w:rPr>
                <w:rFonts w:eastAsiaTheme="minorEastAsia" w:hint="eastAsia"/>
                <w:lang w:val="en-US" w:eastAsia="zh-CN"/>
              </w:rPr>
              <w:t>:</w:t>
            </w:r>
            <w:r w:rsidR="00C70115" w:rsidRPr="00561168">
              <w:rPr>
                <w:rFonts w:eastAsiaTheme="minorEastAsia"/>
                <w:lang w:val="en-US" w:eastAsia="zh-CN"/>
              </w:rPr>
              <w:t xml:space="preserve"> 5 support (2 with conditions) </w:t>
            </w:r>
          </w:p>
          <w:p w14:paraId="439569CD" w14:textId="77777777" w:rsidR="00B60514" w:rsidRPr="00652C31" w:rsidRDefault="00B60514" w:rsidP="00B60514">
            <w:pPr>
              <w:rPr>
                <w:rFonts w:eastAsiaTheme="minorEastAsia"/>
                <w:i/>
                <w:color w:val="0070C0"/>
                <w:lang w:val="en-US" w:eastAsia="zh-CN"/>
              </w:rPr>
            </w:pPr>
            <w:r w:rsidRPr="00652C31">
              <w:rPr>
                <w:rFonts w:eastAsiaTheme="minorEastAsia"/>
                <w:i/>
                <w:color w:val="0070C0"/>
                <w:lang w:val="en-US" w:eastAsia="zh-CN"/>
              </w:rPr>
              <w:t>Recommendations</w:t>
            </w:r>
            <w:r w:rsidRPr="00652C31">
              <w:rPr>
                <w:rFonts w:eastAsiaTheme="minorEastAsia" w:hint="eastAsia"/>
                <w:i/>
                <w:color w:val="0070C0"/>
                <w:lang w:val="en-US" w:eastAsia="zh-CN"/>
              </w:rPr>
              <w:t xml:space="preserve"> for 2</w:t>
            </w:r>
            <w:r w:rsidRPr="00652C31">
              <w:rPr>
                <w:rFonts w:eastAsiaTheme="minorEastAsia" w:hint="eastAsia"/>
                <w:i/>
                <w:color w:val="0070C0"/>
                <w:vertAlign w:val="superscript"/>
                <w:lang w:val="en-US" w:eastAsia="zh-CN"/>
              </w:rPr>
              <w:t>nd</w:t>
            </w:r>
            <w:r w:rsidRPr="00652C31">
              <w:rPr>
                <w:rFonts w:eastAsiaTheme="minorEastAsia" w:hint="eastAsia"/>
                <w:i/>
                <w:color w:val="0070C0"/>
                <w:lang w:val="en-US" w:eastAsia="zh-CN"/>
              </w:rPr>
              <w:t xml:space="preserve"> round:</w:t>
            </w:r>
          </w:p>
          <w:p w14:paraId="6B18FAB4" w14:textId="448B3EBD" w:rsidR="00C70115" w:rsidRPr="00652C31" w:rsidRDefault="00B60514" w:rsidP="00652C31">
            <w:pPr>
              <w:rPr>
                <w:rFonts w:eastAsiaTheme="minorEastAsia"/>
                <w:color w:val="0070C0"/>
                <w:lang w:val="en-US" w:eastAsia="zh-CN"/>
              </w:rPr>
            </w:pPr>
            <w:r w:rsidRPr="00561168">
              <w:rPr>
                <w:rFonts w:eastAsiaTheme="minorEastAsia"/>
                <w:lang w:val="en-US" w:eastAsia="zh-CN"/>
              </w:rPr>
              <w:t>Further discuss on down-scoping NTN-NTN scenarios</w:t>
            </w:r>
            <w:r w:rsidR="00C70115" w:rsidRPr="00561168">
              <w:rPr>
                <w:rFonts w:eastAsiaTheme="minorEastAsia"/>
                <w:lang w:val="en-US" w:eastAsia="zh-CN"/>
              </w:rPr>
              <w:t xml:space="preserve"> in Table 1.4-1</w:t>
            </w:r>
            <w:r w:rsidRPr="00561168">
              <w:rPr>
                <w:rFonts w:eastAsiaTheme="minorEastAsia"/>
                <w:lang w:val="en-US" w:eastAsia="zh-CN"/>
              </w:rPr>
              <w:t xml:space="preserve"> in </w:t>
            </w:r>
            <w:r w:rsidR="00FB518B" w:rsidRPr="00561168">
              <w:rPr>
                <w:rFonts w:eastAsiaTheme="minorEastAsia"/>
                <w:lang w:val="en-US" w:eastAsia="zh-CN"/>
              </w:rPr>
              <w:t xml:space="preserve">the </w:t>
            </w:r>
            <w:r w:rsidRPr="00561168">
              <w:rPr>
                <w:rFonts w:eastAsiaTheme="minorEastAsia"/>
                <w:lang w:val="en-US" w:eastAsia="zh-CN"/>
              </w:rPr>
              <w:t>GTW session and 2</w:t>
            </w:r>
            <w:r w:rsidRPr="00561168">
              <w:rPr>
                <w:rFonts w:eastAsiaTheme="minorEastAsia"/>
                <w:vertAlign w:val="superscript"/>
                <w:lang w:val="en-US" w:eastAsia="zh-CN"/>
              </w:rPr>
              <w:t>nd</w:t>
            </w:r>
            <w:r w:rsidRPr="00561168">
              <w:rPr>
                <w:rFonts w:eastAsiaTheme="minorEastAsia"/>
                <w:lang w:val="en-US" w:eastAsia="zh-CN"/>
              </w:rPr>
              <w:t xml:space="preserve"> round.</w:t>
            </w:r>
          </w:p>
        </w:tc>
      </w:tr>
      <w:tr w:rsidR="00DE341A" w:rsidRPr="00652C31" w14:paraId="1E364F11" w14:textId="77777777" w:rsidTr="00B60514">
        <w:tc>
          <w:tcPr>
            <w:tcW w:w="1668" w:type="dxa"/>
          </w:tcPr>
          <w:p w14:paraId="1942167B" w14:textId="43107F45" w:rsidR="00B60514" w:rsidRPr="00561168" w:rsidRDefault="00B60514">
            <w:pPr>
              <w:rPr>
                <w:rFonts w:eastAsia="Malgun Gothic"/>
                <w:b/>
                <w:lang w:eastAsia="ko-KR"/>
              </w:rPr>
            </w:pPr>
            <w:r w:rsidRPr="00561168">
              <w:rPr>
                <w:b/>
                <w:lang w:eastAsia="ko-KR"/>
              </w:rPr>
              <w:t>Issue 1-2: Interference table</w:t>
            </w:r>
          </w:p>
        </w:tc>
        <w:tc>
          <w:tcPr>
            <w:tcW w:w="8189" w:type="dxa"/>
          </w:tcPr>
          <w:p w14:paraId="12076A92" w14:textId="0E8F38EB" w:rsidR="00A34F16" w:rsidRPr="00561168" w:rsidRDefault="00A34F16" w:rsidP="00B60514">
            <w:pPr>
              <w:rPr>
                <w:rFonts w:eastAsiaTheme="minorEastAsia"/>
                <w:i/>
                <w:lang w:val="en-US" w:eastAsia="zh-CN"/>
              </w:rPr>
            </w:pPr>
            <w:r w:rsidRPr="00561168">
              <w:rPr>
                <w:rFonts w:eastAsiaTheme="minorEastAsia" w:hint="eastAsia"/>
                <w:lang w:eastAsia="zh-CN"/>
              </w:rPr>
              <w:t>D</w:t>
            </w:r>
            <w:r w:rsidRPr="00561168">
              <w:rPr>
                <w:rFonts w:eastAsiaTheme="minorEastAsia"/>
                <w:lang w:eastAsia="zh-CN"/>
              </w:rPr>
              <w:t>ifference views have been expressed upon options and the recommended WF.</w:t>
            </w:r>
          </w:p>
          <w:p w14:paraId="278756C8" w14:textId="55353C2C" w:rsidR="00A34F16" w:rsidRPr="00C70115" w:rsidRDefault="00B60514" w:rsidP="00B60514">
            <w:pPr>
              <w:rPr>
                <w:rFonts w:eastAsiaTheme="minorEastAsia"/>
                <w:i/>
                <w:color w:val="0070C0"/>
                <w:lang w:val="en-US" w:eastAsia="zh-CN"/>
              </w:rPr>
            </w:pPr>
            <w:r w:rsidRPr="00652C31">
              <w:rPr>
                <w:rFonts w:eastAsiaTheme="minorEastAsia" w:hint="eastAsia"/>
                <w:i/>
                <w:color w:val="0070C0"/>
                <w:lang w:val="en-US" w:eastAsia="zh-CN"/>
              </w:rPr>
              <w:t>Tentative agreements:</w:t>
            </w:r>
            <w:r w:rsidR="00A34F16">
              <w:rPr>
                <w:rFonts w:eastAsiaTheme="minorEastAsia"/>
                <w:i/>
                <w:color w:val="0070C0"/>
                <w:lang w:val="en-US" w:eastAsia="zh-CN"/>
              </w:rPr>
              <w:t xml:space="preserve"> </w:t>
            </w:r>
            <w:r w:rsidR="00A34F16">
              <w:rPr>
                <w:rFonts w:eastAsiaTheme="minorEastAsia" w:hint="eastAsia"/>
                <w:i/>
                <w:color w:val="0070C0"/>
                <w:lang w:val="en-US" w:eastAsia="zh-CN"/>
              </w:rPr>
              <w:t>N</w:t>
            </w:r>
            <w:r w:rsidR="00A34F16">
              <w:rPr>
                <w:rFonts w:eastAsiaTheme="minorEastAsia"/>
                <w:i/>
                <w:color w:val="0070C0"/>
                <w:lang w:val="en-US" w:eastAsia="zh-CN"/>
              </w:rPr>
              <w:t>/A</w:t>
            </w:r>
          </w:p>
          <w:p w14:paraId="0F7C0F34" w14:textId="77777777" w:rsidR="00B60514" w:rsidRDefault="00B60514" w:rsidP="00B60514">
            <w:pPr>
              <w:rPr>
                <w:rFonts w:eastAsiaTheme="minorEastAsia"/>
                <w:i/>
                <w:color w:val="0070C0"/>
                <w:lang w:val="en-US" w:eastAsia="zh-CN"/>
              </w:rPr>
            </w:pPr>
            <w:r w:rsidRPr="00652C31">
              <w:rPr>
                <w:rFonts w:eastAsiaTheme="minorEastAsia" w:hint="eastAsia"/>
                <w:i/>
                <w:color w:val="0070C0"/>
                <w:lang w:val="en-US" w:eastAsia="zh-CN"/>
              </w:rPr>
              <w:t>Candidate options:</w:t>
            </w:r>
          </w:p>
          <w:p w14:paraId="09ADB1A2" w14:textId="6304ED89" w:rsidR="00DE341A" w:rsidRPr="00561168" w:rsidRDefault="00DE341A" w:rsidP="00561168">
            <w:pPr>
              <w:pStyle w:val="afc"/>
              <w:numPr>
                <w:ilvl w:val="0"/>
                <w:numId w:val="13"/>
              </w:numPr>
              <w:ind w:firstLineChars="0"/>
              <w:rPr>
                <w:rFonts w:eastAsiaTheme="minorEastAsia"/>
                <w:lang w:val="en-US" w:eastAsia="zh-CN"/>
              </w:rPr>
            </w:pPr>
            <w:r w:rsidRPr="00561168">
              <w:rPr>
                <w:rFonts w:eastAsiaTheme="minorEastAsia"/>
                <w:lang w:val="en-US" w:eastAsia="zh-CN"/>
              </w:rPr>
              <w:t xml:space="preserve">Whether to deprioritize </w:t>
            </w:r>
            <w:r w:rsidR="00A34F16" w:rsidRPr="00561168">
              <w:rPr>
                <w:rFonts w:eastAsiaTheme="minorEastAsia"/>
                <w:lang w:val="en-US" w:eastAsia="zh-CN"/>
              </w:rPr>
              <w:t>NTN-NTN cases:</w:t>
            </w:r>
            <w:r w:rsidRPr="00561168">
              <w:rPr>
                <w:rFonts w:eastAsiaTheme="minorEastAsia"/>
                <w:lang w:val="en-US" w:eastAsia="zh-CN"/>
              </w:rPr>
              <w:t xml:space="preserve"> 6 Yes, 4 No</w:t>
            </w:r>
          </w:p>
          <w:p w14:paraId="0AEC6740" w14:textId="04AB0484" w:rsidR="00FB518B" w:rsidRPr="00FB518B" w:rsidRDefault="00B60514" w:rsidP="00B60514">
            <w:pPr>
              <w:rPr>
                <w:rFonts w:eastAsiaTheme="minorEastAsia"/>
                <w:i/>
                <w:color w:val="0070C0"/>
                <w:lang w:val="en-US" w:eastAsia="zh-CN"/>
              </w:rPr>
            </w:pPr>
            <w:r w:rsidRPr="00652C31">
              <w:rPr>
                <w:rFonts w:eastAsiaTheme="minorEastAsia"/>
                <w:i/>
                <w:color w:val="0070C0"/>
                <w:lang w:val="en-US" w:eastAsia="zh-CN"/>
              </w:rPr>
              <w:t>Recommendations</w:t>
            </w:r>
            <w:r w:rsidRPr="00652C31">
              <w:rPr>
                <w:rFonts w:eastAsiaTheme="minorEastAsia" w:hint="eastAsia"/>
                <w:i/>
                <w:color w:val="0070C0"/>
                <w:lang w:val="en-US" w:eastAsia="zh-CN"/>
              </w:rPr>
              <w:t xml:space="preserve"> for 2</w:t>
            </w:r>
            <w:r w:rsidRPr="00652C31">
              <w:rPr>
                <w:rFonts w:eastAsiaTheme="minorEastAsia" w:hint="eastAsia"/>
                <w:i/>
                <w:color w:val="0070C0"/>
                <w:vertAlign w:val="superscript"/>
                <w:lang w:val="en-US" w:eastAsia="zh-CN"/>
              </w:rPr>
              <w:t>nd</w:t>
            </w:r>
            <w:r w:rsidRPr="00652C31">
              <w:rPr>
                <w:rFonts w:eastAsiaTheme="minorEastAsia" w:hint="eastAsia"/>
                <w:i/>
                <w:color w:val="0070C0"/>
                <w:lang w:val="en-US" w:eastAsia="zh-CN"/>
              </w:rPr>
              <w:t xml:space="preserve"> round:</w:t>
            </w:r>
          </w:p>
          <w:p w14:paraId="3B844EDE" w14:textId="77777777" w:rsidR="00FB518B" w:rsidRPr="00561168" w:rsidRDefault="00F369A5" w:rsidP="00B60514">
            <w:pPr>
              <w:rPr>
                <w:rFonts w:eastAsiaTheme="minorEastAsia"/>
                <w:lang w:val="en-US" w:eastAsia="zh-CN"/>
              </w:rPr>
            </w:pPr>
            <w:r w:rsidRPr="00561168">
              <w:rPr>
                <w:rFonts w:eastAsiaTheme="minorEastAsia"/>
                <w:lang w:val="en-US" w:eastAsia="zh-CN"/>
              </w:rPr>
              <w:t xml:space="preserve">It is </w:t>
            </w:r>
            <w:r w:rsidR="00FB518B" w:rsidRPr="00561168">
              <w:rPr>
                <w:rFonts w:eastAsiaTheme="minorEastAsia"/>
                <w:lang w:val="en-US" w:eastAsia="zh-CN"/>
              </w:rPr>
              <w:t xml:space="preserve">true that all scenarios need to be considered at current stage. However, given the limits of time and resource, the moderator would like to recommend a phase-by-phase based approach to ensure that the co-existence study can be proceeded in time. </w:t>
            </w:r>
          </w:p>
          <w:p w14:paraId="3BADE1D9" w14:textId="77777777" w:rsidR="00FB518B" w:rsidRPr="00561168" w:rsidRDefault="00FB518B" w:rsidP="00652C31">
            <w:pPr>
              <w:rPr>
                <w:rFonts w:eastAsiaTheme="minorEastAsia"/>
                <w:lang w:val="en-US" w:eastAsia="zh-CN"/>
              </w:rPr>
            </w:pPr>
            <w:r w:rsidRPr="00561168">
              <w:rPr>
                <w:rFonts w:eastAsiaTheme="minorEastAsia"/>
                <w:lang w:val="en-US" w:eastAsia="zh-CN"/>
              </w:rPr>
              <w:t xml:space="preserve">The study can be conducted in phase 1 and phase 2 with different cases so that resources can be focused in a certain time period. </w:t>
            </w:r>
            <w:r w:rsidRPr="00561168">
              <w:rPr>
                <w:rFonts w:eastAsiaTheme="minorEastAsia" w:hint="eastAsia"/>
                <w:lang w:val="en-US" w:eastAsia="zh-CN"/>
              </w:rPr>
              <w:t>As</w:t>
            </w:r>
            <w:r w:rsidRPr="00561168">
              <w:rPr>
                <w:rFonts w:eastAsiaTheme="minorEastAsia"/>
                <w:lang w:val="en-US" w:eastAsia="zh-CN"/>
              </w:rPr>
              <w:t xml:space="preserve"> different views have been given upon these cases, the moderator would suggest to study cases with consensus in phase 1 and then move to the remaining cases in phase 2. Therefore, the proposed approach can be found in Table 1.4-2. </w:t>
            </w:r>
          </w:p>
          <w:p w14:paraId="17652482" w14:textId="219AFDC4" w:rsidR="00FB518B" w:rsidRPr="00652C31" w:rsidRDefault="00FB518B" w:rsidP="00652C31">
            <w:pPr>
              <w:rPr>
                <w:rFonts w:eastAsiaTheme="minorEastAsia"/>
                <w:i/>
                <w:color w:val="0070C0"/>
                <w:lang w:val="en-US" w:eastAsia="zh-CN"/>
              </w:rPr>
            </w:pPr>
            <w:r w:rsidRPr="00561168">
              <w:rPr>
                <w:rFonts w:eastAsiaTheme="minorEastAsia"/>
                <w:lang w:val="en-US" w:eastAsia="zh-CN"/>
              </w:rPr>
              <w:t>It is recommended to further discuss Table 1.4-2 in the GTW session and 2</w:t>
            </w:r>
            <w:r w:rsidRPr="00561168">
              <w:rPr>
                <w:rFonts w:eastAsiaTheme="minorEastAsia"/>
                <w:vertAlign w:val="superscript"/>
                <w:lang w:val="en-US" w:eastAsia="zh-CN"/>
              </w:rPr>
              <w:t>nd</w:t>
            </w:r>
            <w:r w:rsidRPr="00561168">
              <w:rPr>
                <w:rFonts w:eastAsiaTheme="minorEastAsia"/>
                <w:lang w:val="en-US" w:eastAsia="zh-CN"/>
              </w:rPr>
              <w:t xml:space="preserve"> round.</w:t>
            </w:r>
          </w:p>
        </w:tc>
      </w:tr>
    </w:tbl>
    <w:p w14:paraId="7396E5EE" w14:textId="77777777" w:rsidR="001C29FA" w:rsidRDefault="001C29FA">
      <w:pPr>
        <w:rPr>
          <w:color w:val="0070C0"/>
          <w:lang w:eastAsia="zh-CN"/>
        </w:rPr>
      </w:pPr>
    </w:p>
    <w:p w14:paraId="04CEB984" w14:textId="65FD2119" w:rsidR="00C70115" w:rsidRPr="00561168" w:rsidRDefault="00C70115" w:rsidP="00561168">
      <w:pPr>
        <w:jc w:val="center"/>
        <w:rPr>
          <w:lang w:eastAsia="zh-CN"/>
        </w:rPr>
      </w:pPr>
      <w:r w:rsidRPr="00561168">
        <w:rPr>
          <w:lang w:eastAsia="zh-CN"/>
        </w:rPr>
        <w:t>Table 1.4-1</w:t>
      </w:r>
      <w:r w:rsidRPr="00652C31">
        <w:rPr>
          <w:szCs w:val="24"/>
          <w:lang w:eastAsia="zh-CN"/>
        </w:rPr>
        <w:t xml:space="preserve"> s</w:t>
      </w:r>
      <w:r w:rsidRPr="00652C31">
        <w:rPr>
          <w:rFonts w:eastAsia="Calibri" w:hint="eastAsia"/>
        </w:rPr>
        <w:t xml:space="preserve">cenarios for </w:t>
      </w:r>
      <w:r w:rsidRPr="00652C31">
        <w:rPr>
          <w:rFonts w:eastAsiaTheme="minorEastAsia" w:hint="eastAsia"/>
          <w:lang w:eastAsia="zh-CN"/>
        </w:rPr>
        <w:t xml:space="preserve">NTN-NTN/TN </w:t>
      </w:r>
      <w:r w:rsidRPr="00652C31">
        <w:rPr>
          <w:rFonts w:eastAsia="Calibri" w:hint="eastAsia"/>
        </w:rPr>
        <w:t>co-existence</w:t>
      </w:r>
    </w:p>
    <w:tbl>
      <w:tblPr>
        <w:tblW w:w="9889"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Layout w:type="fixed"/>
        <w:tblCellMar>
          <w:left w:w="0" w:type="dxa"/>
          <w:right w:w="0" w:type="dxa"/>
        </w:tblCellMar>
        <w:tblLook w:val="04A0" w:firstRow="1" w:lastRow="0" w:firstColumn="1" w:lastColumn="0" w:noHBand="0" w:noVBand="1"/>
      </w:tblPr>
      <w:tblGrid>
        <w:gridCol w:w="979"/>
        <w:gridCol w:w="849"/>
        <w:gridCol w:w="832"/>
        <w:gridCol w:w="1032"/>
        <w:gridCol w:w="1033"/>
        <w:gridCol w:w="1033"/>
        <w:gridCol w:w="1032"/>
        <w:gridCol w:w="1033"/>
        <w:gridCol w:w="1033"/>
        <w:gridCol w:w="1033"/>
      </w:tblGrid>
      <w:tr w:rsidR="00C70115" w14:paraId="7491770A" w14:textId="77777777" w:rsidTr="00FB518B">
        <w:trPr>
          <w:trHeight w:val="217"/>
        </w:trPr>
        <w:tc>
          <w:tcPr>
            <w:tcW w:w="2660" w:type="dxa"/>
            <w:gridSpan w:val="3"/>
            <w:vMerge w:val="restart"/>
            <w:shd w:val="clear" w:color="auto" w:fill="D9E2F3" w:themeFill="accent1" w:themeFillTint="33"/>
            <w:tcMar>
              <w:top w:w="15" w:type="dxa"/>
              <w:left w:w="108" w:type="dxa"/>
              <w:bottom w:w="0" w:type="dxa"/>
              <w:right w:w="108" w:type="dxa"/>
            </w:tcMar>
            <w:vAlign w:val="center"/>
          </w:tcPr>
          <w:p w14:paraId="3DAC1F7B" w14:textId="77777777" w:rsidR="00C70115" w:rsidRDefault="00C70115" w:rsidP="00FB518B">
            <w:pPr>
              <w:snapToGrid w:val="0"/>
              <w:spacing w:after="0"/>
              <w:jc w:val="center"/>
              <w:rPr>
                <w:rFonts w:eastAsiaTheme="minorEastAsia"/>
                <w:szCs w:val="15"/>
              </w:rPr>
            </w:pPr>
            <w:r>
              <w:rPr>
                <w:rFonts w:eastAsiaTheme="minorEastAsia"/>
                <w:b/>
                <w:sz w:val="18"/>
                <w:szCs w:val="15"/>
              </w:rPr>
              <w:t>FR1: 2GHz</w:t>
            </w:r>
          </w:p>
        </w:tc>
        <w:tc>
          <w:tcPr>
            <w:tcW w:w="3098" w:type="dxa"/>
            <w:gridSpan w:val="3"/>
            <w:shd w:val="clear" w:color="auto" w:fill="D9E2F3" w:themeFill="accent1" w:themeFillTint="33"/>
            <w:tcMar>
              <w:top w:w="15" w:type="dxa"/>
              <w:left w:w="108" w:type="dxa"/>
              <w:bottom w:w="0" w:type="dxa"/>
              <w:right w:w="108" w:type="dxa"/>
            </w:tcMar>
            <w:vAlign w:val="center"/>
          </w:tcPr>
          <w:p w14:paraId="0F408C33" w14:textId="7FC8AF45" w:rsidR="00C70115" w:rsidRDefault="00C70115" w:rsidP="00FB518B">
            <w:pPr>
              <w:snapToGrid w:val="0"/>
              <w:spacing w:after="0"/>
              <w:jc w:val="center"/>
              <w:rPr>
                <w:rFonts w:eastAsiaTheme="minorEastAsia"/>
                <w:szCs w:val="15"/>
              </w:rPr>
            </w:pPr>
            <w:r>
              <w:rPr>
                <w:rFonts w:eastAsiaTheme="minorEastAsia"/>
                <w:b/>
                <w:sz w:val="18"/>
                <w:szCs w:val="15"/>
              </w:rPr>
              <w:t>Set 1</w:t>
            </w:r>
          </w:p>
        </w:tc>
        <w:tc>
          <w:tcPr>
            <w:tcW w:w="3098" w:type="dxa"/>
            <w:gridSpan w:val="3"/>
            <w:shd w:val="clear" w:color="auto" w:fill="D9E2F3" w:themeFill="accent1" w:themeFillTint="33"/>
            <w:tcMar>
              <w:top w:w="15" w:type="dxa"/>
              <w:left w:w="108" w:type="dxa"/>
              <w:bottom w:w="0" w:type="dxa"/>
              <w:right w:w="108" w:type="dxa"/>
            </w:tcMar>
            <w:vAlign w:val="center"/>
          </w:tcPr>
          <w:p w14:paraId="3A4F4430" w14:textId="33643342" w:rsidR="00C70115" w:rsidRDefault="00C70115" w:rsidP="00FB518B">
            <w:pPr>
              <w:snapToGrid w:val="0"/>
              <w:spacing w:after="0"/>
              <w:jc w:val="center"/>
              <w:rPr>
                <w:rFonts w:eastAsiaTheme="minorEastAsia"/>
                <w:szCs w:val="15"/>
              </w:rPr>
            </w:pPr>
            <w:r>
              <w:rPr>
                <w:rFonts w:eastAsiaTheme="minorEastAsia"/>
                <w:b/>
                <w:sz w:val="18"/>
                <w:szCs w:val="15"/>
              </w:rPr>
              <w:t>Set 2</w:t>
            </w:r>
            <w:r w:rsidRPr="00561168">
              <w:rPr>
                <w:rFonts w:eastAsiaTheme="minorEastAsia"/>
                <w:b/>
                <w:sz w:val="18"/>
                <w:szCs w:val="15"/>
                <w:vertAlign w:val="superscript"/>
              </w:rPr>
              <w:t>2</w:t>
            </w:r>
          </w:p>
        </w:tc>
        <w:tc>
          <w:tcPr>
            <w:tcW w:w="1033" w:type="dxa"/>
            <w:shd w:val="clear" w:color="auto" w:fill="D9E2F3" w:themeFill="accent1" w:themeFillTint="33"/>
            <w:tcMar>
              <w:top w:w="15" w:type="dxa"/>
              <w:left w:w="108" w:type="dxa"/>
              <w:bottom w:w="0" w:type="dxa"/>
              <w:right w:w="108" w:type="dxa"/>
            </w:tcMar>
            <w:vAlign w:val="center"/>
          </w:tcPr>
          <w:p w14:paraId="0DF7C01B" w14:textId="77777777" w:rsidR="00C70115" w:rsidRDefault="00C70115" w:rsidP="00FB518B">
            <w:pPr>
              <w:snapToGrid w:val="0"/>
              <w:spacing w:after="0"/>
              <w:jc w:val="center"/>
              <w:rPr>
                <w:rFonts w:eastAsiaTheme="minorEastAsia"/>
                <w:szCs w:val="15"/>
              </w:rPr>
            </w:pPr>
            <w:r>
              <w:rPr>
                <w:rFonts w:eastAsiaTheme="minorEastAsia"/>
                <w:b/>
                <w:sz w:val="18"/>
                <w:szCs w:val="15"/>
              </w:rPr>
              <w:t>HAPS</w:t>
            </w:r>
          </w:p>
        </w:tc>
      </w:tr>
      <w:tr w:rsidR="00C70115" w14:paraId="442DF706" w14:textId="77777777" w:rsidTr="00561168">
        <w:trPr>
          <w:trHeight w:val="217"/>
        </w:trPr>
        <w:tc>
          <w:tcPr>
            <w:tcW w:w="2660" w:type="dxa"/>
            <w:gridSpan w:val="3"/>
            <w:vMerge/>
            <w:shd w:val="clear" w:color="auto" w:fill="D9E2F3" w:themeFill="accent1" w:themeFillTint="33"/>
            <w:vAlign w:val="center"/>
          </w:tcPr>
          <w:p w14:paraId="0B90B36C" w14:textId="77777777" w:rsidR="00C70115" w:rsidRDefault="00C70115" w:rsidP="00FB518B">
            <w:pPr>
              <w:snapToGrid w:val="0"/>
              <w:spacing w:after="0"/>
              <w:jc w:val="center"/>
              <w:rPr>
                <w:rFonts w:eastAsiaTheme="minorEastAsia"/>
                <w:szCs w:val="15"/>
              </w:rPr>
            </w:pPr>
          </w:p>
        </w:tc>
        <w:tc>
          <w:tcPr>
            <w:tcW w:w="1032" w:type="dxa"/>
            <w:shd w:val="clear" w:color="auto" w:fill="D9E2F3" w:themeFill="accent1" w:themeFillTint="33"/>
            <w:tcMar>
              <w:top w:w="15" w:type="dxa"/>
              <w:left w:w="108" w:type="dxa"/>
              <w:bottom w:w="0" w:type="dxa"/>
              <w:right w:w="108" w:type="dxa"/>
            </w:tcMar>
            <w:vAlign w:val="center"/>
          </w:tcPr>
          <w:p w14:paraId="493FE238" w14:textId="77777777" w:rsidR="00C70115" w:rsidRDefault="00C70115" w:rsidP="00FB518B">
            <w:pPr>
              <w:snapToGrid w:val="0"/>
              <w:spacing w:after="0"/>
              <w:jc w:val="center"/>
              <w:rPr>
                <w:rFonts w:eastAsiaTheme="minorEastAsia"/>
                <w:szCs w:val="15"/>
              </w:rPr>
            </w:pPr>
            <w:r>
              <w:rPr>
                <w:rFonts w:eastAsiaTheme="minorEastAsia"/>
                <w:b/>
                <w:sz w:val="18"/>
                <w:szCs w:val="15"/>
              </w:rPr>
              <w:t>GEO</w:t>
            </w:r>
          </w:p>
        </w:tc>
        <w:tc>
          <w:tcPr>
            <w:tcW w:w="1033" w:type="dxa"/>
            <w:shd w:val="clear" w:color="auto" w:fill="D9E2F3" w:themeFill="accent1" w:themeFillTint="33"/>
            <w:tcMar>
              <w:top w:w="15" w:type="dxa"/>
              <w:left w:w="108" w:type="dxa"/>
              <w:bottom w:w="0" w:type="dxa"/>
              <w:right w:w="108" w:type="dxa"/>
            </w:tcMar>
            <w:vAlign w:val="center"/>
          </w:tcPr>
          <w:p w14:paraId="32D649B9" w14:textId="77777777" w:rsidR="00C70115" w:rsidRDefault="00C70115" w:rsidP="00FB518B">
            <w:pPr>
              <w:snapToGrid w:val="0"/>
              <w:spacing w:after="0"/>
              <w:jc w:val="center"/>
              <w:rPr>
                <w:rFonts w:eastAsiaTheme="minorEastAsia"/>
                <w:szCs w:val="15"/>
              </w:rPr>
            </w:pPr>
            <w:r>
              <w:rPr>
                <w:rFonts w:eastAsiaTheme="minorEastAsia"/>
                <w:b/>
                <w:sz w:val="18"/>
                <w:szCs w:val="15"/>
              </w:rPr>
              <w:t>LEO 600km</w:t>
            </w:r>
          </w:p>
        </w:tc>
        <w:tc>
          <w:tcPr>
            <w:tcW w:w="1033" w:type="dxa"/>
            <w:shd w:val="clear" w:color="auto" w:fill="D9E2F3" w:themeFill="accent1" w:themeFillTint="33"/>
            <w:tcMar>
              <w:top w:w="15" w:type="dxa"/>
              <w:left w:w="108" w:type="dxa"/>
              <w:bottom w:w="0" w:type="dxa"/>
              <w:right w:w="108" w:type="dxa"/>
            </w:tcMar>
            <w:vAlign w:val="center"/>
          </w:tcPr>
          <w:p w14:paraId="61D70DB4" w14:textId="77777777" w:rsidR="00C70115" w:rsidRDefault="00C70115" w:rsidP="00FB518B">
            <w:pPr>
              <w:snapToGrid w:val="0"/>
              <w:spacing w:after="0"/>
              <w:jc w:val="center"/>
              <w:rPr>
                <w:rFonts w:eastAsiaTheme="minorEastAsia"/>
                <w:szCs w:val="15"/>
              </w:rPr>
            </w:pPr>
            <w:r>
              <w:rPr>
                <w:rFonts w:eastAsiaTheme="minorEastAsia"/>
                <w:b/>
                <w:sz w:val="18"/>
                <w:szCs w:val="15"/>
              </w:rPr>
              <w:t>LEO 1200km</w:t>
            </w:r>
          </w:p>
        </w:tc>
        <w:tc>
          <w:tcPr>
            <w:tcW w:w="1032" w:type="dxa"/>
            <w:shd w:val="clear" w:color="auto" w:fill="D9E2F3" w:themeFill="accent1" w:themeFillTint="33"/>
            <w:tcMar>
              <w:top w:w="15" w:type="dxa"/>
              <w:left w:w="108" w:type="dxa"/>
              <w:bottom w:w="0" w:type="dxa"/>
              <w:right w:w="108" w:type="dxa"/>
            </w:tcMar>
            <w:vAlign w:val="center"/>
          </w:tcPr>
          <w:p w14:paraId="1235A7E2" w14:textId="77777777" w:rsidR="00C70115" w:rsidRDefault="00C70115" w:rsidP="00FB518B">
            <w:pPr>
              <w:snapToGrid w:val="0"/>
              <w:spacing w:after="0"/>
              <w:jc w:val="center"/>
              <w:rPr>
                <w:rFonts w:eastAsiaTheme="minorEastAsia"/>
                <w:szCs w:val="15"/>
              </w:rPr>
            </w:pPr>
            <w:r>
              <w:rPr>
                <w:rFonts w:eastAsiaTheme="minorEastAsia"/>
                <w:b/>
                <w:sz w:val="18"/>
                <w:szCs w:val="15"/>
              </w:rPr>
              <w:t>GEO</w:t>
            </w:r>
          </w:p>
        </w:tc>
        <w:tc>
          <w:tcPr>
            <w:tcW w:w="1033" w:type="dxa"/>
            <w:shd w:val="clear" w:color="auto" w:fill="D9E2F3" w:themeFill="accent1" w:themeFillTint="33"/>
            <w:tcMar>
              <w:top w:w="15" w:type="dxa"/>
              <w:left w:w="108" w:type="dxa"/>
              <w:bottom w:w="0" w:type="dxa"/>
              <w:right w:w="108" w:type="dxa"/>
            </w:tcMar>
            <w:vAlign w:val="center"/>
          </w:tcPr>
          <w:p w14:paraId="2F763563" w14:textId="77777777" w:rsidR="00C70115" w:rsidRDefault="00C70115" w:rsidP="00FB518B">
            <w:pPr>
              <w:snapToGrid w:val="0"/>
              <w:spacing w:after="0"/>
              <w:jc w:val="center"/>
              <w:rPr>
                <w:rFonts w:eastAsiaTheme="minorEastAsia"/>
                <w:szCs w:val="15"/>
              </w:rPr>
            </w:pPr>
            <w:r>
              <w:rPr>
                <w:rFonts w:eastAsiaTheme="minorEastAsia"/>
                <w:b/>
                <w:sz w:val="18"/>
                <w:szCs w:val="15"/>
              </w:rPr>
              <w:t>LEO 600km</w:t>
            </w:r>
          </w:p>
        </w:tc>
        <w:tc>
          <w:tcPr>
            <w:tcW w:w="1033" w:type="dxa"/>
            <w:shd w:val="clear" w:color="auto" w:fill="D9E2F3" w:themeFill="accent1" w:themeFillTint="33"/>
            <w:tcMar>
              <w:top w:w="15" w:type="dxa"/>
              <w:left w:w="108" w:type="dxa"/>
              <w:bottom w:w="0" w:type="dxa"/>
              <w:right w:w="108" w:type="dxa"/>
            </w:tcMar>
            <w:vAlign w:val="center"/>
          </w:tcPr>
          <w:p w14:paraId="64EAD7DA" w14:textId="77777777" w:rsidR="00C70115" w:rsidRDefault="00C70115" w:rsidP="00FB518B">
            <w:pPr>
              <w:snapToGrid w:val="0"/>
              <w:spacing w:after="0"/>
              <w:jc w:val="center"/>
              <w:rPr>
                <w:rFonts w:eastAsiaTheme="minorEastAsia"/>
                <w:szCs w:val="15"/>
              </w:rPr>
            </w:pPr>
            <w:r>
              <w:rPr>
                <w:rFonts w:eastAsiaTheme="minorEastAsia"/>
                <w:b/>
                <w:sz w:val="18"/>
                <w:szCs w:val="15"/>
              </w:rPr>
              <w:t>LEO 1200km</w:t>
            </w:r>
          </w:p>
        </w:tc>
        <w:tc>
          <w:tcPr>
            <w:tcW w:w="1033" w:type="dxa"/>
            <w:shd w:val="clear" w:color="auto" w:fill="D9E2F3" w:themeFill="accent1" w:themeFillTint="33"/>
            <w:vAlign w:val="center"/>
          </w:tcPr>
          <w:p w14:paraId="2067AB93" w14:textId="77777777" w:rsidR="00C70115" w:rsidRDefault="00C70115" w:rsidP="00FB518B">
            <w:pPr>
              <w:snapToGrid w:val="0"/>
              <w:spacing w:after="0"/>
              <w:jc w:val="center"/>
              <w:rPr>
                <w:rFonts w:eastAsiaTheme="minorEastAsia"/>
                <w:szCs w:val="15"/>
              </w:rPr>
            </w:pPr>
          </w:p>
        </w:tc>
      </w:tr>
      <w:tr w:rsidR="00C70115" w14:paraId="1EE07A84" w14:textId="77777777" w:rsidTr="00C70115">
        <w:trPr>
          <w:trHeight w:val="217"/>
        </w:trPr>
        <w:tc>
          <w:tcPr>
            <w:tcW w:w="979" w:type="dxa"/>
            <w:vMerge w:val="restart"/>
            <w:shd w:val="clear" w:color="auto" w:fill="D9E2F3" w:themeFill="accent1" w:themeFillTint="33"/>
            <w:tcMar>
              <w:top w:w="15" w:type="dxa"/>
              <w:left w:w="108" w:type="dxa"/>
              <w:bottom w:w="0" w:type="dxa"/>
              <w:right w:w="108" w:type="dxa"/>
            </w:tcMar>
            <w:vAlign w:val="center"/>
          </w:tcPr>
          <w:p w14:paraId="326A8C1A" w14:textId="77777777" w:rsidR="00C70115" w:rsidRDefault="00C70115" w:rsidP="00FB518B">
            <w:pPr>
              <w:snapToGrid w:val="0"/>
              <w:spacing w:after="0"/>
              <w:jc w:val="center"/>
              <w:rPr>
                <w:rFonts w:eastAsiaTheme="minorEastAsia"/>
                <w:szCs w:val="15"/>
              </w:rPr>
            </w:pPr>
            <w:r>
              <w:rPr>
                <w:rFonts w:eastAsiaTheme="minorEastAsia"/>
                <w:b/>
                <w:sz w:val="18"/>
                <w:szCs w:val="15"/>
              </w:rPr>
              <w:t>NR / NB-IoT</w:t>
            </w:r>
          </w:p>
        </w:tc>
        <w:tc>
          <w:tcPr>
            <w:tcW w:w="1681" w:type="dxa"/>
            <w:gridSpan w:val="2"/>
            <w:shd w:val="clear" w:color="auto" w:fill="D9E2F3" w:themeFill="accent1" w:themeFillTint="33"/>
            <w:tcMar>
              <w:top w:w="15" w:type="dxa"/>
              <w:left w:w="108" w:type="dxa"/>
              <w:bottom w:w="0" w:type="dxa"/>
              <w:right w:w="108" w:type="dxa"/>
            </w:tcMar>
            <w:vAlign w:val="center"/>
          </w:tcPr>
          <w:p w14:paraId="3C8DA301" w14:textId="77777777" w:rsidR="00C70115" w:rsidRDefault="00C70115" w:rsidP="00FB518B">
            <w:pPr>
              <w:snapToGrid w:val="0"/>
              <w:spacing w:after="0"/>
              <w:jc w:val="center"/>
              <w:rPr>
                <w:rFonts w:eastAsiaTheme="minorEastAsia"/>
                <w:szCs w:val="15"/>
              </w:rPr>
            </w:pPr>
            <w:r>
              <w:rPr>
                <w:rFonts w:eastAsiaTheme="minorEastAsia"/>
                <w:b/>
                <w:sz w:val="18"/>
                <w:szCs w:val="15"/>
              </w:rPr>
              <w:t>Rural</w:t>
            </w:r>
          </w:p>
        </w:tc>
        <w:tc>
          <w:tcPr>
            <w:tcW w:w="1032" w:type="dxa"/>
            <w:shd w:val="clear" w:color="auto" w:fill="auto"/>
            <w:tcMar>
              <w:top w:w="15" w:type="dxa"/>
              <w:left w:w="108" w:type="dxa"/>
              <w:bottom w:w="0" w:type="dxa"/>
              <w:right w:w="108" w:type="dxa"/>
            </w:tcMar>
            <w:vAlign w:val="center"/>
          </w:tcPr>
          <w:p w14:paraId="20B323DF" w14:textId="77777777" w:rsidR="00C70115" w:rsidRDefault="00C70115" w:rsidP="00FB518B">
            <w:pPr>
              <w:snapToGrid w:val="0"/>
              <w:spacing w:after="0"/>
              <w:jc w:val="center"/>
              <w:rPr>
                <w:rFonts w:eastAsiaTheme="minorEastAsia"/>
                <w:szCs w:val="15"/>
              </w:rPr>
            </w:pPr>
            <w:r>
              <w:rPr>
                <w:rFonts w:eastAsiaTheme="minorEastAsia"/>
                <w:sz w:val="18"/>
                <w:szCs w:val="15"/>
              </w:rPr>
              <w:t>X</w:t>
            </w:r>
          </w:p>
        </w:tc>
        <w:tc>
          <w:tcPr>
            <w:tcW w:w="1033" w:type="dxa"/>
            <w:shd w:val="clear" w:color="auto" w:fill="auto"/>
            <w:tcMar>
              <w:top w:w="15" w:type="dxa"/>
              <w:left w:w="108" w:type="dxa"/>
              <w:bottom w:w="0" w:type="dxa"/>
              <w:right w:w="108" w:type="dxa"/>
            </w:tcMar>
            <w:vAlign w:val="center"/>
          </w:tcPr>
          <w:p w14:paraId="1373F8EE" w14:textId="77777777" w:rsidR="00C70115" w:rsidRDefault="00C70115" w:rsidP="00FB518B">
            <w:pPr>
              <w:snapToGrid w:val="0"/>
              <w:spacing w:after="0"/>
              <w:jc w:val="center"/>
              <w:rPr>
                <w:rFonts w:eastAsiaTheme="minorEastAsia"/>
                <w:szCs w:val="15"/>
              </w:rPr>
            </w:pPr>
            <w:r>
              <w:rPr>
                <w:rFonts w:eastAsiaTheme="minorEastAsia"/>
                <w:sz w:val="18"/>
                <w:szCs w:val="15"/>
              </w:rPr>
              <w:t>X</w:t>
            </w:r>
          </w:p>
        </w:tc>
        <w:tc>
          <w:tcPr>
            <w:tcW w:w="1033" w:type="dxa"/>
            <w:shd w:val="clear" w:color="auto" w:fill="auto"/>
            <w:tcMar>
              <w:top w:w="15" w:type="dxa"/>
              <w:left w:w="108" w:type="dxa"/>
              <w:bottom w:w="0" w:type="dxa"/>
              <w:right w:w="108" w:type="dxa"/>
            </w:tcMar>
            <w:vAlign w:val="center"/>
          </w:tcPr>
          <w:p w14:paraId="632190E9" w14:textId="77777777" w:rsidR="00C70115" w:rsidRDefault="00C70115" w:rsidP="00FB518B">
            <w:pPr>
              <w:snapToGrid w:val="0"/>
              <w:spacing w:after="0"/>
              <w:jc w:val="center"/>
              <w:rPr>
                <w:rFonts w:eastAsiaTheme="minorEastAsia"/>
                <w:szCs w:val="15"/>
              </w:rPr>
            </w:pPr>
            <w:r>
              <w:rPr>
                <w:rFonts w:eastAsiaTheme="minorEastAsia"/>
                <w:sz w:val="18"/>
                <w:szCs w:val="15"/>
              </w:rPr>
              <w:t>X</w:t>
            </w:r>
          </w:p>
        </w:tc>
        <w:tc>
          <w:tcPr>
            <w:tcW w:w="1032" w:type="dxa"/>
            <w:shd w:val="clear" w:color="auto" w:fill="D9D9D9" w:themeFill="background1" w:themeFillShade="D9"/>
            <w:tcMar>
              <w:top w:w="15" w:type="dxa"/>
              <w:left w:w="108" w:type="dxa"/>
              <w:bottom w:w="0" w:type="dxa"/>
              <w:right w:w="108" w:type="dxa"/>
            </w:tcMar>
            <w:vAlign w:val="center"/>
          </w:tcPr>
          <w:p w14:paraId="19C11B4E" w14:textId="77777777" w:rsidR="00C70115" w:rsidRDefault="00C70115" w:rsidP="00FB518B">
            <w:pPr>
              <w:snapToGrid w:val="0"/>
              <w:spacing w:after="0"/>
              <w:jc w:val="center"/>
              <w:rPr>
                <w:rFonts w:eastAsiaTheme="minorEastAsia"/>
                <w:szCs w:val="15"/>
              </w:rPr>
            </w:pPr>
            <w:r>
              <w:rPr>
                <w:rFonts w:eastAsiaTheme="minorEastAsia"/>
                <w:sz w:val="18"/>
                <w:szCs w:val="15"/>
              </w:rPr>
              <w:t>X</w:t>
            </w:r>
          </w:p>
        </w:tc>
        <w:tc>
          <w:tcPr>
            <w:tcW w:w="1033" w:type="dxa"/>
            <w:shd w:val="clear" w:color="auto" w:fill="D9D9D9" w:themeFill="background1" w:themeFillShade="D9"/>
            <w:tcMar>
              <w:top w:w="15" w:type="dxa"/>
              <w:left w:w="108" w:type="dxa"/>
              <w:bottom w:w="0" w:type="dxa"/>
              <w:right w:w="108" w:type="dxa"/>
            </w:tcMar>
            <w:vAlign w:val="center"/>
          </w:tcPr>
          <w:p w14:paraId="20413EF4" w14:textId="77777777" w:rsidR="00C70115" w:rsidRDefault="00C70115" w:rsidP="00FB518B">
            <w:pPr>
              <w:snapToGrid w:val="0"/>
              <w:spacing w:after="0"/>
              <w:jc w:val="center"/>
              <w:rPr>
                <w:rFonts w:eastAsiaTheme="minorEastAsia"/>
                <w:szCs w:val="15"/>
              </w:rPr>
            </w:pPr>
            <w:r>
              <w:rPr>
                <w:rFonts w:eastAsiaTheme="minorEastAsia"/>
                <w:sz w:val="18"/>
                <w:szCs w:val="15"/>
              </w:rPr>
              <w:t>X</w:t>
            </w:r>
          </w:p>
        </w:tc>
        <w:tc>
          <w:tcPr>
            <w:tcW w:w="1033" w:type="dxa"/>
            <w:shd w:val="clear" w:color="auto" w:fill="D9D9D9" w:themeFill="background1" w:themeFillShade="D9"/>
            <w:tcMar>
              <w:top w:w="15" w:type="dxa"/>
              <w:left w:w="108" w:type="dxa"/>
              <w:bottom w:w="0" w:type="dxa"/>
              <w:right w:w="108" w:type="dxa"/>
            </w:tcMar>
            <w:vAlign w:val="center"/>
          </w:tcPr>
          <w:p w14:paraId="0218D24A" w14:textId="77777777" w:rsidR="00C70115" w:rsidRDefault="00C70115" w:rsidP="00FB518B">
            <w:pPr>
              <w:snapToGrid w:val="0"/>
              <w:spacing w:after="0"/>
              <w:jc w:val="center"/>
              <w:rPr>
                <w:rFonts w:eastAsiaTheme="minorEastAsia"/>
                <w:szCs w:val="15"/>
              </w:rPr>
            </w:pPr>
            <w:r>
              <w:rPr>
                <w:rFonts w:eastAsiaTheme="minorEastAsia"/>
                <w:sz w:val="18"/>
                <w:szCs w:val="15"/>
              </w:rPr>
              <w:t>X</w:t>
            </w:r>
          </w:p>
        </w:tc>
        <w:tc>
          <w:tcPr>
            <w:tcW w:w="1033" w:type="dxa"/>
            <w:shd w:val="clear" w:color="auto" w:fill="auto"/>
            <w:tcMar>
              <w:top w:w="15" w:type="dxa"/>
              <w:left w:w="108" w:type="dxa"/>
              <w:bottom w:w="0" w:type="dxa"/>
              <w:right w:w="108" w:type="dxa"/>
            </w:tcMar>
            <w:vAlign w:val="center"/>
          </w:tcPr>
          <w:p w14:paraId="0D48047A" w14:textId="77777777" w:rsidR="00C70115" w:rsidRDefault="00C70115" w:rsidP="00FB518B">
            <w:pPr>
              <w:snapToGrid w:val="0"/>
              <w:spacing w:after="0"/>
              <w:jc w:val="center"/>
              <w:rPr>
                <w:rFonts w:eastAsiaTheme="minorEastAsia"/>
                <w:szCs w:val="15"/>
              </w:rPr>
            </w:pPr>
            <w:r>
              <w:rPr>
                <w:rFonts w:eastAsiaTheme="minorEastAsia"/>
                <w:sz w:val="18"/>
                <w:szCs w:val="15"/>
              </w:rPr>
              <w:t>FFS</w:t>
            </w:r>
          </w:p>
        </w:tc>
      </w:tr>
      <w:tr w:rsidR="00C70115" w14:paraId="184F3A95" w14:textId="77777777" w:rsidTr="00C70115">
        <w:trPr>
          <w:trHeight w:val="217"/>
        </w:trPr>
        <w:tc>
          <w:tcPr>
            <w:tcW w:w="979" w:type="dxa"/>
            <w:vMerge/>
            <w:shd w:val="clear" w:color="auto" w:fill="D9E2F3" w:themeFill="accent1" w:themeFillTint="33"/>
            <w:vAlign w:val="center"/>
          </w:tcPr>
          <w:p w14:paraId="24C8DB49" w14:textId="77777777" w:rsidR="00C70115" w:rsidRDefault="00C70115" w:rsidP="00FB518B">
            <w:pPr>
              <w:snapToGrid w:val="0"/>
              <w:spacing w:after="0"/>
              <w:jc w:val="center"/>
              <w:rPr>
                <w:rFonts w:eastAsiaTheme="minorEastAsia"/>
                <w:szCs w:val="15"/>
              </w:rPr>
            </w:pPr>
          </w:p>
        </w:tc>
        <w:tc>
          <w:tcPr>
            <w:tcW w:w="1681" w:type="dxa"/>
            <w:gridSpan w:val="2"/>
            <w:shd w:val="clear" w:color="auto" w:fill="D9E2F3" w:themeFill="accent1" w:themeFillTint="33"/>
            <w:tcMar>
              <w:top w:w="15" w:type="dxa"/>
              <w:left w:w="108" w:type="dxa"/>
              <w:bottom w:w="0" w:type="dxa"/>
              <w:right w:w="108" w:type="dxa"/>
            </w:tcMar>
            <w:vAlign w:val="center"/>
          </w:tcPr>
          <w:p w14:paraId="489132BC" w14:textId="77777777" w:rsidR="00C70115" w:rsidRDefault="00C70115" w:rsidP="00FB518B">
            <w:pPr>
              <w:snapToGrid w:val="0"/>
              <w:spacing w:after="0"/>
              <w:jc w:val="center"/>
              <w:rPr>
                <w:rFonts w:eastAsiaTheme="minorEastAsia"/>
                <w:szCs w:val="15"/>
              </w:rPr>
            </w:pPr>
            <w:r>
              <w:rPr>
                <w:rFonts w:eastAsiaTheme="minorEastAsia"/>
                <w:b/>
                <w:sz w:val="18"/>
                <w:szCs w:val="15"/>
              </w:rPr>
              <w:t>Urban macro</w:t>
            </w:r>
          </w:p>
        </w:tc>
        <w:tc>
          <w:tcPr>
            <w:tcW w:w="1032" w:type="dxa"/>
            <w:shd w:val="clear" w:color="auto" w:fill="auto"/>
            <w:tcMar>
              <w:top w:w="15" w:type="dxa"/>
              <w:left w:w="108" w:type="dxa"/>
              <w:bottom w:w="0" w:type="dxa"/>
              <w:right w:w="108" w:type="dxa"/>
            </w:tcMar>
            <w:vAlign w:val="center"/>
          </w:tcPr>
          <w:p w14:paraId="055422C4" w14:textId="77777777" w:rsidR="00C70115" w:rsidRDefault="00C70115" w:rsidP="00FB518B">
            <w:pPr>
              <w:snapToGrid w:val="0"/>
              <w:spacing w:after="0"/>
              <w:jc w:val="center"/>
              <w:rPr>
                <w:rFonts w:eastAsiaTheme="minorEastAsia"/>
                <w:szCs w:val="15"/>
              </w:rPr>
            </w:pPr>
            <w:r>
              <w:rPr>
                <w:rFonts w:eastAsiaTheme="minorEastAsia"/>
                <w:sz w:val="18"/>
                <w:szCs w:val="15"/>
              </w:rPr>
              <w:t>X</w:t>
            </w:r>
          </w:p>
        </w:tc>
        <w:tc>
          <w:tcPr>
            <w:tcW w:w="1033" w:type="dxa"/>
            <w:shd w:val="clear" w:color="auto" w:fill="auto"/>
            <w:tcMar>
              <w:top w:w="15" w:type="dxa"/>
              <w:left w:w="108" w:type="dxa"/>
              <w:bottom w:w="0" w:type="dxa"/>
              <w:right w:w="108" w:type="dxa"/>
            </w:tcMar>
            <w:vAlign w:val="center"/>
          </w:tcPr>
          <w:p w14:paraId="07C66783" w14:textId="77777777" w:rsidR="00C70115" w:rsidRDefault="00C70115" w:rsidP="00FB518B">
            <w:pPr>
              <w:snapToGrid w:val="0"/>
              <w:spacing w:after="0"/>
              <w:jc w:val="center"/>
              <w:rPr>
                <w:rFonts w:eastAsiaTheme="minorEastAsia"/>
                <w:szCs w:val="15"/>
              </w:rPr>
            </w:pPr>
            <w:r>
              <w:rPr>
                <w:rFonts w:eastAsiaTheme="minorEastAsia"/>
                <w:sz w:val="18"/>
                <w:szCs w:val="15"/>
              </w:rPr>
              <w:t>X</w:t>
            </w:r>
          </w:p>
        </w:tc>
        <w:tc>
          <w:tcPr>
            <w:tcW w:w="1033" w:type="dxa"/>
            <w:shd w:val="clear" w:color="auto" w:fill="auto"/>
            <w:tcMar>
              <w:top w:w="15" w:type="dxa"/>
              <w:left w:w="108" w:type="dxa"/>
              <w:bottom w:w="0" w:type="dxa"/>
              <w:right w:w="108" w:type="dxa"/>
            </w:tcMar>
            <w:vAlign w:val="center"/>
          </w:tcPr>
          <w:p w14:paraId="617DC9CE" w14:textId="77777777" w:rsidR="00C70115" w:rsidRDefault="00C70115" w:rsidP="00FB518B">
            <w:pPr>
              <w:snapToGrid w:val="0"/>
              <w:spacing w:after="0"/>
              <w:jc w:val="center"/>
              <w:rPr>
                <w:rFonts w:eastAsiaTheme="minorEastAsia"/>
                <w:szCs w:val="15"/>
              </w:rPr>
            </w:pPr>
            <w:r>
              <w:rPr>
                <w:rFonts w:eastAsiaTheme="minorEastAsia"/>
                <w:sz w:val="18"/>
                <w:szCs w:val="15"/>
              </w:rPr>
              <w:t>X</w:t>
            </w:r>
          </w:p>
        </w:tc>
        <w:tc>
          <w:tcPr>
            <w:tcW w:w="1032" w:type="dxa"/>
            <w:shd w:val="clear" w:color="auto" w:fill="D9D9D9" w:themeFill="background1" w:themeFillShade="D9"/>
            <w:tcMar>
              <w:top w:w="15" w:type="dxa"/>
              <w:left w:w="108" w:type="dxa"/>
              <w:bottom w:w="0" w:type="dxa"/>
              <w:right w:w="108" w:type="dxa"/>
            </w:tcMar>
            <w:vAlign w:val="center"/>
          </w:tcPr>
          <w:p w14:paraId="31B3CD09" w14:textId="77777777" w:rsidR="00C70115" w:rsidRDefault="00C70115" w:rsidP="00FB518B">
            <w:pPr>
              <w:snapToGrid w:val="0"/>
              <w:spacing w:after="0"/>
              <w:jc w:val="center"/>
              <w:rPr>
                <w:rFonts w:eastAsiaTheme="minorEastAsia"/>
                <w:szCs w:val="15"/>
              </w:rPr>
            </w:pPr>
            <w:r>
              <w:rPr>
                <w:rFonts w:eastAsiaTheme="minorEastAsia"/>
                <w:sz w:val="18"/>
                <w:szCs w:val="15"/>
              </w:rPr>
              <w:t>X</w:t>
            </w:r>
          </w:p>
        </w:tc>
        <w:tc>
          <w:tcPr>
            <w:tcW w:w="1033" w:type="dxa"/>
            <w:shd w:val="clear" w:color="auto" w:fill="D9D9D9" w:themeFill="background1" w:themeFillShade="D9"/>
            <w:tcMar>
              <w:top w:w="15" w:type="dxa"/>
              <w:left w:w="108" w:type="dxa"/>
              <w:bottom w:w="0" w:type="dxa"/>
              <w:right w:w="108" w:type="dxa"/>
            </w:tcMar>
            <w:vAlign w:val="center"/>
          </w:tcPr>
          <w:p w14:paraId="59CDAD02" w14:textId="77777777" w:rsidR="00C70115" w:rsidRDefault="00C70115" w:rsidP="00FB518B">
            <w:pPr>
              <w:snapToGrid w:val="0"/>
              <w:spacing w:after="0"/>
              <w:jc w:val="center"/>
              <w:rPr>
                <w:rFonts w:eastAsiaTheme="minorEastAsia"/>
                <w:szCs w:val="15"/>
              </w:rPr>
            </w:pPr>
            <w:r>
              <w:rPr>
                <w:rFonts w:eastAsiaTheme="minorEastAsia"/>
                <w:sz w:val="18"/>
                <w:szCs w:val="15"/>
              </w:rPr>
              <w:t>X</w:t>
            </w:r>
          </w:p>
        </w:tc>
        <w:tc>
          <w:tcPr>
            <w:tcW w:w="1033" w:type="dxa"/>
            <w:shd w:val="clear" w:color="auto" w:fill="D9D9D9" w:themeFill="background1" w:themeFillShade="D9"/>
            <w:tcMar>
              <w:top w:w="15" w:type="dxa"/>
              <w:left w:w="108" w:type="dxa"/>
              <w:bottom w:w="0" w:type="dxa"/>
              <w:right w:w="108" w:type="dxa"/>
            </w:tcMar>
            <w:vAlign w:val="center"/>
          </w:tcPr>
          <w:p w14:paraId="4272FE4B" w14:textId="77777777" w:rsidR="00C70115" w:rsidRDefault="00C70115" w:rsidP="00FB518B">
            <w:pPr>
              <w:snapToGrid w:val="0"/>
              <w:spacing w:after="0"/>
              <w:jc w:val="center"/>
              <w:rPr>
                <w:rFonts w:eastAsiaTheme="minorEastAsia"/>
                <w:szCs w:val="15"/>
              </w:rPr>
            </w:pPr>
            <w:r>
              <w:rPr>
                <w:rFonts w:eastAsiaTheme="minorEastAsia"/>
                <w:sz w:val="18"/>
                <w:szCs w:val="15"/>
              </w:rPr>
              <w:t>X</w:t>
            </w:r>
          </w:p>
        </w:tc>
        <w:tc>
          <w:tcPr>
            <w:tcW w:w="1033" w:type="dxa"/>
            <w:shd w:val="clear" w:color="auto" w:fill="auto"/>
            <w:tcMar>
              <w:top w:w="15" w:type="dxa"/>
              <w:left w:w="108" w:type="dxa"/>
              <w:bottom w:w="0" w:type="dxa"/>
              <w:right w:w="108" w:type="dxa"/>
            </w:tcMar>
            <w:vAlign w:val="center"/>
          </w:tcPr>
          <w:p w14:paraId="5092518C" w14:textId="77777777" w:rsidR="00C70115" w:rsidRDefault="00C70115" w:rsidP="00FB518B">
            <w:pPr>
              <w:snapToGrid w:val="0"/>
              <w:spacing w:after="0"/>
              <w:jc w:val="center"/>
              <w:rPr>
                <w:rFonts w:eastAsiaTheme="minorEastAsia"/>
                <w:szCs w:val="15"/>
              </w:rPr>
            </w:pPr>
            <w:r>
              <w:rPr>
                <w:rFonts w:eastAsiaTheme="minorEastAsia"/>
                <w:sz w:val="18"/>
                <w:szCs w:val="15"/>
              </w:rPr>
              <w:t>FFS</w:t>
            </w:r>
          </w:p>
        </w:tc>
      </w:tr>
      <w:tr w:rsidR="00C70115" w14:paraId="7BBC1EAB" w14:textId="77777777" w:rsidTr="00C70115">
        <w:trPr>
          <w:trHeight w:val="217"/>
        </w:trPr>
        <w:tc>
          <w:tcPr>
            <w:tcW w:w="979" w:type="dxa"/>
            <w:vMerge/>
            <w:shd w:val="clear" w:color="auto" w:fill="D9E2F3" w:themeFill="accent1" w:themeFillTint="33"/>
            <w:vAlign w:val="center"/>
          </w:tcPr>
          <w:p w14:paraId="32872DFC" w14:textId="77777777" w:rsidR="00C70115" w:rsidRDefault="00C70115" w:rsidP="00FB518B">
            <w:pPr>
              <w:snapToGrid w:val="0"/>
              <w:spacing w:after="0"/>
              <w:jc w:val="center"/>
              <w:rPr>
                <w:rFonts w:eastAsiaTheme="minorEastAsia"/>
                <w:szCs w:val="15"/>
              </w:rPr>
            </w:pPr>
          </w:p>
        </w:tc>
        <w:tc>
          <w:tcPr>
            <w:tcW w:w="1681" w:type="dxa"/>
            <w:gridSpan w:val="2"/>
            <w:shd w:val="clear" w:color="auto" w:fill="D9E2F3" w:themeFill="accent1" w:themeFillTint="33"/>
            <w:tcMar>
              <w:top w:w="15" w:type="dxa"/>
              <w:left w:w="108" w:type="dxa"/>
              <w:bottom w:w="0" w:type="dxa"/>
              <w:right w:w="108" w:type="dxa"/>
            </w:tcMar>
            <w:vAlign w:val="center"/>
          </w:tcPr>
          <w:p w14:paraId="06FBFDCF" w14:textId="77777777" w:rsidR="00C70115" w:rsidRDefault="00C70115" w:rsidP="00FB518B">
            <w:pPr>
              <w:snapToGrid w:val="0"/>
              <w:spacing w:after="0"/>
              <w:jc w:val="center"/>
              <w:rPr>
                <w:rFonts w:eastAsiaTheme="minorEastAsia"/>
                <w:szCs w:val="15"/>
              </w:rPr>
            </w:pPr>
            <w:r>
              <w:rPr>
                <w:rFonts w:eastAsiaTheme="minorEastAsia"/>
                <w:b/>
                <w:sz w:val="18"/>
                <w:szCs w:val="15"/>
              </w:rPr>
              <w:t>Dense Urban</w:t>
            </w:r>
          </w:p>
        </w:tc>
        <w:tc>
          <w:tcPr>
            <w:tcW w:w="1032" w:type="dxa"/>
            <w:shd w:val="clear" w:color="auto" w:fill="auto"/>
            <w:tcMar>
              <w:top w:w="15" w:type="dxa"/>
              <w:left w:w="108" w:type="dxa"/>
              <w:bottom w:w="0" w:type="dxa"/>
              <w:right w:w="108" w:type="dxa"/>
            </w:tcMar>
            <w:vAlign w:val="center"/>
          </w:tcPr>
          <w:p w14:paraId="0C4498D6" w14:textId="77777777" w:rsidR="00C70115" w:rsidRDefault="00C70115" w:rsidP="00FB518B">
            <w:pPr>
              <w:snapToGrid w:val="0"/>
              <w:spacing w:after="0"/>
              <w:jc w:val="center"/>
              <w:rPr>
                <w:rFonts w:eastAsiaTheme="minorEastAsia"/>
                <w:szCs w:val="15"/>
              </w:rPr>
            </w:pPr>
            <w:r>
              <w:rPr>
                <w:rFonts w:eastAsiaTheme="minorEastAsia"/>
                <w:sz w:val="18"/>
                <w:szCs w:val="15"/>
              </w:rPr>
              <w:t>X</w:t>
            </w:r>
          </w:p>
        </w:tc>
        <w:tc>
          <w:tcPr>
            <w:tcW w:w="1033" w:type="dxa"/>
            <w:shd w:val="clear" w:color="auto" w:fill="auto"/>
            <w:tcMar>
              <w:top w:w="15" w:type="dxa"/>
              <w:left w:w="108" w:type="dxa"/>
              <w:bottom w:w="0" w:type="dxa"/>
              <w:right w:w="108" w:type="dxa"/>
            </w:tcMar>
            <w:vAlign w:val="center"/>
          </w:tcPr>
          <w:p w14:paraId="3EA80AC8" w14:textId="77777777" w:rsidR="00C70115" w:rsidRDefault="00C70115" w:rsidP="00FB518B">
            <w:pPr>
              <w:snapToGrid w:val="0"/>
              <w:spacing w:after="0"/>
              <w:jc w:val="center"/>
              <w:rPr>
                <w:rFonts w:eastAsiaTheme="minorEastAsia"/>
                <w:szCs w:val="15"/>
              </w:rPr>
            </w:pPr>
            <w:r>
              <w:rPr>
                <w:rFonts w:eastAsiaTheme="minorEastAsia"/>
                <w:sz w:val="18"/>
                <w:szCs w:val="15"/>
              </w:rPr>
              <w:t>X</w:t>
            </w:r>
          </w:p>
        </w:tc>
        <w:tc>
          <w:tcPr>
            <w:tcW w:w="1033" w:type="dxa"/>
            <w:shd w:val="clear" w:color="auto" w:fill="auto"/>
            <w:tcMar>
              <w:top w:w="15" w:type="dxa"/>
              <w:left w:w="108" w:type="dxa"/>
              <w:bottom w:w="0" w:type="dxa"/>
              <w:right w:w="108" w:type="dxa"/>
            </w:tcMar>
            <w:vAlign w:val="center"/>
          </w:tcPr>
          <w:p w14:paraId="4FB2679B" w14:textId="77777777" w:rsidR="00C70115" w:rsidRDefault="00C70115" w:rsidP="00FB518B">
            <w:pPr>
              <w:snapToGrid w:val="0"/>
              <w:spacing w:after="0"/>
              <w:jc w:val="center"/>
              <w:rPr>
                <w:rFonts w:eastAsiaTheme="minorEastAsia"/>
                <w:szCs w:val="15"/>
              </w:rPr>
            </w:pPr>
            <w:r>
              <w:rPr>
                <w:rFonts w:eastAsiaTheme="minorEastAsia"/>
                <w:sz w:val="18"/>
                <w:szCs w:val="15"/>
              </w:rPr>
              <w:t>X</w:t>
            </w:r>
          </w:p>
        </w:tc>
        <w:tc>
          <w:tcPr>
            <w:tcW w:w="1032" w:type="dxa"/>
            <w:shd w:val="clear" w:color="auto" w:fill="D9D9D9" w:themeFill="background1" w:themeFillShade="D9"/>
            <w:tcMar>
              <w:top w:w="15" w:type="dxa"/>
              <w:left w:w="108" w:type="dxa"/>
              <w:bottom w:w="0" w:type="dxa"/>
              <w:right w:w="108" w:type="dxa"/>
            </w:tcMar>
            <w:vAlign w:val="center"/>
          </w:tcPr>
          <w:p w14:paraId="0A3D940E" w14:textId="77777777" w:rsidR="00C70115" w:rsidRDefault="00C70115" w:rsidP="00FB518B">
            <w:pPr>
              <w:snapToGrid w:val="0"/>
              <w:spacing w:after="0"/>
              <w:jc w:val="center"/>
              <w:rPr>
                <w:rFonts w:eastAsiaTheme="minorEastAsia"/>
                <w:szCs w:val="15"/>
              </w:rPr>
            </w:pPr>
            <w:r>
              <w:rPr>
                <w:rFonts w:eastAsiaTheme="minorEastAsia"/>
                <w:sz w:val="18"/>
                <w:szCs w:val="15"/>
              </w:rPr>
              <w:t>X</w:t>
            </w:r>
          </w:p>
        </w:tc>
        <w:tc>
          <w:tcPr>
            <w:tcW w:w="1033" w:type="dxa"/>
            <w:shd w:val="clear" w:color="auto" w:fill="D9D9D9" w:themeFill="background1" w:themeFillShade="D9"/>
            <w:tcMar>
              <w:top w:w="15" w:type="dxa"/>
              <w:left w:w="108" w:type="dxa"/>
              <w:bottom w:w="0" w:type="dxa"/>
              <w:right w:w="108" w:type="dxa"/>
            </w:tcMar>
            <w:vAlign w:val="center"/>
          </w:tcPr>
          <w:p w14:paraId="7765A264" w14:textId="77777777" w:rsidR="00C70115" w:rsidRDefault="00C70115" w:rsidP="00FB518B">
            <w:pPr>
              <w:snapToGrid w:val="0"/>
              <w:spacing w:after="0"/>
              <w:jc w:val="center"/>
              <w:rPr>
                <w:rFonts w:eastAsiaTheme="minorEastAsia"/>
                <w:szCs w:val="15"/>
              </w:rPr>
            </w:pPr>
            <w:r>
              <w:rPr>
                <w:rFonts w:eastAsiaTheme="minorEastAsia"/>
                <w:sz w:val="18"/>
                <w:szCs w:val="15"/>
              </w:rPr>
              <w:t>X</w:t>
            </w:r>
          </w:p>
        </w:tc>
        <w:tc>
          <w:tcPr>
            <w:tcW w:w="1033" w:type="dxa"/>
            <w:shd w:val="clear" w:color="auto" w:fill="D9D9D9" w:themeFill="background1" w:themeFillShade="D9"/>
            <w:tcMar>
              <w:top w:w="15" w:type="dxa"/>
              <w:left w:w="108" w:type="dxa"/>
              <w:bottom w:w="0" w:type="dxa"/>
              <w:right w:w="108" w:type="dxa"/>
            </w:tcMar>
            <w:vAlign w:val="center"/>
          </w:tcPr>
          <w:p w14:paraId="1113D735" w14:textId="77777777" w:rsidR="00C70115" w:rsidRDefault="00C70115" w:rsidP="00FB518B">
            <w:pPr>
              <w:snapToGrid w:val="0"/>
              <w:spacing w:after="0"/>
              <w:jc w:val="center"/>
              <w:rPr>
                <w:rFonts w:eastAsiaTheme="minorEastAsia"/>
                <w:szCs w:val="15"/>
              </w:rPr>
            </w:pPr>
            <w:r>
              <w:rPr>
                <w:rFonts w:eastAsiaTheme="minorEastAsia"/>
                <w:sz w:val="18"/>
                <w:szCs w:val="15"/>
              </w:rPr>
              <w:t>X</w:t>
            </w:r>
          </w:p>
        </w:tc>
        <w:tc>
          <w:tcPr>
            <w:tcW w:w="1033" w:type="dxa"/>
            <w:shd w:val="clear" w:color="auto" w:fill="auto"/>
            <w:tcMar>
              <w:top w:w="15" w:type="dxa"/>
              <w:left w:w="108" w:type="dxa"/>
              <w:bottom w:w="0" w:type="dxa"/>
              <w:right w:w="108" w:type="dxa"/>
            </w:tcMar>
            <w:vAlign w:val="center"/>
          </w:tcPr>
          <w:p w14:paraId="4133CFEA" w14:textId="77777777" w:rsidR="00C70115" w:rsidRDefault="00C70115" w:rsidP="00FB518B">
            <w:pPr>
              <w:snapToGrid w:val="0"/>
              <w:spacing w:after="0"/>
              <w:jc w:val="center"/>
              <w:rPr>
                <w:rFonts w:eastAsiaTheme="minorEastAsia"/>
                <w:szCs w:val="15"/>
              </w:rPr>
            </w:pPr>
            <w:r>
              <w:rPr>
                <w:rFonts w:eastAsiaTheme="minorEastAsia"/>
                <w:sz w:val="18"/>
                <w:szCs w:val="15"/>
              </w:rPr>
              <w:t>FFS</w:t>
            </w:r>
          </w:p>
        </w:tc>
      </w:tr>
      <w:tr w:rsidR="00C70115" w14:paraId="7FAF32E6" w14:textId="77777777" w:rsidTr="00C70115">
        <w:trPr>
          <w:trHeight w:val="217"/>
        </w:trPr>
        <w:tc>
          <w:tcPr>
            <w:tcW w:w="979" w:type="dxa"/>
            <w:vMerge/>
            <w:shd w:val="clear" w:color="auto" w:fill="D9E2F3" w:themeFill="accent1" w:themeFillTint="33"/>
            <w:vAlign w:val="center"/>
          </w:tcPr>
          <w:p w14:paraId="7AF17E14" w14:textId="77777777" w:rsidR="00C70115" w:rsidRDefault="00C70115" w:rsidP="00FB518B">
            <w:pPr>
              <w:snapToGrid w:val="0"/>
              <w:spacing w:after="0"/>
              <w:jc w:val="center"/>
              <w:rPr>
                <w:rFonts w:eastAsiaTheme="minorEastAsia"/>
                <w:szCs w:val="15"/>
              </w:rPr>
            </w:pPr>
          </w:p>
        </w:tc>
        <w:tc>
          <w:tcPr>
            <w:tcW w:w="1681" w:type="dxa"/>
            <w:gridSpan w:val="2"/>
            <w:shd w:val="clear" w:color="auto" w:fill="D9E2F3" w:themeFill="accent1" w:themeFillTint="33"/>
            <w:tcMar>
              <w:top w:w="15" w:type="dxa"/>
              <w:left w:w="108" w:type="dxa"/>
              <w:bottom w:w="0" w:type="dxa"/>
              <w:right w:w="108" w:type="dxa"/>
            </w:tcMar>
            <w:vAlign w:val="center"/>
          </w:tcPr>
          <w:p w14:paraId="1D7EBE21" w14:textId="77777777" w:rsidR="00C70115" w:rsidRDefault="00C70115" w:rsidP="00FB518B">
            <w:pPr>
              <w:snapToGrid w:val="0"/>
              <w:spacing w:after="0"/>
              <w:jc w:val="center"/>
              <w:rPr>
                <w:rFonts w:eastAsiaTheme="minorEastAsia"/>
                <w:szCs w:val="15"/>
              </w:rPr>
            </w:pPr>
            <w:r>
              <w:rPr>
                <w:rFonts w:eastAsiaTheme="minorEastAsia"/>
                <w:b/>
                <w:sz w:val="18"/>
                <w:szCs w:val="15"/>
              </w:rPr>
              <w:t>Indoor</w:t>
            </w:r>
          </w:p>
        </w:tc>
        <w:tc>
          <w:tcPr>
            <w:tcW w:w="1032" w:type="dxa"/>
            <w:shd w:val="clear" w:color="auto" w:fill="auto"/>
            <w:tcMar>
              <w:top w:w="15" w:type="dxa"/>
              <w:left w:w="108" w:type="dxa"/>
              <w:bottom w:w="0" w:type="dxa"/>
              <w:right w:w="108" w:type="dxa"/>
            </w:tcMar>
            <w:vAlign w:val="center"/>
          </w:tcPr>
          <w:p w14:paraId="2250AB04" w14:textId="77777777" w:rsidR="00C70115" w:rsidRDefault="00C70115" w:rsidP="00FB518B">
            <w:pPr>
              <w:snapToGrid w:val="0"/>
              <w:spacing w:after="0"/>
              <w:jc w:val="center"/>
              <w:rPr>
                <w:rFonts w:eastAsiaTheme="minorEastAsia"/>
                <w:szCs w:val="15"/>
              </w:rPr>
            </w:pPr>
            <w:r>
              <w:rPr>
                <w:rFonts w:eastAsiaTheme="minorEastAsia"/>
                <w:sz w:val="18"/>
                <w:szCs w:val="15"/>
              </w:rPr>
              <w:t>X</w:t>
            </w:r>
          </w:p>
        </w:tc>
        <w:tc>
          <w:tcPr>
            <w:tcW w:w="1033" w:type="dxa"/>
            <w:shd w:val="clear" w:color="auto" w:fill="auto"/>
            <w:tcMar>
              <w:top w:w="15" w:type="dxa"/>
              <w:left w:w="108" w:type="dxa"/>
              <w:bottom w:w="0" w:type="dxa"/>
              <w:right w:w="108" w:type="dxa"/>
            </w:tcMar>
            <w:vAlign w:val="center"/>
          </w:tcPr>
          <w:p w14:paraId="0BBD86AF" w14:textId="77777777" w:rsidR="00C70115" w:rsidRDefault="00C70115" w:rsidP="00FB518B">
            <w:pPr>
              <w:snapToGrid w:val="0"/>
              <w:spacing w:after="0"/>
              <w:jc w:val="center"/>
              <w:rPr>
                <w:rFonts w:eastAsiaTheme="minorEastAsia"/>
                <w:szCs w:val="15"/>
              </w:rPr>
            </w:pPr>
            <w:r>
              <w:rPr>
                <w:rFonts w:eastAsiaTheme="minorEastAsia"/>
                <w:sz w:val="18"/>
                <w:szCs w:val="15"/>
              </w:rPr>
              <w:t>X</w:t>
            </w:r>
          </w:p>
        </w:tc>
        <w:tc>
          <w:tcPr>
            <w:tcW w:w="1033" w:type="dxa"/>
            <w:shd w:val="clear" w:color="auto" w:fill="auto"/>
            <w:tcMar>
              <w:top w:w="15" w:type="dxa"/>
              <w:left w:w="108" w:type="dxa"/>
              <w:bottom w:w="0" w:type="dxa"/>
              <w:right w:w="108" w:type="dxa"/>
            </w:tcMar>
            <w:vAlign w:val="center"/>
          </w:tcPr>
          <w:p w14:paraId="00E48CF8" w14:textId="77777777" w:rsidR="00C70115" w:rsidRDefault="00C70115" w:rsidP="00FB518B">
            <w:pPr>
              <w:snapToGrid w:val="0"/>
              <w:spacing w:after="0"/>
              <w:jc w:val="center"/>
              <w:rPr>
                <w:rFonts w:eastAsiaTheme="minorEastAsia"/>
                <w:szCs w:val="15"/>
              </w:rPr>
            </w:pPr>
            <w:r>
              <w:rPr>
                <w:rFonts w:eastAsiaTheme="minorEastAsia"/>
                <w:sz w:val="18"/>
                <w:szCs w:val="15"/>
              </w:rPr>
              <w:t>X</w:t>
            </w:r>
          </w:p>
        </w:tc>
        <w:tc>
          <w:tcPr>
            <w:tcW w:w="1032" w:type="dxa"/>
            <w:shd w:val="clear" w:color="auto" w:fill="D9D9D9" w:themeFill="background1" w:themeFillShade="D9"/>
            <w:tcMar>
              <w:top w:w="15" w:type="dxa"/>
              <w:left w:w="108" w:type="dxa"/>
              <w:bottom w:w="0" w:type="dxa"/>
              <w:right w:w="108" w:type="dxa"/>
            </w:tcMar>
            <w:vAlign w:val="center"/>
          </w:tcPr>
          <w:p w14:paraId="5B00ABB5" w14:textId="77777777" w:rsidR="00C70115" w:rsidRDefault="00C70115" w:rsidP="00FB518B">
            <w:pPr>
              <w:snapToGrid w:val="0"/>
              <w:spacing w:after="0"/>
              <w:jc w:val="center"/>
              <w:rPr>
                <w:rFonts w:eastAsiaTheme="minorEastAsia"/>
                <w:szCs w:val="15"/>
              </w:rPr>
            </w:pPr>
            <w:r>
              <w:rPr>
                <w:rFonts w:eastAsiaTheme="minorEastAsia"/>
                <w:sz w:val="18"/>
                <w:szCs w:val="15"/>
              </w:rPr>
              <w:t>X</w:t>
            </w:r>
          </w:p>
        </w:tc>
        <w:tc>
          <w:tcPr>
            <w:tcW w:w="1033" w:type="dxa"/>
            <w:shd w:val="clear" w:color="auto" w:fill="D9D9D9" w:themeFill="background1" w:themeFillShade="D9"/>
            <w:tcMar>
              <w:top w:w="15" w:type="dxa"/>
              <w:left w:w="108" w:type="dxa"/>
              <w:bottom w:w="0" w:type="dxa"/>
              <w:right w:w="108" w:type="dxa"/>
            </w:tcMar>
            <w:vAlign w:val="center"/>
          </w:tcPr>
          <w:p w14:paraId="43C81FA3" w14:textId="77777777" w:rsidR="00C70115" w:rsidRDefault="00C70115" w:rsidP="00FB518B">
            <w:pPr>
              <w:snapToGrid w:val="0"/>
              <w:spacing w:after="0"/>
              <w:jc w:val="center"/>
              <w:rPr>
                <w:rFonts w:eastAsiaTheme="minorEastAsia"/>
                <w:szCs w:val="15"/>
              </w:rPr>
            </w:pPr>
            <w:r>
              <w:rPr>
                <w:rFonts w:eastAsiaTheme="minorEastAsia"/>
                <w:sz w:val="18"/>
                <w:szCs w:val="15"/>
              </w:rPr>
              <w:t>X</w:t>
            </w:r>
          </w:p>
        </w:tc>
        <w:tc>
          <w:tcPr>
            <w:tcW w:w="1033" w:type="dxa"/>
            <w:shd w:val="clear" w:color="auto" w:fill="D9D9D9" w:themeFill="background1" w:themeFillShade="D9"/>
            <w:tcMar>
              <w:top w:w="15" w:type="dxa"/>
              <w:left w:w="108" w:type="dxa"/>
              <w:bottom w:w="0" w:type="dxa"/>
              <w:right w:w="108" w:type="dxa"/>
            </w:tcMar>
            <w:vAlign w:val="center"/>
          </w:tcPr>
          <w:p w14:paraId="6F729032" w14:textId="77777777" w:rsidR="00C70115" w:rsidRDefault="00C70115" w:rsidP="00FB518B">
            <w:pPr>
              <w:snapToGrid w:val="0"/>
              <w:spacing w:after="0"/>
              <w:jc w:val="center"/>
              <w:rPr>
                <w:rFonts w:eastAsiaTheme="minorEastAsia"/>
                <w:szCs w:val="15"/>
              </w:rPr>
            </w:pPr>
            <w:r>
              <w:rPr>
                <w:rFonts w:eastAsiaTheme="minorEastAsia"/>
                <w:sz w:val="18"/>
                <w:szCs w:val="15"/>
              </w:rPr>
              <w:t>X</w:t>
            </w:r>
          </w:p>
        </w:tc>
        <w:tc>
          <w:tcPr>
            <w:tcW w:w="1033" w:type="dxa"/>
            <w:shd w:val="clear" w:color="auto" w:fill="auto"/>
            <w:tcMar>
              <w:top w:w="15" w:type="dxa"/>
              <w:left w:w="108" w:type="dxa"/>
              <w:bottom w:w="0" w:type="dxa"/>
              <w:right w:w="108" w:type="dxa"/>
            </w:tcMar>
            <w:vAlign w:val="center"/>
          </w:tcPr>
          <w:p w14:paraId="1912C228" w14:textId="77777777" w:rsidR="00C70115" w:rsidRDefault="00C70115" w:rsidP="00FB518B">
            <w:pPr>
              <w:snapToGrid w:val="0"/>
              <w:spacing w:after="0"/>
              <w:jc w:val="center"/>
              <w:rPr>
                <w:rFonts w:eastAsiaTheme="minorEastAsia"/>
                <w:szCs w:val="15"/>
              </w:rPr>
            </w:pPr>
          </w:p>
        </w:tc>
      </w:tr>
      <w:tr w:rsidR="00C70115" w14:paraId="2668ED94" w14:textId="77777777" w:rsidTr="00C70115">
        <w:trPr>
          <w:trHeight w:val="217"/>
        </w:trPr>
        <w:tc>
          <w:tcPr>
            <w:tcW w:w="979" w:type="dxa"/>
            <w:vMerge w:val="restart"/>
            <w:shd w:val="clear" w:color="auto" w:fill="D9E2F3" w:themeFill="accent1" w:themeFillTint="33"/>
            <w:tcMar>
              <w:top w:w="15" w:type="dxa"/>
              <w:left w:w="108" w:type="dxa"/>
              <w:bottom w:w="0" w:type="dxa"/>
              <w:right w:w="108" w:type="dxa"/>
            </w:tcMar>
            <w:vAlign w:val="center"/>
          </w:tcPr>
          <w:p w14:paraId="7F408E7F" w14:textId="2F210205" w:rsidR="00C70115" w:rsidRDefault="00C70115" w:rsidP="00FB518B">
            <w:pPr>
              <w:snapToGrid w:val="0"/>
              <w:spacing w:after="0"/>
              <w:jc w:val="center"/>
              <w:rPr>
                <w:rFonts w:eastAsiaTheme="minorEastAsia"/>
                <w:szCs w:val="15"/>
              </w:rPr>
            </w:pPr>
            <w:r>
              <w:rPr>
                <w:rFonts w:eastAsiaTheme="minorEastAsia"/>
                <w:b/>
                <w:sz w:val="18"/>
                <w:szCs w:val="15"/>
              </w:rPr>
              <w:t>NTN</w:t>
            </w:r>
            <w:r w:rsidRPr="00561168">
              <w:rPr>
                <w:rFonts w:eastAsiaTheme="minorEastAsia"/>
                <w:b/>
                <w:sz w:val="18"/>
                <w:szCs w:val="15"/>
                <w:vertAlign w:val="superscript"/>
              </w:rPr>
              <w:t>1</w:t>
            </w:r>
          </w:p>
        </w:tc>
        <w:tc>
          <w:tcPr>
            <w:tcW w:w="849" w:type="dxa"/>
            <w:shd w:val="clear" w:color="auto" w:fill="D9E2F3" w:themeFill="accent1" w:themeFillTint="33"/>
            <w:tcMar>
              <w:top w:w="15" w:type="dxa"/>
              <w:left w:w="108" w:type="dxa"/>
              <w:bottom w:w="0" w:type="dxa"/>
              <w:right w:w="108" w:type="dxa"/>
            </w:tcMar>
            <w:vAlign w:val="center"/>
          </w:tcPr>
          <w:p w14:paraId="6AA7A288" w14:textId="4909AE3D" w:rsidR="00C70115" w:rsidRDefault="00C70115" w:rsidP="00FB518B">
            <w:pPr>
              <w:snapToGrid w:val="0"/>
              <w:spacing w:after="0"/>
              <w:jc w:val="center"/>
              <w:rPr>
                <w:rFonts w:eastAsiaTheme="minorEastAsia"/>
                <w:szCs w:val="15"/>
              </w:rPr>
            </w:pPr>
            <w:r>
              <w:rPr>
                <w:rFonts w:eastAsiaTheme="minorEastAsia"/>
                <w:b/>
                <w:sz w:val="18"/>
                <w:szCs w:val="15"/>
              </w:rPr>
              <w:t>GEO</w:t>
            </w:r>
            <w:r w:rsidRPr="00561168">
              <w:rPr>
                <w:rFonts w:eastAsiaTheme="minorEastAsia"/>
                <w:b/>
                <w:sz w:val="18"/>
                <w:szCs w:val="15"/>
                <w:vertAlign w:val="superscript"/>
              </w:rPr>
              <w:t>3</w:t>
            </w:r>
          </w:p>
        </w:tc>
        <w:tc>
          <w:tcPr>
            <w:tcW w:w="832" w:type="dxa"/>
            <w:vMerge w:val="restart"/>
            <w:shd w:val="clear" w:color="auto" w:fill="D9E2F3" w:themeFill="accent1" w:themeFillTint="33"/>
            <w:tcMar>
              <w:top w:w="15" w:type="dxa"/>
              <w:left w:w="108" w:type="dxa"/>
              <w:bottom w:w="0" w:type="dxa"/>
              <w:right w:w="108" w:type="dxa"/>
            </w:tcMar>
            <w:vAlign w:val="center"/>
          </w:tcPr>
          <w:p w14:paraId="3C133A1C" w14:textId="77777777" w:rsidR="00C70115" w:rsidRDefault="00C70115" w:rsidP="00FB518B">
            <w:pPr>
              <w:snapToGrid w:val="0"/>
              <w:spacing w:after="0"/>
              <w:jc w:val="center"/>
              <w:rPr>
                <w:rFonts w:eastAsiaTheme="minorEastAsia"/>
                <w:szCs w:val="15"/>
              </w:rPr>
            </w:pPr>
            <w:r>
              <w:rPr>
                <w:rFonts w:eastAsiaTheme="minorEastAsia"/>
                <w:b/>
                <w:sz w:val="18"/>
                <w:szCs w:val="15"/>
              </w:rPr>
              <w:t>Set 1</w:t>
            </w:r>
          </w:p>
        </w:tc>
        <w:tc>
          <w:tcPr>
            <w:tcW w:w="1032" w:type="dxa"/>
            <w:shd w:val="clear" w:color="auto" w:fill="auto"/>
            <w:tcMar>
              <w:top w:w="15" w:type="dxa"/>
              <w:left w:w="108" w:type="dxa"/>
              <w:bottom w:w="0" w:type="dxa"/>
              <w:right w:w="108" w:type="dxa"/>
            </w:tcMar>
            <w:vAlign w:val="center"/>
          </w:tcPr>
          <w:p w14:paraId="48A923EE" w14:textId="77777777" w:rsidR="00C70115" w:rsidRDefault="00C70115" w:rsidP="00FB518B">
            <w:pPr>
              <w:snapToGrid w:val="0"/>
              <w:spacing w:after="0"/>
              <w:jc w:val="center"/>
              <w:rPr>
                <w:rFonts w:eastAsiaTheme="minorEastAsia"/>
                <w:szCs w:val="15"/>
              </w:rPr>
            </w:pPr>
            <w:r>
              <w:rPr>
                <w:rFonts w:eastAsiaTheme="minorEastAsia"/>
                <w:sz w:val="18"/>
                <w:szCs w:val="15"/>
              </w:rPr>
              <w:t>X</w:t>
            </w:r>
          </w:p>
        </w:tc>
        <w:tc>
          <w:tcPr>
            <w:tcW w:w="1033" w:type="dxa"/>
            <w:shd w:val="clear" w:color="auto" w:fill="auto"/>
            <w:tcMar>
              <w:top w:w="15" w:type="dxa"/>
              <w:left w:w="108" w:type="dxa"/>
              <w:bottom w:w="0" w:type="dxa"/>
              <w:right w:w="108" w:type="dxa"/>
            </w:tcMar>
            <w:vAlign w:val="center"/>
          </w:tcPr>
          <w:p w14:paraId="1BD4408C" w14:textId="77777777" w:rsidR="00C70115" w:rsidRDefault="00C70115" w:rsidP="00FB518B">
            <w:pPr>
              <w:snapToGrid w:val="0"/>
              <w:spacing w:after="0"/>
              <w:jc w:val="center"/>
              <w:rPr>
                <w:rFonts w:eastAsiaTheme="minorEastAsia"/>
                <w:szCs w:val="15"/>
              </w:rPr>
            </w:pPr>
            <w:r>
              <w:rPr>
                <w:rFonts w:eastAsiaTheme="minorEastAsia"/>
                <w:sz w:val="18"/>
                <w:szCs w:val="15"/>
              </w:rPr>
              <w:t>X</w:t>
            </w:r>
          </w:p>
        </w:tc>
        <w:tc>
          <w:tcPr>
            <w:tcW w:w="1033" w:type="dxa"/>
            <w:shd w:val="clear" w:color="auto" w:fill="auto"/>
            <w:tcMar>
              <w:top w:w="15" w:type="dxa"/>
              <w:left w:w="108" w:type="dxa"/>
              <w:bottom w:w="0" w:type="dxa"/>
              <w:right w:w="108" w:type="dxa"/>
            </w:tcMar>
            <w:vAlign w:val="center"/>
          </w:tcPr>
          <w:p w14:paraId="38BD0198" w14:textId="77777777" w:rsidR="00C70115" w:rsidRDefault="00C70115" w:rsidP="00FB518B">
            <w:pPr>
              <w:snapToGrid w:val="0"/>
              <w:spacing w:after="0"/>
              <w:jc w:val="center"/>
              <w:rPr>
                <w:rFonts w:eastAsiaTheme="minorEastAsia"/>
                <w:szCs w:val="15"/>
              </w:rPr>
            </w:pPr>
            <w:r>
              <w:rPr>
                <w:rFonts w:eastAsiaTheme="minorEastAsia"/>
                <w:sz w:val="18"/>
                <w:szCs w:val="15"/>
              </w:rPr>
              <w:t>X</w:t>
            </w:r>
          </w:p>
        </w:tc>
        <w:tc>
          <w:tcPr>
            <w:tcW w:w="1032" w:type="dxa"/>
            <w:shd w:val="clear" w:color="auto" w:fill="D9D9D9" w:themeFill="background1" w:themeFillShade="D9"/>
            <w:tcMar>
              <w:top w:w="15" w:type="dxa"/>
              <w:left w:w="108" w:type="dxa"/>
              <w:bottom w:w="0" w:type="dxa"/>
              <w:right w:w="108" w:type="dxa"/>
            </w:tcMar>
            <w:vAlign w:val="center"/>
          </w:tcPr>
          <w:p w14:paraId="45F2E9AD" w14:textId="77777777" w:rsidR="00C70115" w:rsidRDefault="00C70115" w:rsidP="00FB518B">
            <w:pPr>
              <w:snapToGrid w:val="0"/>
              <w:spacing w:after="0"/>
              <w:jc w:val="center"/>
              <w:rPr>
                <w:rFonts w:eastAsiaTheme="minorEastAsia"/>
                <w:szCs w:val="15"/>
              </w:rPr>
            </w:pPr>
            <w:r>
              <w:rPr>
                <w:rFonts w:eastAsiaTheme="minorEastAsia"/>
                <w:sz w:val="18"/>
                <w:szCs w:val="15"/>
              </w:rPr>
              <w:t>N/A</w:t>
            </w:r>
          </w:p>
        </w:tc>
        <w:tc>
          <w:tcPr>
            <w:tcW w:w="1033" w:type="dxa"/>
            <w:shd w:val="clear" w:color="auto" w:fill="D9D9D9" w:themeFill="background1" w:themeFillShade="D9"/>
            <w:tcMar>
              <w:top w:w="15" w:type="dxa"/>
              <w:left w:w="108" w:type="dxa"/>
              <w:bottom w:w="0" w:type="dxa"/>
              <w:right w:w="108" w:type="dxa"/>
            </w:tcMar>
            <w:vAlign w:val="center"/>
          </w:tcPr>
          <w:p w14:paraId="12FB7A4D" w14:textId="77777777" w:rsidR="00C70115" w:rsidRDefault="00C70115" w:rsidP="00FB518B">
            <w:pPr>
              <w:snapToGrid w:val="0"/>
              <w:spacing w:after="0"/>
              <w:jc w:val="center"/>
              <w:rPr>
                <w:rFonts w:eastAsiaTheme="minorEastAsia"/>
                <w:szCs w:val="15"/>
              </w:rPr>
            </w:pPr>
            <w:r>
              <w:rPr>
                <w:rFonts w:eastAsiaTheme="minorEastAsia"/>
                <w:sz w:val="18"/>
                <w:szCs w:val="15"/>
              </w:rPr>
              <w:t>N/A</w:t>
            </w:r>
          </w:p>
        </w:tc>
        <w:tc>
          <w:tcPr>
            <w:tcW w:w="1033" w:type="dxa"/>
            <w:shd w:val="clear" w:color="auto" w:fill="D9D9D9" w:themeFill="background1" w:themeFillShade="D9"/>
            <w:tcMar>
              <w:top w:w="15" w:type="dxa"/>
              <w:left w:w="108" w:type="dxa"/>
              <w:bottom w:w="0" w:type="dxa"/>
              <w:right w:w="108" w:type="dxa"/>
            </w:tcMar>
            <w:vAlign w:val="center"/>
          </w:tcPr>
          <w:p w14:paraId="548F9764" w14:textId="77777777" w:rsidR="00C70115" w:rsidRDefault="00C70115" w:rsidP="00FB518B">
            <w:pPr>
              <w:snapToGrid w:val="0"/>
              <w:spacing w:after="0"/>
              <w:jc w:val="center"/>
              <w:rPr>
                <w:rFonts w:eastAsiaTheme="minorEastAsia"/>
                <w:szCs w:val="15"/>
              </w:rPr>
            </w:pPr>
            <w:r>
              <w:rPr>
                <w:rFonts w:eastAsiaTheme="minorEastAsia"/>
                <w:sz w:val="18"/>
                <w:szCs w:val="15"/>
              </w:rPr>
              <w:t>N/A</w:t>
            </w:r>
          </w:p>
        </w:tc>
        <w:tc>
          <w:tcPr>
            <w:tcW w:w="1033" w:type="dxa"/>
            <w:shd w:val="clear" w:color="auto" w:fill="auto"/>
            <w:tcMar>
              <w:top w:w="15" w:type="dxa"/>
              <w:left w:w="108" w:type="dxa"/>
              <w:bottom w:w="0" w:type="dxa"/>
              <w:right w:w="108" w:type="dxa"/>
            </w:tcMar>
            <w:vAlign w:val="center"/>
          </w:tcPr>
          <w:p w14:paraId="23AFB2BE" w14:textId="77777777" w:rsidR="00C70115" w:rsidRDefault="00C70115" w:rsidP="00FB518B">
            <w:pPr>
              <w:snapToGrid w:val="0"/>
              <w:spacing w:after="0"/>
              <w:jc w:val="center"/>
              <w:rPr>
                <w:rFonts w:eastAsiaTheme="minorEastAsia"/>
                <w:szCs w:val="15"/>
              </w:rPr>
            </w:pPr>
            <w:r>
              <w:rPr>
                <w:rFonts w:eastAsiaTheme="minorEastAsia"/>
                <w:sz w:val="18"/>
                <w:szCs w:val="15"/>
              </w:rPr>
              <w:t>FFS</w:t>
            </w:r>
          </w:p>
        </w:tc>
      </w:tr>
      <w:tr w:rsidR="00C70115" w14:paraId="26BDE950" w14:textId="77777777" w:rsidTr="00C70115">
        <w:trPr>
          <w:trHeight w:val="217"/>
        </w:trPr>
        <w:tc>
          <w:tcPr>
            <w:tcW w:w="979" w:type="dxa"/>
            <w:vMerge/>
            <w:shd w:val="clear" w:color="auto" w:fill="D9E2F3" w:themeFill="accent1" w:themeFillTint="33"/>
            <w:vAlign w:val="center"/>
          </w:tcPr>
          <w:p w14:paraId="226F1657" w14:textId="77777777" w:rsidR="00C70115" w:rsidRDefault="00C70115" w:rsidP="00FB518B">
            <w:pPr>
              <w:snapToGrid w:val="0"/>
              <w:spacing w:after="0"/>
              <w:jc w:val="center"/>
              <w:rPr>
                <w:rFonts w:eastAsiaTheme="minorEastAsia"/>
                <w:szCs w:val="15"/>
              </w:rPr>
            </w:pPr>
          </w:p>
        </w:tc>
        <w:tc>
          <w:tcPr>
            <w:tcW w:w="849" w:type="dxa"/>
            <w:shd w:val="clear" w:color="auto" w:fill="D9E2F3" w:themeFill="accent1" w:themeFillTint="33"/>
            <w:tcMar>
              <w:top w:w="15" w:type="dxa"/>
              <w:left w:w="108" w:type="dxa"/>
              <w:bottom w:w="0" w:type="dxa"/>
              <w:right w:w="108" w:type="dxa"/>
            </w:tcMar>
            <w:vAlign w:val="center"/>
          </w:tcPr>
          <w:p w14:paraId="1AB8DDB3" w14:textId="77777777" w:rsidR="00C70115" w:rsidRDefault="00C70115" w:rsidP="00FB518B">
            <w:pPr>
              <w:snapToGrid w:val="0"/>
              <w:spacing w:after="0"/>
              <w:jc w:val="center"/>
              <w:rPr>
                <w:rFonts w:eastAsiaTheme="minorEastAsia"/>
                <w:szCs w:val="15"/>
              </w:rPr>
            </w:pPr>
            <w:r>
              <w:rPr>
                <w:rFonts w:eastAsiaTheme="minorEastAsia"/>
                <w:b/>
                <w:sz w:val="18"/>
                <w:szCs w:val="15"/>
              </w:rPr>
              <w:t>LEO 1200km</w:t>
            </w:r>
          </w:p>
        </w:tc>
        <w:tc>
          <w:tcPr>
            <w:tcW w:w="832" w:type="dxa"/>
            <w:vMerge/>
            <w:shd w:val="clear" w:color="auto" w:fill="D9E2F3" w:themeFill="accent1" w:themeFillTint="33"/>
            <w:vAlign w:val="center"/>
          </w:tcPr>
          <w:p w14:paraId="411DEA8D" w14:textId="77777777" w:rsidR="00C70115" w:rsidRDefault="00C70115" w:rsidP="00FB518B">
            <w:pPr>
              <w:snapToGrid w:val="0"/>
              <w:spacing w:after="0"/>
              <w:jc w:val="center"/>
              <w:rPr>
                <w:rFonts w:eastAsiaTheme="minorEastAsia"/>
                <w:szCs w:val="15"/>
              </w:rPr>
            </w:pPr>
          </w:p>
        </w:tc>
        <w:tc>
          <w:tcPr>
            <w:tcW w:w="1032" w:type="dxa"/>
            <w:shd w:val="clear" w:color="auto" w:fill="auto"/>
            <w:tcMar>
              <w:top w:w="15" w:type="dxa"/>
              <w:left w:w="108" w:type="dxa"/>
              <w:bottom w:w="0" w:type="dxa"/>
              <w:right w:w="108" w:type="dxa"/>
            </w:tcMar>
            <w:vAlign w:val="center"/>
          </w:tcPr>
          <w:p w14:paraId="33BC0AD9" w14:textId="77777777" w:rsidR="00C70115" w:rsidRDefault="00C70115" w:rsidP="00FB518B">
            <w:pPr>
              <w:snapToGrid w:val="0"/>
              <w:spacing w:after="0"/>
              <w:jc w:val="center"/>
              <w:rPr>
                <w:rFonts w:eastAsiaTheme="minorEastAsia"/>
                <w:szCs w:val="15"/>
              </w:rPr>
            </w:pPr>
            <w:r>
              <w:rPr>
                <w:rFonts w:eastAsiaTheme="minorEastAsia"/>
                <w:sz w:val="18"/>
                <w:szCs w:val="15"/>
              </w:rPr>
              <w:t>X</w:t>
            </w:r>
          </w:p>
        </w:tc>
        <w:tc>
          <w:tcPr>
            <w:tcW w:w="1033" w:type="dxa"/>
            <w:shd w:val="clear" w:color="auto" w:fill="auto"/>
            <w:tcMar>
              <w:top w:w="15" w:type="dxa"/>
              <w:left w:w="108" w:type="dxa"/>
              <w:bottom w:w="0" w:type="dxa"/>
              <w:right w:w="108" w:type="dxa"/>
            </w:tcMar>
            <w:vAlign w:val="center"/>
          </w:tcPr>
          <w:p w14:paraId="4FF908B0" w14:textId="77777777" w:rsidR="00C70115" w:rsidRDefault="00C70115" w:rsidP="00FB518B">
            <w:pPr>
              <w:snapToGrid w:val="0"/>
              <w:spacing w:after="0"/>
              <w:jc w:val="center"/>
              <w:rPr>
                <w:rFonts w:eastAsiaTheme="minorEastAsia"/>
                <w:szCs w:val="15"/>
              </w:rPr>
            </w:pPr>
            <w:r>
              <w:rPr>
                <w:rFonts w:eastAsiaTheme="minorEastAsia"/>
                <w:sz w:val="18"/>
                <w:szCs w:val="15"/>
              </w:rPr>
              <w:t>X</w:t>
            </w:r>
          </w:p>
        </w:tc>
        <w:tc>
          <w:tcPr>
            <w:tcW w:w="1033" w:type="dxa"/>
            <w:shd w:val="clear" w:color="auto" w:fill="auto"/>
            <w:tcMar>
              <w:top w:w="15" w:type="dxa"/>
              <w:left w:w="108" w:type="dxa"/>
              <w:bottom w:w="0" w:type="dxa"/>
              <w:right w:w="108" w:type="dxa"/>
            </w:tcMar>
            <w:vAlign w:val="center"/>
          </w:tcPr>
          <w:p w14:paraId="1FCF2A52" w14:textId="77777777" w:rsidR="00C70115" w:rsidRDefault="00C70115" w:rsidP="00FB518B">
            <w:pPr>
              <w:snapToGrid w:val="0"/>
              <w:spacing w:after="0"/>
              <w:jc w:val="center"/>
              <w:rPr>
                <w:rFonts w:eastAsiaTheme="minorEastAsia"/>
                <w:szCs w:val="15"/>
              </w:rPr>
            </w:pPr>
            <w:r>
              <w:rPr>
                <w:rFonts w:eastAsiaTheme="minorEastAsia"/>
                <w:sz w:val="18"/>
                <w:szCs w:val="15"/>
              </w:rPr>
              <w:t>X</w:t>
            </w:r>
          </w:p>
        </w:tc>
        <w:tc>
          <w:tcPr>
            <w:tcW w:w="1032" w:type="dxa"/>
            <w:shd w:val="clear" w:color="auto" w:fill="D9D9D9" w:themeFill="background1" w:themeFillShade="D9"/>
            <w:tcMar>
              <w:top w:w="15" w:type="dxa"/>
              <w:left w:w="108" w:type="dxa"/>
              <w:bottom w:w="0" w:type="dxa"/>
              <w:right w:w="108" w:type="dxa"/>
            </w:tcMar>
            <w:vAlign w:val="center"/>
          </w:tcPr>
          <w:p w14:paraId="69975238" w14:textId="77777777" w:rsidR="00C70115" w:rsidRDefault="00C70115" w:rsidP="00FB518B">
            <w:pPr>
              <w:snapToGrid w:val="0"/>
              <w:spacing w:after="0"/>
              <w:jc w:val="center"/>
              <w:rPr>
                <w:rFonts w:eastAsiaTheme="minorEastAsia"/>
                <w:szCs w:val="15"/>
              </w:rPr>
            </w:pPr>
            <w:r>
              <w:rPr>
                <w:rFonts w:eastAsiaTheme="minorEastAsia"/>
                <w:sz w:val="18"/>
                <w:szCs w:val="15"/>
              </w:rPr>
              <w:t>N/A</w:t>
            </w:r>
          </w:p>
        </w:tc>
        <w:tc>
          <w:tcPr>
            <w:tcW w:w="1033" w:type="dxa"/>
            <w:shd w:val="clear" w:color="auto" w:fill="D9D9D9" w:themeFill="background1" w:themeFillShade="D9"/>
            <w:tcMar>
              <w:top w:w="15" w:type="dxa"/>
              <w:left w:w="108" w:type="dxa"/>
              <w:bottom w:w="0" w:type="dxa"/>
              <w:right w:w="108" w:type="dxa"/>
            </w:tcMar>
            <w:vAlign w:val="center"/>
          </w:tcPr>
          <w:p w14:paraId="6D3A24A7" w14:textId="77777777" w:rsidR="00C70115" w:rsidRDefault="00C70115" w:rsidP="00FB518B">
            <w:pPr>
              <w:snapToGrid w:val="0"/>
              <w:spacing w:after="0"/>
              <w:jc w:val="center"/>
              <w:rPr>
                <w:rFonts w:eastAsiaTheme="minorEastAsia"/>
                <w:szCs w:val="15"/>
              </w:rPr>
            </w:pPr>
            <w:r>
              <w:rPr>
                <w:rFonts w:eastAsiaTheme="minorEastAsia"/>
                <w:sz w:val="18"/>
                <w:szCs w:val="15"/>
              </w:rPr>
              <w:t>N/A</w:t>
            </w:r>
          </w:p>
        </w:tc>
        <w:tc>
          <w:tcPr>
            <w:tcW w:w="1033" w:type="dxa"/>
            <w:shd w:val="clear" w:color="auto" w:fill="D9D9D9" w:themeFill="background1" w:themeFillShade="D9"/>
            <w:tcMar>
              <w:top w:w="15" w:type="dxa"/>
              <w:left w:w="108" w:type="dxa"/>
              <w:bottom w:w="0" w:type="dxa"/>
              <w:right w:w="108" w:type="dxa"/>
            </w:tcMar>
            <w:vAlign w:val="center"/>
          </w:tcPr>
          <w:p w14:paraId="6A9D139A" w14:textId="77777777" w:rsidR="00C70115" w:rsidRDefault="00C70115" w:rsidP="00FB518B">
            <w:pPr>
              <w:snapToGrid w:val="0"/>
              <w:spacing w:after="0"/>
              <w:jc w:val="center"/>
              <w:rPr>
                <w:rFonts w:eastAsiaTheme="minorEastAsia"/>
                <w:szCs w:val="15"/>
              </w:rPr>
            </w:pPr>
            <w:r>
              <w:rPr>
                <w:rFonts w:eastAsiaTheme="minorEastAsia"/>
                <w:sz w:val="18"/>
                <w:szCs w:val="15"/>
              </w:rPr>
              <w:t>N/A</w:t>
            </w:r>
          </w:p>
        </w:tc>
        <w:tc>
          <w:tcPr>
            <w:tcW w:w="1033" w:type="dxa"/>
            <w:shd w:val="clear" w:color="auto" w:fill="auto"/>
            <w:tcMar>
              <w:top w:w="15" w:type="dxa"/>
              <w:left w:w="108" w:type="dxa"/>
              <w:bottom w:w="0" w:type="dxa"/>
              <w:right w:w="108" w:type="dxa"/>
            </w:tcMar>
            <w:vAlign w:val="center"/>
          </w:tcPr>
          <w:p w14:paraId="2705DB61" w14:textId="77777777" w:rsidR="00C70115" w:rsidRDefault="00C70115" w:rsidP="00FB518B">
            <w:pPr>
              <w:snapToGrid w:val="0"/>
              <w:spacing w:after="0"/>
              <w:jc w:val="center"/>
              <w:rPr>
                <w:rFonts w:eastAsiaTheme="minorEastAsia"/>
                <w:szCs w:val="15"/>
              </w:rPr>
            </w:pPr>
            <w:r>
              <w:rPr>
                <w:rFonts w:eastAsiaTheme="minorEastAsia"/>
                <w:sz w:val="18"/>
                <w:szCs w:val="15"/>
              </w:rPr>
              <w:t>FFS</w:t>
            </w:r>
          </w:p>
        </w:tc>
      </w:tr>
      <w:tr w:rsidR="00C70115" w14:paraId="21932295" w14:textId="77777777" w:rsidTr="00C70115">
        <w:trPr>
          <w:trHeight w:val="217"/>
        </w:trPr>
        <w:tc>
          <w:tcPr>
            <w:tcW w:w="979" w:type="dxa"/>
            <w:vMerge/>
            <w:shd w:val="clear" w:color="auto" w:fill="D9E2F3" w:themeFill="accent1" w:themeFillTint="33"/>
            <w:vAlign w:val="center"/>
          </w:tcPr>
          <w:p w14:paraId="5EAC6A11" w14:textId="77777777" w:rsidR="00C70115" w:rsidRDefault="00C70115" w:rsidP="00FB518B">
            <w:pPr>
              <w:snapToGrid w:val="0"/>
              <w:spacing w:after="0"/>
              <w:jc w:val="center"/>
              <w:rPr>
                <w:rFonts w:eastAsiaTheme="minorEastAsia"/>
                <w:szCs w:val="15"/>
              </w:rPr>
            </w:pPr>
          </w:p>
        </w:tc>
        <w:tc>
          <w:tcPr>
            <w:tcW w:w="849" w:type="dxa"/>
            <w:shd w:val="clear" w:color="auto" w:fill="D9E2F3" w:themeFill="accent1" w:themeFillTint="33"/>
            <w:tcMar>
              <w:top w:w="15" w:type="dxa"/>
              <w:left w:w="108" w:type="dxa"/>
              <w:bottom w:w="0" w:type="dxa"/>
              <w:right w:w="108" w:type="dxa"/>
            </w:tcMar>
            <w:vAlign w:val="center"/>
          </w:tcPr>
          <w:p w14:paraId="176DFD5F" w14:textId="77777777" w:rsidR="00C70115" w:rsidRDefault="00C70115" w:rsidP="00FB518B">
            <w:pPr>
              <w:snapToGrid w:val="0"/>
              <w:spacing w:after="0"/>
              <w:jc w:val="center"/>
              <w:rPr>
                <w:rFonts w:eastAsiaTheme="minorEastAsia"/>
                <w:szCs w:val="15"/>
              </w:rPr>
            </w:pPr>
            <w:r>
              <w:rPr>
                <w:rFonts w:eastAsiaTheme="minorEastAsia"/>
                <w:b/>
                <w:sz w:val="18"/>
                <w:szCs w:val="15"/>
              </w:rPr>
              <w:t>LEO 600km</w:t>
            </w:r>
          </w:p>
        </w:tc>
        <w:tc>
          <w:tcPr>
            <w:tcW w:w="832" w:type="dxa"/>
            <w:vMerge/>
            <w:shd w:val="clear" w:color="auto" w:fill="D9E2F3" w:themeFill="accent1" w:themeFillTint="33"/>
            <w:vAlign w:val="center"/>
          </w:tcPr>
          <w:p w14:paraId="719DEE44" w14:textId="77777777" w:rsidR="00C70115" w:rsidRDefault="00C70115" w:rsidP="00FB518B">
            <w:pPr>
              <w:snapToGrid w:val="0"/>
              <w:spacing w:after="0"/>
              <w:jc w:val="center"/>
              <w:rPr>
                <w:rFonts w:eastAsiaTheme="minorEastAsia"/>
                <w:szCs w:val="15"/>
              </w:rPr>
            </w:pPr>
          </w:p>
        </w:tc>
        <w:tc>
          <w:tcPr>
            <w:tcW w:w="1032" w:type="dxa"/>
            <w:shd w:val="clear" w:color="auto" w:fill="auto"/>
            <w:tcMar>
              <w:top w:w="15" w:type="dxa"/>
              <w:left w:w="108" w:type="dxa"/>
              <w:bottom w:w="0" w:type="dxa"/>
              <w:right w:w="108" w:type="dxa"/>
            </w:tcMar>
            <w:vAlign w:val="center"/>
          </w:tcPr>
          <w:p w14:paraId="52CA8EDA" w14:textId="77777777" w:rsidR="00C70115" w:rsidRDefault="00C70115" w:rsidP="00FB518B">
            <w:pPr>
              <w:snapToGrid w:val="0"/>
              <w:spacing w:after="0"/>
              <w:jc w:val="center"/>
              <w:rPr>
                <w:rFonts w:eastAsiaTheme="minorEastAsia"/>
                <w:szCs w:val="15"/>
              </w:rPr>
            </w:pPr>
            <w:r>
              <w:rPr>
                <w:rFonts w:eastAsiaTheme="minorEastAsia"/>
                <w:sz w:val="18"/>
                <w:szCs w:val="15"/>
              </w:rPr>
              <w:t>X</w:t>
            </w:r>
          </w:p>
        </w:tc>
        <w:tc>
          <w:tcPr>
            <w:tcW w:w="1033" w:type="dxa"/>
            <w:shd w:val="clear" w:color="auto" w:fill="auto"/>
            <w:tcMar>
              <w:top w:w="15" w:type="dxa"/>
              <w:left w:w="108" w:type="dxa"/>
              <w:bottom w:w="0" w:type="dxa"/>
              <w:right w:w="108" w:type="dxa"/>
            </w:tcMar>
            <w:vAlign w:val="center"/>
          </w:tcPr>
          <w:p w14:paraId="3FD72D9E" w14:textId="77777777" w:rsidR="00C70115" w:rsidRDefault="00C70115" w:rsidP="00FB518B">
            <w:pPr>
              <w:snapToGrid w:val="0"/>
              <w:spacing w:after="0"/>
              <w:jc w:val="center"/>
              <w:rPr>
                <w:rFonts w:eastAsiaTheme="minorEastAsia"/>
                <w:szCs w:val="15"/>
              </w:rPr>
            </w:pPr>
            <w:r>
              <w:rPr>
                <w:rFonts w:eastAsiaTheme="minorEastAsia"/>
                <w:sz w:val="18"/>
                <w:szCs w:val="15"/>
              </w:rPr>
              <w:t>X</w:t>
            </w:r>
          </w:p>
        </w:tc>
        <w:tc>
          <w:tcPr>
            <w:tcW w:w="1033" w:type="dxa"/>
            <w:shd w:val="clear" w:color="auto" w:fill="auto"/>
            <w:tcMar>
              <w:top w:w="15" w:type="dxa"/>
              <w:left w:w="108" w:type="dxa"/>
              <w:bottom w:w="0" w:type="dxa"/>
              <w:right w:w="108" w:type="dxa"/>
            </w:tcMar>
            <w:vAlign w:val="center"/>
          </w:tcPr>
          <w:p w14:paraId="3CFDD9DE" w14:textId="77777777" w:rsidR="00C70115" w:rsidRDefault="00C70115" w:rsidP="00FB518B">
            <w:pPr>
              <w:snapToGrid w:val="0"/>
              <w:spacing w:after="0"/>
              <w:jc w:val="center"/>
              <w:rPr>
                <w:rFonts w:eastAsiaTheme="minorEastAsia"/>
                <w:szCs w:val="15"/>
              </w:rPr>
            </w:pPr>
            <w:r>
              <w:rPr>
                <w:rFonts w:eastAsiaTheme="minorEastAsia"/>
                <w:sz w:val="18"/>
                <w:szCs w:val="15"/>
              </w:rPr>
              <w:t>X</w:t>
            </w:r>
          </w:p>
        </w:tc>
        <w:tc>
          <w:tcPr>
            <w:tcW w:w="1032" w:type="dxa"/>
            <w:shd w:val="clear" w:color="auto" w:fill="D9D9D9" w:themeFill="background1" w:themeFillShade="D9"/>
            <w:tcMar>
              <w:top w:w="15" w:type="dxa"/>
              <w:left w:w="108" w:type="dxa"/>
              <w:bottom w:w="0" w:type="dxa"/>
              <w:right w:w="108" w:type="dxa"/>
            </w:tcMar>
            <w:vAlign w:val="center"/>
          </w:tcPr>
          <w:p w14:paraId="719C00D2" w14:textId="77777777" w:rsidR="00C70115" w:rsidRDefault="00C70115" w:rsidP="00FB518B">
            <w:pPr>
              <w:snapToGrid w:val="0"/>
              <w:spacing w:after="0"/>
              <w:jc w:val="center"/>
              <w:rPr>
                <w:rFonts w:eastAsiaTheme="minorEastAsia"/>
                <w:szCs w:val="15"/>
              </w:rPr>
            </w:pPr>
            <w:r>
              <w:rPr>
                <w:rFonts w:eastAsiaTheme="minorEastAsia"/>
                <w:sz w:val="18"/>
                <w:szCs w:val="15"/>
              </w:rPr>
              <w:t>N/A</w:t>
            </w:r>
          </w:p>
        </w:tc>
        <w:tc>
          <w:tcPr>
            <w:tcW w:w="1033" w:type="dxa"/>
            <w:shd w:val="clear" w:color="auto" w:fill="D9D9D9" w:themeFill="background1" w:themeFillShade="D9"/>
            <w:tcMar>
              <w:top w:w="15" w:type="dxa"/>
              <w:left w:w="108" w:type="dxa"/>
              <w:bottom w:w="0" w:type="dxa"/>
              <w:right w:w="108" w:type="dxa"/>
            </w:tcMar>
            <w:vAlign w:val="center"/>
          </w:tcPr>
          <w:p w14:paraId="08D87D11" w14:textId="77777777" w:rsidR="00C70115" w:rsidRDefault="00C70115" w:rsidP="00FB518B">
            <w:pPr>
              <w:snapToGrid w:val="0"/>
              <w:spacing w:after="0"/>
              <w:jc w:val="center"/>
              <w:rPr>
                <w:rFonts w:eastAsiaTheme="minorEastAsia"/>
                <w:szCs w:val="15"/>
              </w:rPr>
            </w:pPr>
            <w:r>
              <w:rPr>
                <w:rFonts w:eastAsiaTheme="minorEastAsia"/>
                <w:sz w:val="18"/>
                <w:szCs w:val="15"/>
              </w:rPr>
              <w:t>N/A</w:t>
            </w:r>
          </w:p>
        </w:tc>
        <w:tc>
          <w:tcPr>
            <w:tcW w:w="1033" w:type="dxa"/>
            <w:shd w:val="clear" w:color="auto" w:fill="D9D9D9" w:themeFill="background1" w:themeFillShade="D9"/>
            <w:tcMar>
              <w:top w:w="15" w:type="dxa"/>
              <w:left w:w="108" w:type="dxa"/>
              <w:bottom w:w="0" w:type="dxa"/>
              <w:right w:w="108" w:type="dxa"/>
            </w:tcMar>
            <w:vAlign w:val="center"/>
          </w:tcPr>
          <w:p w14:paraId="7442A38E" w14:textId="77777777" w:rsidR="00C70115" w:rsidRDefault="00C70115" w:rsidP="00FB518B">
            <w:pPr>
              <w:snapToGrid w:val="0"/>
              <w:spacing w:after="0"/>
              <w:jc w:val="center"/>
              <w:rPr>
                <w:rFonts w:eastAsiaTheme="minorEastAsia"/>
                <w:szCs w:val="15"/>
              </w:rPr>
            </w:pPr>
            <w:r>
              <w:rPr>
                <w:rFonts w:eastAsiaTheme="minorEastAsia"/>
                <w:sz w:val="18"/>
                <w:szCs w:val="15"/>
              </w:rPr>
              <w:t>N/A</w:t>
            </w:r>
          </w:p>
        </w:tc>
        <w:tc>
          <w:tcPr>
            <w:tcW w:w="1033" w:type="dxa"/>
            <w:shd w:val="clear" w:color="auto" w:fill="auto"/>
            <w:tcMar>
              <w:top w:w="15" w:type="dxa"/>
              <w:left w:w="108" w:type="dxa"/>
              <w:bottom w:w="0" w:type="dxa"/>
              <w:right w:w="108" w:type="dxa"/>
            </w:tcMar>
            <w:vAlign w:val="center"/>
          </w:tcPr>
          <w:p w14:paraId="3B896922" w14:textId="77777777" w:rsidR="00C70115" w:rsidRDefault="00C70115" w:rsidP="00FB518B">
            <w:pPr>
              <w:snapToGrid w:val="0"/>
              <w:spacing w:after="0"/>
              <w:jc w:val="center"/>
              <w:rPr>
                <w:rFonts w:eastAsiaTheme="minorEastAsia"/>
                <w:szCs w:val="15"/>
              </w:rPr>
            </w:pPr>
            <w:r>
              <w:rPr>
                <w:rFonts w:eastAsiaTheme="minorEastAsia"/>
                <w:sz w:val="18"/>
                <w:szCs w:val="15"/>
              </w:rPr>
              <w:t>FFS</w:t>
            </w:r>
          </w:p>
        </w:tc>
      </w:tr>
      <w:tr w:rsidR="00C70115" w14:paraId="601580F4" w14:textId="77777777" w:rsidTr="00561168">
        <w:trPr>
          <w:trHeight w:val="217"/>
        </w:trPr>
        <w:tc>
          <w:tcPr>
            <w:tcW w:w="979" w:type="dxa"/>
            <w:vMerge/>
            <w:shd w:val="clear" w:color="auto" w:fill="D9E2F3" w:themeFill="accent1" w:themeFillTint="33"/>
            <w:vAlign w:val="center"/>
          </w:tcPr>
          <w:p w14:paraId="24A270D1" w14:textId="77777777" w:rsidR="00C70115" w:rsidRDefault="00C70115" w:rsidP="00FB518B">
            <w:pPr>
              <w:snapToGrid w:val="0"/>
              <w:spacing w:after="0"/>
              <w:jc w:val="center"/>
              <w:rPr>
                <w:rFonts w:eastAsiaTheme="minorEastAsia"/>
                <w:szCs w:val="15"/>
              </w:rPr>
            </w:pPr>
          </w:p>
        </w:tc>
        <w:tc>
          <w:tcPr>
            <w:tcW w:w="849" w:type="dxa"/>
            <w:tcBorders>
              <w:bottom w:val="single" w:sz="8" w:space="0" w:color="000000" w:themeColor="text1"/>
            </w:tcBorders>
            <w:shd w:val="clear" w:color="auto" w:fill="D9E2F3" w:themeFill="accent1" w:themeFillTint="33"/>
            <w:tcMar>
              <w:top w:w="15" w:type="dxa"/>
              <w:left w:w="108" w:type="dxa"/>
              <w:bottom w:w="0" w:type="dxa"/>
              <w:right w:w="108" w:type="dxa"/>
            </w:tcMar>
            <w:vAlign w:val="center"/>
          </w:tcPr>
          <w:p w14:paraId="06CECEBB" w14:textId="77777777" w:rsidR="00C70115" w:rsidRDefault="00C70115" w:rsidP="00FB518B">
            <w:pPr>
              <w:snapToGrid w:val="0"/>
              <w:spacing w:after="0"/>
              <w:jc w:val="center"/>
              <w:rPr>
                <w:rFonts w:eastAsiaTheme="minorEastAsia"/>
                <w:szCs w:val="15"/>
              </w:rPr>
            </w:pPr>
            <w:r>
              <w:rPr>
                <w:rFonts w:eastAsiaTheme="minorEastAsia"/>
                <w:b/>
                <w:sz w:val="18"/>
                <w:szCs w:val="15"/>
              </w:rPr>
              <w:t>GEO</w:t>
            </w:r>
          </w:p>
        </w:tc>
        <w:tc>
          <w:tcPr>
            <w:tcW w:w="832" w:type="dxa"/>
            <w:vMerge w:val="restart"/>
            <w:shd w:val="clear" w:color="auto" w:fill="D9E2F3" w:themeFill="accent1" w:themeFillTint="33"/>
            <w:tcMar>
              <w:top w:w="15" w:type="dxa"/>
              <w:left w:w="108" w:type="dxa"/>
              <w:bottom w:w="0" w:type="dxa"/>
              <w:right w:w="108" w:type="dxa"/>
            </w:tcMar>
            <w:vAlign w:val="center"/>
          </w:tcPr>
          <w:p w14:paraId="46DD9661" w14:textId="260F2C3E" w:rsidR="00C70115" w:rsidRDefault="00C70115" w:rsidP="00FB518B">
            <w:pPr>
              <w:snapToGrid w:val="0"/>
              <w:spacing w:after="0"/>
              <w:jc w:val="center"/>
              <w:rPr>
                <w:rFonts w:eastAsiaTheme="minorEastAsia"/>
                <w:szCs w:val="15"/>
              </w:rPr>
            </w:pPr>
            <w:r>
              <w:rPr>
                <w:rFonts w:eastAsiaTheme="minorEastAsia"/>
                <w:b/>
                <w:sz w:val="18"/>
                <w:szCs w:val="15"/>
              </w:rPr>
              <w:t>Set 2</w:t>
            </w:r>
            <w:r w:rsidRPr="00561168">
              <w:rPr>
                <w:rFonts w:eastAsiaTheme="minorEastAsia"/>
                <w:b/>
                <w:sz w:val="18"/>
                <w:szCs w:val="15"/>
                <w:vertAlign w:val="superscript"/>
              </w:rPr>
              <w:t>2</w:t>
            </w:r>
          </w:p>
        </w:tc>
        <w:tc>
          <w:tcPr>
            <w:tcW w:w="1032" w:type="dxa"/>
            <w:shd w:val="clear" w:color="auto" w:fill="D9D9D9" w:themeFill="background1" w:themeFillShade="D9"/>
            <w:tcMar>
              <w:top w:w="15" w:type="dxa"/>
              <w:left w:w="108" w:type="dxa"/>
              <w:bottom w:w="0" w:type="dxa"/>
              <w:right w:w="108" w:type="dxa"/>
            </w:tcMar>
            <w:vAlign w:val="center"/>
          </w:tcPr>
          <w:p w14:paraId="3DDED4CA" w14:textId="77777777" w:rsidR="00C70115" w:rsidRDefault="00C70115" w:rsidP="00FB518B">
            <w:pPr>
              <w:snapToGrid w:val="0"/>
              <w:spacing w:after="0"/>
              <w:jc w:val="center"/>
              <w:rPr>
                <w:rFonts w:eastAsiaTheme="minorEastAsia"/>
                <w:szCs w:val="15"/>
              </w:rPr>
            </w:pPr>
            <w:r>
              <w:rPr>
                <w:rFonts w:eastAsiaTheme="minorEastAsia"/>
                <w:sz w:val="18"/>
                <w:szCs w:val="15"/>
              </w:rPr>
              <w:t>N/A</w:t>
            </w:r>
          </w:p>
        </w:tc>
        <w:tc>
          <w:tcPr>
            <w:tcW w:w="1033" w:type="dxa"/>
            <w:shd w:val="clear" w:color="auto" w:fill="D9D9D9" w:themeFill="background1" w:themeFillShade="D9"/>
            <w:tcMar>
              <w:top w:w="15" w:type="dxa"/>
              <w:left w:w="108" w:type="dxa"/>
              <w:bottom w:w="0" w:type="dxa"/>
              <w:right w:w="108" w:type="dxa"/>
            </w:tcMar>
            <w:vAlign w:val="center"/>
          </w:tcPr>
          <w:p w14:paraId="28962326" w14:textId="77777777" w:rsidR="00C70115" w:rsidRDefault="00C70115" w:rsidP="00FB518B">
            <w:pPr>
              <w:snapToGrid w:val="0"/>
              <w:spacing w:after="0"/>
              <w:jc w:val="center"/>
              <w:rPr>
                <w:rFonts w:eastAsiaTheme="minorEastAsia"/>
                <w:szCs w:val="15"/>
              </w:rPr>
            </w:pPr>
            <w:r>
              <w:rPr>
                <w:rFonts w:eastAsiaTheme="minorEastAsia"/>
                <w:sz w:val="18"/>
                <w:szCs w:val="15"/>
              </w:rPr>
              <w:t>N/A</w:t>
            </w:r>
          </w:p>
        </w:tc>
        <w:tc>
          <w:tcPr>
            <w:tcW w:w="1033" w:type="dxa"/>
            <w:shd w:val="clear" w:color="auto" w:fill="D9D9D9" w:themeFill="background1" w:themeFillShade="D9"/>
            <w:tcMar>
              <w:top w:w="15" w:type="dxa"/>
              <w:left w:w="108" w:type="dxa"/>
              <w:bottom w:w="0" w:type="dxa"/>
              <w:right w:w="108" w:type="dxa"/>
            </w:tcMar>
            <w:vAlign w:val="center"/>
          </w:tcPr>
          <w:p w14:paraId="22CF3383" w14:textId="77777777" w:rsidR="00C70115" w:rsidRDefault="00C70115" w:rsidP="00FB518B">
            <w:pPr>
              <w:snapToGrid w:val="0"/>
              <w:spacing w:after="0"/>
              <w:jc w:val="center"/>
              <w:rPr>
                <w:rFonts w:eastAsiaTheme="minorEastAsia"/>
                <w:szCs w:val="15"/>
              </w:rPr>
            </w:pPr>
            <w:r>
              <w:rPr>
                <w:rFonts w:eastAsiaTheme="minorEastAsia"/>
                <w:sz w:val="18"/>
                <w:szCs w:val="15"/>
              </w:rPr>
              <w:t>N/A</w:t>
            </w:r>
          </w:p>
        </w:tc>
        <w:tc>
          <w:tcPr>
            <w:tcW w:w="1032" w:type="dxa"/>
            <w:shd w:val="clear" w:color="auto" w:fill="D9D9D9" w:themeFill="background1" w:themeFillShade="D9"/>
            <w:tcMar>
              <w:top w:w="15" w:type="dxa"/>
              <w:left w:w="108" w:type="dxa"/>
              <w:bottom w:w="0" w:type="dxa"/>
              <w:right w:w="108" w:type="dxa"/>
            </w:tcMar>
            <w:vAlign w:val="center"/>
          </w:tcPr>
          <w:p w14:paraId="01F7DFBE" w14:textId="77777777" w:rsidR="00C70115" w:rsidRDefault="00C70115" w:rsidP="00FB518B">
            <w:pPr>
              <w:snapToGrid w:val="0"/>
              <w:spacing w:after="0"/>
              <w:jc w:val="center"/>
              <w:rPr>
                <w:rFonts w:eastAsiaTheme="minorEastAsia"/>
                <w:szCs w:val="15"/>
              </w:rPr>
            </w:pPr>
            <w:r>
              <w:rPr>
                <w:rFonts w:eastAsiaTheme="minorEastAsia"/>
                <w:sz w:val="18"/>
                <w:szCs w:val="15"/>
              </w:rPr>
              <w:t>X</w:t>
            </w:r>
          </w:p>
        </w:tc>
        <w:tc>
          <w:tcPr>
            <w:tcW w:w="1033" w:type="dxa"/>
            <w:shd w:val="clear" w:color="auto" w:fill="D9D9D9" w:themeFill="background1" w:themeFillShade="D9"/>
            <w:tcMar>
              <w:top w:w="15" w:type="dxa"/>
              <w:left w:w="108" w:type="dxa"/>
              <w:bottom w:w="0" w:type="dxa"/>
              <w:right w:w="108" w:type="dxa"/>
            </w:tcMar>
            <w:vAlign w:val="center"/>
          </w:tcPr>
          <w:p w14:paraId="1D4F2383" w14:textId="77777777" w:rsidR="00C70115" w:rsidRDefault="00C70115" w:rsidP="00FB518B">
            <w:pPr>
              <w:snapToGrid w:val="0"/>
              <w:spacing w:after="0"/>
              <w:jc w:val="center"/>
              <w:rPr>
                <w:rFonts w:eastAsiaTheme="minorEastAsia"/>
                <w:szCs w:val="15"/>
              </w:rPr>
            </w:pPr>
            <w:r>
              <w:rPr>
                <w:rFonts w:eastAsiaTheme="minorEastAsia"/>
                <w:sz w:val="18"/>
                <w:szCs w:val="15"/>
              </w:rPr>
              <w:t>X</w:t>
            </w:r>
          </w:p>
        </w:tc>
        <w:tc>
          <w:tcPr>
            <w:tcW w:w="1033" w:type="dxa"/>
            <w:shd w:val="clear" w:color="auto" w:fill="D9D9D9" w:themeFill="background1" w:themeFillShade="D9"/>
            <w:tcMar>
              <w:top w:w="15" w:type="dxa"/>
              <w:left w:w="108" w:type="dxa"/>
              <w:bottom w:w="0" w:type="dxa"/>
              <w:right w:w="108" w:type="dxa"/>
            </w:tcMar>
            <w:vAlign w:val="center"/>
          </w:tcPr>
          <w:p w14:paraId="001227DF" w14:textId="77777777" w:rsidR="00C70115" w:rsidRDefault="00C70115" w:rsidP="00FB518B">
            <w:pPr>
              <w:snapToGrid w:val="0"/>
              <w:spacing w:after="0"/>
              <w:jc w:val="center"/>
              <w:rPr>
                <w:rFonts w:eastAsiaTheme="minorEastAsia"/>
                <w:szCs w:val="15"/>
              </w:rPr>
            </w:pPr>
            <w:r>
              <w:rPr>
                <w:rFonts w:eastAsiaTheme="minorEastAsia"/>
                <w:sz w:val="18"/>
                <w:szCs w:val="15"/>
              </w:rPr>
              <w:t>X</w:t>
            </w:r>
          </w:p>
        </w:tc>
        <w:tc>
          <w:tcPr>
            <w:tcW w:w="1033" w:type="dxa"/>
            <w:shd w:val="clear" w:color="auto" w:fill="auto"/>
            <w:tcMar>
              <w:top w:w="15" w:type="dxa"/>
              <w:left w:w="108" w:type="dxa"/>
              <w:bottom w:w="0" w:type="dxa"/>
              <w:right w:w="108" w:type="dxa"/>
            </w:tcMar>
            <w:vAlign w:val="center"/>
          </w:tcPr>
          <w:p w14:paraId="539040DF" w14:textId="77777777" w:rsidR="00C70115" w:rsidRDefault="00C70115" w:rsidP="00FB518B">
            <w:pPr>
              <w:snapToGrid w:val="0"/>
              <w:spacing w:after="0"/>
              <w:jc w:val="center"/>
              <w:rPr>
                <w:rFonts w:eastAsiaTheme="minorEastAsia"/>
                <w:szCs w:val="15"/>
              </w:rPr>
            </w:pPr>
            <w:r>
              <w:rPr>
                <w:rFonts w:eastAsiaTheme="minorEastAsia"/>
                <w:sz w:val="18"/>
                <w:szCs w:val="15"/>
              </w:rPr>
              <w:t>FFS</w:t>
            </w:r>
          </w:p>
        </w:tc>
      </w:tr>
      <w:tr w:rsidR="00C70115" w14:paraId="5B4E17A2" w14:textId="77777777" w:rsidTr="00561168">
        <w:trPr>
          <w:trHeight w:val="217"/>
        </w:trPr>
        <w:tc>
          <w:tcPr>
            <w:tcW w:w="979" w:type="dxa"/>
            <w:vMerge/>
            <w:vAlign w:val="center"/>
          </w:tcPr>
          <w:p w14:paraId="3401053B" w14:textId="77777777" w:rsidR="00C70115" w:rsidRDefault="00C70115" w:rsidP="00FB518B">
            <w:pPr>
              <w:snapToGrid w:val="0"/>
              <w:spacing w:after="0"/>
              <w:jc w:val="center"/>
              <w:rPr>
                <w:rFonts w:eastAsiaTheme="minorEastAsia"/>
                <w:szCs w:val="15"/>
              </w:rPr>
            </w:pPr>
          </w:p>
        </w:tc>
        <w:tc>
          <w:tcPr>
            <w:tcW w:w="849" w:type="dxa"/>
            <w:shd w:val="clear" w:color="auto" w:fill="D9E2F3" w:themeFill="accent1" w:themeFillTint="33"/>
            <w:tcMar>
              <w:top w:w="15" w:type="dxa"/>
              <w:left w:w="108" w:type="dxa"/>
              <w:bottom w:w="0" w:type="dxa"/>
              <w:right w:w="108" w:type="dxa"/>
            </w:tcMar>
            <w:vAlign w:val="center"/>
          </w:tcPr>
          <w:p w14:paraId="26327430" w14:textId="77777777" w:rsidR="00C70115" w:rsidRDefault="00C70115" w:rsidP="00FB518B">
            <w:pPr>
              <w:snapToGrid w:val="0"/>
              <w:spacing w:after="0"/>
              <w:jc w:val="center"/>
              <w:rPr>
                <w:rFonts w:eastAsiaTheme="minorEastAsia"/>
                <w:szCs w:val="15"/>
              </w:rPr>
            </w:pPr>
            <w:r>
              <w:rPr>
                <w:rFonts w:eastAsiaTheme="minorEastAsia"/>
                <w:b/>
                <w:sz w:val="18"/>
                <w:szCs w:val="15"/>
              </w:rPr>
              <w:t>LEO 1200km</w:t>
            </w:r>
          </w:p>
        </w:tc>
        <w:tc>
          <w:tcPr>
            <w:tcW w:w="832" w:type="dxa"/>
            <w:vMerge/>
            <w:vAlign w:val="center"/>
          </w:tcPr>
          <w:p w14:paraId="78A02169" w14:textId="77777777" w:rsidR="00C70115" w:rsidRDefault="00C70115" w:rsidP="00FB518B">
            <w:pPr>
              <w:snapToGrid w:val="0"/>
              <w:spacing w:after="0"/>
              <w:jc w:val="center"/>
              <w:rPr>
                <w:rFonts w:eastAsiaTheme="minorEastAsia"/>
                <w:szCs w:val="15"/>
              </w:rPr>
            </w:pPr>
          </w:p>
        </w:tc>
        <w:tc>
          <w:tcPr>
            <w:tcW w:w="1032" w:type="dxa"/>
            <w:shd w:val="clear" w:color="auto" w:fill="D9D9D9" w:themeFill="background1" w:themeFillShade="D9"/>
            <w:tcMar>
              <w:top w:w="15" w:type="dxa"/>
              <w:left w:w="108" w:type="dxa"/>
              <w:bottom w:w="0" w:type="dxa"/>
              <w:right w:w="108" w:type="dxa"/>
            </w:tcMar>
            <w:vAlign w:val="center"/>
          </w:tcPr>
          <w:p w14:paraId="322EC064" w14:textId="77777777" w:rsidR="00C70115" w:rsidRDefault="00C70115" w:rsidP="00FB518B">
            <w:pPr>
              <w:snapToGrid w:val="0"/>
              <w:spacing w:after="0"/>
              <w:jc w:val="center"/>
              <w:rPr>
                <w:rFonts w:eastAsiaTheme="minorEastAsia"/>
                <w:szCs w:val="15"/>
              </w:rPr>
            </w:pPr>
            <w:r>
              <w:rPr>
                <w:rFonts w:eastAsiaTheme="minorEastAsia"/>
                <w:sz w:val="18"/>
                <w:szCs w:val="15"/>
              </w:rPr>
              <w:t>N/A</w:t>
            </w:r>
          </w:p>
        </w:tc>
        <w:tc>
          <w:tcPr>
            <w:tcW w:w="1033" w:type="dxa"/>
            <w:shd w:val="clear" w:color="auto" w:fill="D9D9D9" w:themeFill="background1" w:themeFillShade="D9"/>
            <w:tcMar>
              <w:top w:w="15" w:type="dxa"/>
              <w:left w:w="108" w:type="dxa"/>
              <w:bottom w:w="0" w:type="dxa"/>
              <w:right w:w="108" w:type="dxa"/>
            </w:tcMar>
            <w:vAlign w:val="center"/>
          </w:tcPr>
          <w:p w14:paraId="469790EC" w14:textId="77777777" w:rsidR="00C70115" w:rsidRDefault="00C70115" w:rsidP="00FB518B">
            <w:pPr>
              <w:snapToGrid w:val="0"/>
              <w:spacing w:after="0"/>
              <w:jc w:val="center"/>
              <w:rPr>
                <w:rFonts w:eastAsiaTheme="minorEastAsia"/>
                <w:szCs w:val="15"/>
              </w:rPr>
            </w:pPr>
            <w:r>
              <w:rPr>
                <w:rFonts w:eastAsiaTheme="minorEastAsia"/>
                <w:sz w:val="18"/>
                <w:szCs w:val="15"/>
              </w:rPr>
              <w:t>N/A</w:t>
            </w:r>
          </w:p>
        </w:tc>
        <w:tc>
          <w:tcPr>
            <w:tcW w:w="1033" w:type="dxa"/>
            <w:shd w:val="clear" w:color="auto" w:fill="D9D9D9" w:themeFill="background1" w:themeFillShade="D9"/>
            <w:tcMar>
              <w:top w:w="15" w:type="dxa"/>
              <w:left w:w="108" w:type="dxa"/>
              <w:bottom w:w="0" w:type="dxa"/>
              <w:right w:w="108" w:type="dxa"/>
            </w:tcMar>
            <w:vAlign w:val="center"/>
          </w:tcPr>
          <w:p w14:paraId="3F9F8A59" w14:textId="77777777" w:rsidR="00C70115" w:rsidRDefault="00C70115" w:rsidP="00FB518B">
            <w:pPr>
              <w:snapToGrid w:val="0"/>
              <w:spacing w:after="0"/>
              <w:jc w:val="center"/>
              <w:rPr>
                <w:rFonts w:eastAsiaTheme="minorEastAsia"/>
                <w:szCs w:val="15"/>
              </w:rPr>
            </w:pPr>
            <w:r>
              <w:rPr>
                <w:rFonts w:eastAsiaTheme="minorEastAsia"/>
                <w:sz w:val="18"/>
                <w:szCs w:val="15"/>
              </w:rPr>
              <w:t>N/A</w:t>
            </w:r>
          </w:p>
        </w:tc>
        <w:tc>
          <w:tcPr>
            <w:tcW w:w="1032" w:type="dxa"/>
            <w:shd w:val="clear" w:color="auto" w:fill="D9D9D9" w:themeFill="background1" w:themeFillShade="D9"/>
            <w:tcMar>
              <w:top w:w="15" w:type="dxa"/>
              <w:left w:w="108" w:type="dxa"/>
              <w:bottom w:w="0" w:type="dxa"/>
              <w:right w:w="108" w:type="dxa"/>
            </w:tcMar>
            <w:vAlign w:val="center"/>
          </w:tcPr>
          <w:p w14:paraId="668B3F49" w14:textId="77777777" w:rsidR="00C70115" w:rsidRDefault="00C70115" w:rsidP="00FB518B">
            <w:pPr>
              <w:snapToGrid w:val="0"/>
              <w:spacing w:after="0"/>
              <w:jc w:val="center"/>
              <w:rPr>
                <w:rFonts w:eastAsiaTheme="minorEastAsia"/>
                <w:szCs w:val="15"/>
              </w:rPr>
            </w:pPr>
            <w:r>
              <w:rPr>
                <w:rFonts w:eastAsiaTheme="minorEastAsia"/>
                <w:sz w:val="18"/>
                <w:szCs w:val="15"/>
              </w:rPr>
              <w:t>X</w:t>
            </w:r>
          </w:p>
        </w:tc>
        <w:tc>
          <w:tcPr>
            <w:tcW w:w="1033" w:type="dxa"/>
            <w:shd w:val="clear" w:color="auto" w:fill="D9D9D9" w:themeFill="background1" w:themeFillShade="D9"/>
            <w:tcMar>
              <w:top w:w="15" w:type="dxa"/>
              <w:left w:w="108" w:type="dxa"/>
              <w:bottom w:w="0" w:type="dxa"/>
              <w:right w:w="108" w:type="dxa"/>
            </w:tcMar>
            <w:vAlign w:val="center"/>
          </w:tcPr>
          <w:p w14:paraId="0707D440" w14:textId="77777777" w:rsidR="00C70115" w:rsidRDefault="00C70115" w:rsidP="00FB518B">
            <w:pPr>
              <w:snapToGrid w:val="0"/>
              <w:spacing w:after="0"/>
              <w:jc w:val="center"/>
              <w:rPr>
                <w:rFonts w:eastAsiaTheme="minorEastAsia"/>
                <w:szCs w:val="15"/>
              </w:rPr>
            </w:pPr>
            <w:r>
              <w:rPr>
                <w:rFonts w:eastAsiaTheme="minorEastAsia"/>
                <w:sz w:val="18"/>
                <w:szCs w:val="15"/>
              </w:rPr>
              <w:t>X</w:t>
            </w:r>
          </w:p>
        </w:tc>
        <w:tc>
          <w:tcPr>
            <w:tcW w:w="1033" w:type="dxa"/>
            <w:shd w:val="clear" w:color="auto" w:fill="D9D9D9" w:themeFill="background1" w:themeFillShade="D9"/>
            <w:tcMar>
              <w:top w:w="15" w:type="dxa"/>
              <w:left w:w="108" w:type="dxa"/>
              <w:bottom w:w="0" w:type="dxa"/>
              <w:right w:w="108" w:type="dxa"/>
            </w:tcMar>
            <w:vAlign w:val="center"/>
          </w:tcPr>
          <w:p w14:paraId="526650F9" w14:textId="77777777" w:rsidR="00C70115" w:rsidRDefault="00C70115" w:rsidP="00FB518B">
            <w:pPr>
              <w:snapToGrid w:val="0"/>
              <w:spacing w:after="0"/>
              <w:jc w:val="center"/>
              <w:rPr>
                <w:rFonts w:eastAsiaTheme="minorEastAsia"/>
                <w:szCs w:val="15"/>
              </w:rPr>
            </w:pPr>
            <w:r>
              <w:rPr>
                <w:rFonts w:eastAsiaTheme="minorEastAsia"/>
                <w:sz w:val="18"/>
                <w:szCs w:val="15"/>
              </w:rPr>
              <w:t>X</w:t>
            </w:r>
          </w:p>
        </w:tc>
        <w:tc>
          <w:tcPr>
            <w:tcW w:w="1033" w:type="dxa"/>
            <w:shd w:val="clear" w:color="auto" w:fill="auto"/>
            <w:tcMar>
              <w:top w:w="15" w:type="dxa"/>
              <w:left w:w="108" w:type="dxa"/>
              <w:bottom w:w="0" w:type="dxa"/>
              <w:right w:w="108" w:type="dxa"/>
            </w:tcMar>
            <w:vAlign w:val="center"/>
          </w:tcPr>
          <w:p w14:paraId="3A3D435D" w14:textId="77777777" w:rsidR="00C70115" w:rsidRDefault="00C70115" w:rsidP="00FB518B">
            <w:pPr>
              <w:snapToGrid w:val="0"/>
              <w:spacing w:after="0"/>
              <w:jc w:val="center"/>
              <w:rPr>
                <w:rFonts w:eastAsiaTheme="minorEastAsia"/>
                <w:szCs w:val="15"/>
              </w:rPr>
            </w:pPr>
            <w:r>
              <w:rPr>
                <w:rFonts w:eastAsiaTheme="minorEastAsia"/>
                <w:sz w:val="18"/>
                <w:szCs w:val="15"/>
              </w:rPr>
              <w:t>FFS</w:t>
            </w:r>
          </w:p>
        </w:tc>
      </w:tr>
      <w:tr w:rsidR="00C70115" w14:paraId="503D7A70" w14:textId="77777777" w:rsidTr="00561168">
        <w:trPr>
          <w:trHeight w:val="217"/>
        </w:trPr>
        <w:tc>
          <w:tcPr>
            <w:tcW w:w="979" w:type="dxa"/>
            <w:vMerge/>
            <w:vAlign w:val="center"/>
          </w:tcPr>
          <w:p w14:paraId="5DED7B50" w14:textId="77777777" w:rsidR="00C70115" w:rsidRDefault="00C70115" w:rsidP="00FB518B">
            <w:pPr>
              <w:snapToGrid w:val="0"/>
              <w:spacing w:after="0"/>
              <w:jc w:val="center"/>
              <w:rPr>
                <w:rFonts w:eastAsiaTheme="minorEastAsia"/>
                <w:szCs w:val="15"/>
              </w:rPr>
            </w:pPr>
          </w:p>
        </w:tc>
        <w:tc>
          <w:tcPr>
            <w:tcW w:w="849" w:type="dxa"/>
            <w:shd w:val="clear" w:color="auto" w:fill="D9E2F3" w:themeFill="accent1" w:themeFillTint="33"/>
            <w:tcMar>
              <w:top w:w="15" w:type="dxa"/>
              <w:left w:w="108" w:type="dxa"/>
              <w:bottom w:w="0" w:type="dxa"/>
              <w:right w:w="108" w:type="dxa"/>
            </w:tcMar>
            <w:vAlign w:val="center"/>
          </w:tcPr>
          <w:p w14:paraId="7AA0A79E" w14:textId="77777777" w:rsidR="00C70115" w:rsidRDefault="00C70115" w:rsidP="00FB518B">
            <w:pPr>
              <w:snapToGrid w:val="0"/>
              <w:spacing w:after="0"/>
              <w:jc w:val="center"/>
              <w:rPr>
                <w:rFonts w:eastAsiaTheme="minorEastAsia"/>
                <w:szCs w:val="15"/>
              </w:rPr>
            </w:pPr>
            <w:r>
              <w:rPr>
                <w:rFonts w:eastAsiaTheme="minorEastAsia"/>
                <w:b/>
                <w:sz w:val="18"/>
                <w:szCs w:val="15"/>
              </w:rPr>
              <w:t>LEO 600km</w:t>
            </w:r>
          </w:p>
        </w:tc>
        <w:tc>
          <w:tcPr>
            <w:tcW w:w="832" w:type="dxa"/>
            <w:vMerge/>
            <w:vAlign w:val="center"/>
          </w:tcPr>
          <w:p w14:paraId="004B4666" w14:textId="77777777" w:rsidR="00C70115" w:rsidRDefault="00C70115" w:rsidP="00FB518B">
            <w:pPr>
              <w:snapToGrid w:val="0"/>
              <w:spacing w:after="0"/>
              <w:jc w:val="center"/>
              <w:rPr>
                <w:rFonts w:eastAsiaTheme="minorEastAsia"/>
                <w:szCs w:val="15"/>
              </w:rPr>
            </w:pPr>
          </w:p>
        </w:tc>
        <w:tc>
          <w:tcPr>
            <w:tcW w:w="1032" w:type="dxa"/>
            <w:shd w:val="clear" w:color="auto" w:fill="D9D9D9" w:themeFill="background1" w:themeFillShade="D9"/>
            <w:tcMar>
              <w:top w:w="15" w:type="dxa"/>
              <w:left w:w="108" w:type="dxa"/>
              <w:bottom w:w="0" w:type="dxa"/>
              <w:right w:w="108" w:type="dxa"/>
            </w:tcMar>
            <w:vAlign w:val="center"/>
          </w:tcPr>
          <w:p w14:paraId="62D85D0B" w14:textId="77777777" w:rsidR="00C70115" w:rsidRDefault="00C70115" w:rsidP="00FB518B">
            <w:pPr>
              <w:snapToGrid w:val="0"/>
              <w:spacing w:after="0"/>
              <w:jc w:val="center"/>
              <w:rPr>
                <w:rFonts w:eastAsiaTheme="minorEastAsia"/>
                <w:szCs w:val="15"/>
              </w:rPr>
            </w:pPr>
            <w:r>
              <w:rPr>
                <w:rFonts w:eastAsiaTheme="minorEastAsia"/>
                <w:sz w:val="18"/>
                <w:szCs w:val="15"/>
              </w:rPr>
              <w:t>N/A</w:t>
            </w:r>
          </w:p>
        </w:tc>
        <w:tc>
          <w:tcPr>
            <w:tcW w:w="1033" w:type="dxa"/>
            <w:shd w:val="clear" w:color="auto" w:fill="D9D9D9" w:themeFill="background1" w:themeFillShade="D9"/>
            <w:tcMar>
              <w:top w:w="15" w:type="dxa"/>
              <w:left w:w="108" w:type="dxa"/>
              <w:bottom w:w="0" w:type="dxa"/>
              <w:right w:w="108" w:type="dxa"/>
            </w:tcMar>
            <w:vAlign w:val="center"/>
          </w:tcPr>
          <w:p w14:paraId="21764C5C" w14:textId="77777777" w:rsidR="00C70115" w:rsidRDefault="00C70115" w:rsidP="00FB518B">
            <w:pPr>
              <w:snapToGrid w:val="0"/>
              <w:spacing w:after="0"/>
              <w:jc w:val="center"/>
              <w:rPr>
                <w:rFonts w:eastAsiaTheme="minorEastAsia"/>
                <w:szCs w:val="15"/>
              </w:rPr>
            </w:pPr>
            <w:r>
              <w:rPr>
                <w:rFonts w:eastAsiaTheme="minorEastAsia"/>
                <w:sz w:val="18"/>
                <w:szCs w:val="15"/>
              </w:rPr>
              <w:t>N/A</w:t>
            </w:r>
          </w:p>
        </w:tc>
        <w:tc>
          <w:tcPr>
            <w:tcW w:w="1033" w:type="dxa"/>
            <w:shd w:val="clear" w:color="auto" w:fill="D9D9D9" w:themeFill="background1" w:themeFillShade="D9"/>
            <w:tcMar>
              <w:top w:w="15" w:type="dxa"/>
              <w:left w:w="108" w:type="dxa"/>
              <w:bottom w:w="0" w:type="dxa"/>
              <w:right w:w="108" w:type="dxa"/>
            </w:tcMar>
            <w:vAlign w:val="center"/>
          </w:tcPr>
          <w:p w14:paraId="525C33B9" w14:textId="77777777" w:rsidR="00C70115" w:rsidRDefault="00C70115" w:rsidP="00FB518B">
            <w:pPr>
              <w:snapToGrid w:val="0"/>
              <w:spacing w:after="0"/>
              <w:jc w:val="center"/>
              <w:rPr>
                <w:rFonts w:eastAsiaTheme="minorEastAsia"/>
                <w:szCs w:val="15"/>
              </w:rPr>
            </w:pPr>
            <w:r>
              <w:rPr>
                <w:rFonts w:eastAsiaTheme="minorEastAsia"/>
                <w:sz w:val="18"/>
                <w:szCs w:val="15"/>
              </w:rPr>
              <w:t>N/A</w:t>
            </w:r>
          </w:p>
        </w:tc>
        <w:tc>
          <w:tcPr>
            <w:tcW w:w="1032" w:type="dxa"/>
            <w:shd w:val="clear" w:color="auto" w:fill="D9D9D9" w:themeFill="background1" w:themeFillShade="D9"/>
            <w:tcMar>
              <w:top w:w="15" w:type="dxa"/>
              <w:left w:w="108" w:type="dxa"/>
              <w:bottom w:w="0" w:type="dxa"/>
              <w:right w:w="108" w:type="dxa"/>
            </w:tcMar>
            <w:vAlign w:val="center"/>
          </w:tcPr>
          <w:p w14:paraId="363912EE" w14:textId="77777777" w:rsidR="00C70115" w:rsidRDefault="00C70115" w:rsidP="00FB518B">
            <w:pPr>
              <w:snapToGrid w:val="0"/>
              <w:spacing w:after="0"/>
              <w:jc w:val="center"/>
              <w:rPr>
                <w:rFonts w:eastAsiaTheme="minorEastAsia"/>
                <w:szCs w:val="15"/>
              </w:rPr>
            </w:pPr>
            <w:r>
              <w:rPr>
                <w:rFonts w:eastAsiaTheme="minorEastAsia"/>
                <w:sz w:val="18"/>
                <w:szCs w:val="15"/>
              </w:rPr>
              <w:t>X</w:t>
            </w:r>
          </w:p>
        </w:tc>
        <w:tc>
          <w:tcPr>
            <w:tcW w:w="1033" w:type="dxa"/>
            <w:shd w:val="clear" w:color="auto" w:fill="D9D9D9" w:themeFill="background1" w:themeFillShade="D9"/>
            <w:tcMar>
              <w:top w:w="15" w:type="dxa"/>
              <w:left w:w="108" w:type="dxa"/>
              <w:bottom w:w="0" w:type="dxa"/>
              <w:right w:w="108" w:type="dxa"/>
            </w:tcMar>
            <w:vAlign w:val="center"/>
          </w:tcPr>
          <w:p w14:paraId="4697FC51" w14:textId="77777777" w:rsidR="00C70115" w:rsidRDefault="00C70115" w:rsidP="00FB518B">
            <w:pPr>
              <w:snapToGrid w:val="0"/>
              <w:spacing w:after="0"/>
              <w:jc w:val="center"/>
              <w:rPr>
                <w:rFonts w:eastAsiaTheme="minorEastAsia"/>
                <w:szCs w:val="15"/>
              </w:rPr>
            </w:pPr>
            <w:r>
              <w:rPr>
                <w:rFonts w:eastAsiaTheme="minorEastAsia"/>
                <w:sz w:val="18"/>
                <w:szCs w:val="15"/>
              </w:rPr>
              <w:t>X</w:t>
            </w:r>
          </w:p>
        </w:tc>
        <w:tc>
          <w:tcPr>
            <w:tcW w:w="1033" w:type="dxa"/>
            <w:shd w:val="clear" w:color="auto" w:fill="D9D9D9" w:themeFill="background1" w:themeFillShade="D9"/>
            <w:tcMar>
              <w:top w:w="15" w:type="dxa"/>
              <w:left w:w="108" w:type="dxa"/>
              <w:bottom w:w="0" w:type="dxa"/>
              <w:right w:w="108" w:type="dxa"/>
            </w:tcMar>
            <w:vAlign w:val="center"/>
          </w:tcPr>
          <w:p w14:paraId="4FB790AF" w14:textId="77777777" w:rsidR="00C70115" w:rsidRDefault="00C70115" w:rsidP="00FB518B">
            <w:pPr>
              <w:snapToGrid w:val="0"/>
              <w:spacing w:after="0"/>
              <w:jc w:val="center"/>
              <w:rPr>
                <w:rFonts w:eastAsiaTheme="minorEastAsia"/>
                <w:szCs w:val="15"/>
              </w:rPr>
            </w:pPr>
            <w:r>
              <w:rPr>
                <w:rFonts w:eastAsiaTheme="minorEastAsia"/>
                <w:sz w:val="18"/>
                <w:szCs w:val="15"/>
              </w:rPr>
              <w:t>X</w:t>
            </w:r>
          </w:p>
        </w:tc>
        <w:tc>
          <w:tcPr>
            <w:tcW w:w="1033" w:type="dxa"/>
            <w:shd w:val="clear" w:color="auto" w:fill="auto"/>
            <w:tcMar>
              <w:top w:w="15" w:type="dxa"/>
              <w:left w:w="108" w:type="dxa"/>
              <w:bottom w:w="0" w:type="dxa"/>
              <w:right w:w="108" w:type="dxa"/>
            </w:tcMar>
            <w:vAlign w:val="center"/>
          </w:tcPr>
          <w:p w14:paraId="50365A92" w14:textId="77777777" w:rsidR="00C70115" w:rsidRDefault="00C70115" w:rsidP="00FB518B">
            <w:pPr>
              <w:snapToGrid w:val="0"/>
              <w:spacing w:after="0"/>
              <w:jc w:val="center"/>
              <w:rPr>
                <w:rFonts w:eastAsiaTheme="minorEastAsia"/>
                <w:szCs w:val="15"/>
              </w:rPr>
            </w:pPr>
            <w:r>
              <w:rPr>
                <w:rFonts w:eastAsiaTheme="minorEastAsia"/>
                <w:sz w:val="18"/>
                <w:szCs w:val="15"/>
              </w:rPr>
              <w:t>FFS</w:t>
            </w:r>
          </w:p>
        </w:tc>
      </w:tr>
      <w:tr w:rsidR="00C70115" w:rsidRPr="00652C31" w14:paraId="2DA0FF2E" w14:textId="77777777" w:rsidTr="00561168">
        <w:trPr>
          <w:trHeight w:val="217"/>
        </w:trPr>
        <w:tc>
          <w:tcPr>
            <w:tcW w:w="9889" w:type="dxa"/>
            <w:gridSpan w:val="10"/>
            <w:vAlign w:val="center"/>
          </w:tcPr>
          <w:p w14:paraId="618F0E00" w14:textId="77777777" w:rsidR="00C70115" w:rsidRDefault="00C70115" w:rsidP="00FB518B">
            <w:pPr>
              <w:snapToGrid w:val="0"/>
              <w:spacing w:after="0"/>
              <w:rPr>
                <w:rFonts w:eastAsiaTheme="minorEastAsia"/>
                <w:sz w:val="18"/>
                <w:szCs w:val="15"/>
              </w:rPr>
            </w:pPr>
            <w:r>
              <w:rPr>
                <w:rFonts w:eastAsiaTheme="minorEastAsia" w:hint="eastAsia"/>
                <w:sz w:val="18"/>
                <w:szCs w:val="15"/>
              </w:rPr>
              <w:t xml:space="preserve">Note 1: </w:t>
            </w:r>
            <w:r>
              <w:rPr>
                <w:rFonts w:eastAsiaTheme="minorEastAsia"/>
                <w:sz w:val="18"/>
                <w:szCs w:val="15"/>
              </w:rPr>
              <w:t>Start with Earth Fixed beam first, Earth Moving Beams could be further discussed</w:t>
            </w:r>
          </w:p>
          <w:p w14:paraId="481904BE" w14:textId="2FC70B38" w:rsidR="00C70115" w:rsidRPr="00561168" w:rsidRDefault="00C70115" w:rsidP="00FB518B">
            <w:pPr>
              <w:snapToGrid w:val="0"/>
              <w:spacing w:after="0"/>
              <w:rPr>
                <w:rFonts w:eastAsiaTheme="minorEastAsia"/>
                <w:color w:val="0070C0"/>
                <w:sz w:val="18"/>
                <w:szCs w:val="15"/>
              </w:rPr>
            </w:pPr>
            <w:r w:rsidRPr="00561168">
              <w:rPr>
                <w:rFonts w:eastAsiaTheme="minorEastAsia"/>
                <w:color w:val="0070C0"/>
                <w:sz w:val="18"/>
                <w:szCs w:val="15"/>
              </w:rPr>
              <w:t xml:space="preserve">Note 2: Use Set 1 satellite antenna as the starting point for co-existence study. Set 2 might be used if any worst case in associate with Set 2 is found. </w:t>
            </w:r>
          </w:p>
          <w:p w14:paraId="3C1CCE27" w14:textId="77777777" w:rsidR="00C70115" w:rsidRDefault="00C70115" w:rsidP="00FB518B">
            <w:pPr>
              <w:snapToGrid w:val="0"/>
              <w:spacing w:after="0"/>
              <w:rPr>
                <w:rFonts w:eastAsiaTheme="minorEastAsia"/>
                <w:sz w:val="18"/>
                <w:szCs w:val="15"/>
              </w:rPr>
            </w:pPr>
            <w:r>
              <w:rPr>
                <w:rFonts w:eastAsiaTheme="minorEastAsia"/>
                <w:sz w:val="18"/>
                <w:szCs w:val="15"/>
              </w:rPr>
              <w:t>Note 3: GEO and LEO only operate at adjacent channel.</w:t>
            </w:r>
          </w:p>
          <w:p w14:paraId="02D7D8B3" w14:textId="1EC07A06" w:rsidR="00C70115" w:rsidRDefault="00C70115" w:rsidP="00652C31">
            <w:pPr>
              <w:snapToGrid w:val="0"/>
              <w:spacing w:after="0"/>
              <w:rPr>
                <w:rFonts w:eastAsiaTheme="minorEastAsia"/>
                <w:szCs w:val="15"/>
              </w:rPr>
            </w:pPr>
            <w:r w:rsidRPr="00561168">
              <w:rPr>
                <w:rFonts w:eastAsiaTheme="minorEastAsia"/>
                <w:color w:val="0070C0"/>
                <w:sz w:val="18"/>
                <w:szCs w:val="15"/>
                <w:lang w:eastAsia="zh-CN"/>
              </w:rPr>
              <w:t xml:space="preserve">Note 4: Use GEO and LEO@600km when TN is victim. </w:t>
            </w:r>
          </w:p>
        </w:tc>
      </w:tr>
    </w:tbl>
    <w:p w14:paraId="7F558CC7" w14:textId="77777777" w:rsidR="00DE341A" w:rsidRDefault="00DE341A" w:rsidP="00561168">
      <w:pPr>
        <w:jc w:val="center"/>
        <w:rPr>
          <w:color w:val="0070C0"/>
          <w:lang w:eastAsia="zh-CN"/>
        </w:rPr>
      </w:pPr>
    </w:p>
    <w:p w14:paraId="6B780ED9" w14:textId="57A08C05" w:rsidR="00DE341A" w:rsidRPr="0012496A" w:rsidRDefault="00DE341A" w:rsidP="00DE341A">
      <w:pPr>
        <w:jc w:val="center"/>
        <w:rPr>
          <w:lang w:eastAsia="zh-CN"/>
        </w:rPr>
      </w:pPr>
      <w:r w:rsidRPr="0012496A">
        <w:rPr>
          <w:rFonts w:hint="eastAsia"/>
          <w:lang w:eastAsia="zh-CN"/>
        </w:rPr>
        <w:t>T</w:t>
      </w:r>
      <w:r w:rsidRPr="0012496A">
        <w:rPr>
          <w:lang w:eastAsia="zh-CN"/>
        </w:rPr>
        <w:t>able 1.4-</w:t>
      </w:r>
      <w:r>
        <w:rPr>
          <w:lang w:eastAsia="zh-CN"/>
        </w:rPr>
        <w:t>2</w:t>
      </w:r>
      <w:r w:rsidRPr="0012496A">
        <w:rPr>
          <w:szCs w:val="24"/>
          <w:lang w:eastAsia="zh-CN"/>
        </w:rPr>
        <w:t xml:space="preserve"> </w:t>
      </w:r>
      <w:r>
        <w:rPr>
          <w:szCs w:val="24"/>
          <w:lang w:eastAsia="zh-CN"/>
        </w:rPr>
        <w:t>Interference Table</w:t>
      </w:r>
    </w:p>
    <w:tbl>
      <w:tblPr>
        <w:tblW w:w="5000" w:type="pct"/>
        <w:jc w:val="center"/>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28" w:type="dxa"/>
          <w:left w:w="57" w:type="dxa"/>
          <w:bottom w:w="28" w:type="dxa"/>
          <w:right w:w="57" w:type="dxa"/>
        </w:tblCellMar>
        <w:tblLook w:val="04A0" w:firstRow="1" w:lastRow="0" w:firstColumn="1" w:lastColumn="0" w:noHBand="0" w:noVBand="1"/>
      </w:tblPr>
      <w:tblGrid>
        <w:gridCol w:w="380"/>
        <w:gridCol w:w="1183"/>
        <w:gridCol w:w="1333"/>
        <w:gridCol w:w="1358"/>
        <w:gridCol w:w="3533"/>
        <w:gridCol w:w="1834"/>
      </w:tblGrid>
      <w:tr w:rsidR="00DE341A" w14:paraId="5EF69936" w14:textId="77777777" w:rsidTr="00561168">
        <w:trPr>
          <w:jc w:val="center"/>
        </w:trPr>
        <w:tc>
          <w:tcPr>
            <w:tcW w:w="197" w:type="pct"/>
            <w:tcBorders>
              <w:bottom w:val="single" w:sz="8" w:space="0" w:color="000000" w:themeColor="text1"/>
            </w:tcBorders>
            <w:shd w:val="clear" w:color="auto" w:fill="D9E2F3" w:themeFill="accent1" w:themeFillTint="33"/>
            <w:vAlign w:val="center"/>
          </w:tcPr>
          <w:p w14:paraId="32C2498D" w14:textId="77777777" w:rsidR="00DE341A" w:rsidRDefault="00DE341A" w:rsidP="00FB518B">
            <w:pPr>
              <w:snapToGrid w:val="0"/>
              <w:spacing w:after="0"/>
              <w:jc w:val="center"/>
              <w:rPr>
                <w:rFonts w:eastAsiaTheme="minorEastAsia"/>
                <w:sz w:val="18"/>
                <w:szCs w:val="15"/>
              </w:rPr>
            </w:pPr>
            <w:r>
              <w:rPr>
                <w:rFonts w:eastAsiaTheme="minorEastAsia" w:hint="eastAsia"/>
                <w:sz w:val="18"/>
                <w:szCs w:val="15"/>
              </w:rPr>
              <w:t>No.</w:t>
            </w:r>
          </w:p>
        </w:tc>
        <w:tc>
          <w:tcPr>
            <w:tcW w:w="615" w:type="pct"/>
            <w:tcBorders>
              <w:bottom w:val="single" w:sz="8" w:space="0" w:color="000000" w:themeColor="text1"/>
            </w:tcBorders>
            <w:shd w:val="clear" w:color="auto" w:fill="D9E2F3" w:themeFill="accent1" w:themeFillTint="33"/>
            <w:vAlign w:val="center"/>
          </w:tcPr>
          <w:p w14:paraId="628C62EA" w14:textId="77777777" w:rsidR="00DE341A" w:rsidRDefault="00DE341A" w:rsidP="00FB518B">
            <w:pPr>
              <w:snapToGrid w:val="0"/>
              <w:spacing w:after="0"/>
              <w:jc w:val="center"/>
              <w:rPr>
                <w:rFonts w:eastAsiaTheme="minorEastAsia"/>
                <w:sz w:val="18"/>
                <w:szCs w:val="15"/>
              </w:rPr>
            </w:pPr>
            <w:r>
              <w:rPr>
                <w:rFonts w:eastAsiaTheme="minorEastAsia"/>
                <w:sz w:val="18"/>
                <w:szCs w:val="15"/>
              </w:rPr>
              <w:t>C</w:t>
            </w:r>
            <w:r>
              <w:rPr>
                <w:rFonts w:eastAsiaTheme="minorEastAsia" w:hint="eastAsia"/>
                <w:sz w:val="18"/>
                <w:szCs w:val="15"/>
              </w:rPr>
              <w:t>ombination</w:t>
            </w:r>
          </w:p>
        </w:tc>
        <w:tc>
          <w:tcPr>
            <w:tcW w:w="693" w:type="pct"/>
            <w:shd w:val="clear" w:color="auto" w:fill="D9E2F3" w:themeFill="accent1" w:themeFillTint="33"/>
            <w:tcMar>
              <w:top w:w="15" w:type="dxa"/>
              <w:left w:w="108" w:type="dxa"/>
              <w:bottom w:w="0" w:type="dxa"/>
              <w:right w:w="108" w:type="dxa"/>
            </w:tcMar>
            <w:vAlign w:val="center"/>
          </w:tcPr>
          <w:p w14:paraId="3EBB89CB" w14:textId="77777777" w:rsidR="00DE341A" w:rsidRDefault="00DE341A" w:rsidP="00FB518B">
            <w:pPr>
              <w:snapToGrid w:val="0"/>
              <w:spacing w:after="0"/>
              <w:jc w:val="center"/>
              <w:rPr>
                <w:rFonts w:eastAsiaTheme="minorEastAsia"/>
                <w:sz w:val="18"/>
                <w:szCs w:val="15"/>
              </w:rPr>
            </w:pPr>
            <w:r>
              <w:rPr>
                <w:rFonts w:eastAsiaTheme="minorEastAsia" w:hint="eastAsia"/>
                <w:b/>
                <w:bCs/>
                <w:sz w:val="18"/>
                <w:szCs w:val="15"/>
              </w:rPr>
              <w:t>Aggressor</w:t>
            </w:r>
          </w:p>
        </w:tc>
        <w:tc>
          <w:tcPr>
            <w:tcW w:w="706" w:type="pct"/>
            <w:shd w:val="clear" w:color="auto" w:fill="D9E2F3" w:themeFill="accent1" w:themeFillTint="33"/>
            <w:vAlign w:val="center"/>
          </w:tcPr>
          <w:p w14:paraId="3BA201F8" w14:textId="77777777" w:rsidR="00DE341A" w:rsidRDefault="00DE341A" w:rsidP="00FB518B">
            <w:pPr>
              <w:snapToGrid w:val="0"/>
              <w:spacing w:after="0"/>
              <w:jc w:val="center"/>
              <w:rPr>
                <w:rFonts w:eastAsiaTheme="minorEastAsia"/>
                <w:sz w:val="18"/>
                <w:szCs w:val="15"/>
              </w:rPr>
            </w:pPr>
            <w:r>
              <w:rPr>
                <w:rFonts w:eastAsiaTheme="minorEastAsia" w:hint="eastAsia"/>
                <w:b/>
                <w:bCs/>
                <w:sz w:val="18"/>
                <w:szCs w:val="15"/>
              </w:rPr>
              <w:t>Victim</w:t>
            </w:r>
          </w:p>
        </w:tc>
        <w:tc>
          <w:tcPr>
            <w:tcW w:w="1836" w:type="pct"/>
            <w:shd w:val="clear" w:color="auto" w:fill="D9E2F3" w:themeFill="accent1" w:themeFillTint="33"/>
          </w:tcPr>
          <w:p w14:paraId="51325D09" w14:textId="77777777" w:rsidR="00DE341A" w:rsidRDefault="00DE341A" w:rsidP="00FB518B">
            <w:pPr>
              <w:snapToGrid w:val="0"/>
              <w:spacing w:after="0"/>
              <w:jc w:val="center"/>
              <w:rPr>
                <w:rFonts w:eastAsiaTheme="minorEastAsia"/>
                <w:sz w:val="18"/>
                <w:szCs w:val="15"/>
              </w:rPr>
            </w:pPr>
            <w:r>
              <w:rPr>
                <w:rFonts w:eastAsiaTheme="minorEastAsia" w:hint="eastAsia"/>
                <w:sz w:val="18"/>
                <w:szCs w:val="15"/>
              </w:rPr>
              <w:t>Notes</w:t>
            </w:r>
          </w:p>
        </w:tc>
        <w:tc>
          <w:tcPr>
            <w:tcW w:w="953" w:type="pct"/>
            <w:shd w:val="clear" w:color="auto" w:fill="D9E2F3" w:themeFill="accent1" w:themeFillTint="33"/>
          </w:tcPr>
          <w:p w14:paraId="14280939" w14:textId="3736A81D" w:rsidR="00DE341A" w:rsidRDefault="00F369A5" w:rsidP="00FB518B">
            <w:pPr>
              <w:snapToGrid w:val="0"/>
              <w:spacing w:after="0"/>
              <w:jc w:val="center"/>
              <w:rPr>
                <w:rFonts w:eastAsiaTheme="minorEastAsia"/>
                <w:sz w:val="18"/>
                <w:szCs w:val="15"/>
                <w:lang w:eastAsia="zh-CN"/>
              </w:rPr>
            </w:pPr>
            <w:r>
              <w:rPr>
                <w:rFonts w:eastAsiaTheme="minorEastAsia"/>
                <w:sz w:val="18"/>
                <w:szCs w:val="15"/>
                <w:lang w:eastAsia="zh-CN"/>
              </w:rPr>
              <w:t xml:space="preserve">Study </w:t>
            </w:r>
            <w:r>
              <w:rPr>
                <w:rFonts w:eastAsiaTheme="minorEastAsia" w:hint="eastAsia"/>
                <w:sz w:val="18"/>
                <w:szCs w:val="15"/>
                <w:lang w:eastAsia="zh-CN"/>
              </w:rPr>
              <w:t>P</w:t>
            </w:r>
            <w:r>
              <w:rPr>
                <w:rFonts w:eastAsiaTheme="minorEastAsia"/>
                <w:sz w:val="18"/>
                <w:szCs w:val="15"/>
                <w:lang w:eastAsia="zh-CN"/>
              </w:rPr>
              <w:t>hase</w:t>
            </w:r>
          </w:p>
        </w:tc>
      </w:tr>
      <w:tr w:rsidR="00DE341A" w14:paraId="092508A8" w14:textId="77777777" w:rsidTr="00561168">
        <w:trPr>
          <w:jc w:val="center"/>
        </w:trPr>
        <w:tc>
          <w:tcPr>
            <w:tcW w:w="197" w:type="pct"/>
            <w:shd w:val="clear" w:color="auto" w:fill="D9E2F3" w:themeFill="accent1" w:themeFillTint="33"/>
            <w:tcMar>
              <w:top w:w="15" w:type="dxa"/>
              <w:left w:w="108" w:type="dxa"/>
              <w:bottom w:w="0" w:type="dxa"/>
              <w:right w:w="108" w:type="dxa"/>
            </w:tcMar>
            <w:vAlign w:val="center"/>
          </w:tcPr>
          <w:p w14:paraId="35608DBA" w14:textId="77777777" w:rsidR="00DE341A" w:rsidRDefault="00DE341A" w:rsidP="00FB518B">
            <w:pPr>
              <w:snapToGrid w:val="0"/>
              <w:spacing w:after="0"/>
              <w:jc w:val="center"/>
              <w:rPr>
                <w:rFonts w:eastAsiaTheme="minorEastAsia"/>
                <w:sz w:val="18"/>
                <w:szCs w:val="15"/>
              </w:rPr>
            </w:pPr>
            <w:r>
              <w:rPr>
                <w:rFonts w:eastAsiaTheme="minorEastAsia" w:hint="eastAsia"/>
                <w:sz w:val="18"/>
                <w:szCs w:val="15"/>
              </w:rPr>
              <w:t>1</w:t>
            </w:r>
          </w:p>
        </w:tc>
        <w:tc>
          <w:tcPr>
            <w:tcW w:w="615" w:type="pct"/>
            <w:shd w:val="clear" w:color="auto" w:fill="D9E2F3" w:themeFill="accent1" w:themeFillTint="33"/>
            <w:vAlign w:val="center"/>
          </w:tcPr>
          <w:p w14:paraId="5429DBA1" w14:textId="77777777" w:rsidR="00DE341A" w:rsidRDefault="00DE341A" w:rsidP="00FB518B">
            <w:pPr>
              <w:snapToGrid w:val="0"/>
              <w:spacing w:after="0"/>
              <w:jc w:val="center"/>
              <w:rPr>
                <w:rFonts w:eastAsiaTheme="minorEastAsia"/>
                <w:sz w:val="18"/>
                <w:szCs w:val="15"/>
              </w:rPr>
            </w:pPr>
            <w:r>
              <w:rPr>
                <w:rFonts w:eastAsiaTheme="minorEastAsia" w:hint="eastAsia"/>
                <w:sz w:val="18"/>
                <w:szCs w:val="15"/>
              </w:rPr>
              <w:t xml:space="preserve">TN </w:t>
            </w:r>
            <w:r>
              <w:rPr>
                <w:rFonts w:eastAsiaTheme="minorEastAsia"/>
                <w:sz w:val="18"/>
                <w:szCs w:val="15"/>
              </w:rPr>
              <w:t>-</w:t>
            </w:r>
            <w:r>
              <w:rPr>
                <w:rFonts w:eastAsiaTheme="minorEastAsia" w:hint="eastAsia"/>
                <w:sz w:val="18"/>
                <w:szCs w:val="15"/>
              </w:rPr>
              <w:t xml:space="preserve"> NTN</w:t>
            </w:r>
          </w:p>
        </w:tc>
        <w:tc>
          <w:tcPr>
            <w:tcW w:w="693" w:type="pct"/>
            <w:shd w:val="clear" w:color="auto" w:fill="auto"/>
            <w:tcMar>
              <w:top w:w="15" w:type="dxa"/>
              <w:left w:w="108" w:type="dxa"/>
              <w:bottom w:w="0" w:type="dxa"/>
              <w:right w:w="108" w:type="dxa"/>
            </w:tcMar>
            <w:vAlign w:val="center"/>
          </w:tcPr>
          <w:p w14:paraId="64DB9F21" w14:textId="77777777" w:rsidR="00DE341A" w:rsidRDefault="00DE341A" w:rsidP="00FB518B">
            <w:pPr>
              <w:snapToGrid w:val="0"/>
              <w:spacing w:after="0"/>
              <w:jc w:val="center"/>
              <w:rPr>
                <w:rFonts w:eastAsiaTheme="minorEastAsia"/>
                <w:sz w:val="18"/>
                <w:szCs w:val="15"/>
              </w:rPr>
            </w:pPr>
            <w:r>
              <w:rPr>
                <w:rFonts w:eastAsiaTheme="minorEastAsia" w:hint="eastAsia"/>
                <w:sz w:val="18"/>
                <w:szCs w:val="15"/>
              </w:rPr>
              <w:t>TN DL</w:t>
            </w:r>
          </w:p>
        </w:tc>
        <w:tc>
          <w:tcPr>
            <w:tcW w:w="706" w:type="pct"/>
            <w:shd w:val="clear" w:color="auto" w:fill="auto"/>
            <w:tcMar>
              <w:top w:w="15" w:type="dxa"/>
              <w:left w:w="108" w:type="dxa"/>
              <w:bottom w:w="0" w:type="dxa"/>
              <w:right w:w="108" w:type="dxa"/>
            </w:tcMar>
            <w:vAlign w:val="center"/>
          </w:tcPr>
          <w:p w14:paraId="5874A78D" w14:textId="77777777" w:rsidR="00DE341A" w:rsidRDefault="00DE341A" w:rsidP="00FB518B">
            <w:pPr>
              <w:snapToGrid w:val="0"/>
              <w:spacing w:after="0"/>
              <w:jc w:val="center"/>
              <w:rPr>
                <w:rFonts w:eastAsiaTheme="minorEastAsia"/>
                <w:sz w:val="18"/>
                <w:szCs w:val="15"/>
              </w:rPr>
            </w:pPr>
            <w:r>
              <w:rPr>
                <w:rFonts w:eastAsiaTheme="minorEastAsia" w:hint="eastAsia"/>
                <w:sz w:val="18"/>
                <w:szCs w:val="15"/>
              </w:rPr>
              <w:t>NTN DL</w:t>
            </w:r>
          </w:p>
        </w:tc>
        <w:tc>
          <w:tcPr>
            <w:tcW w:w="1836" w:type="pct"/>
          </w:tcPr>
          <w:p w14:paraId="0E4CC203" w14:textId="77777777" w:rsidR="00DE341A" w:rsidRDefault="00DE341A" w:rsidP="00FB518B">
            <w:pPr>
              <w:snapToGrid w:val="0"/>
              <w:spacing w:after="0"/>
              <w:rPr>
                <w:rFonts w:eastAsiaTheme="minorEastAsia"/>
                <w:sz w:val="18"/>
                <w:szCs w:val="15"/>
                <w:lang w:eastAsia="zh-CN"/>
              </w:rPr>
            </w:pPr>
          </w:p>
        </w:tc>
        <w:tc>
          <w:tcPr>
            <w:tcW w:w="953" w:type="pct"/>
            <w:vAlign w:val="center"/>
          </w:tcPr>
          <w:p w14:paraId="31BBB53F" w14:textId="3A51E7D5" w:rsidR="00DE341A" w:rsidRDefault="00F369A5" w:rsidP="00561168">
            <w:pPr>
              <w:snapToGrid w:val="0"/>
              <w:spacing w:after="0"/>
              <w:jc w:val="center"/>
              <w:rPr>
                <w:rFonts w:eastAsiaTheme="minorEastAsia"/>
                <w:sz w:val="18"/>
                <w:szCs w:val="15"/>
                <w:lang w:eastAsia="zh-CN"/>
              </w:rPr>
            </w:pPr>
            <w:r>
              <w:rPr>
                <w:rFonts w:eastAsiaTheme="minorEastAsia"/>
                <w:sz w:val="18"/>
                <w:szCs w:val="15"/>
                <w:lang w:eastAsia="zh-CN"/>
              </w:rPr>
              <w:t>Phase 1</w:t>
            </w:r>
          </w:p>
        </w:tc>
      </w:tr>
      <w:tr w:rsidR="00DE341A" w14:paraId="2A15D7D1" w14:textId="77777777" w:rsidTr="00561168">
        <w:trPr>
          <w:jc w:val="center"/>
        </w:trPr>
        <w:tc>
          <w:tcPr>
            <w:tcW w:w="197" w:type="pct"/>
            <w:shd w:val="clear" w:color="auto" w:fill="D9E2F3" w:themeFill="accent1" w:themeFillTint="33"/>
            <w:tcMar>
              <w:top w:w="15" w:type="dxa"/>
              <w:left w:w="108" w:type="dxa"/>
              <w:bottom w:w="0" w:type="dxa"/>
              <w:right w:w="108" w:type="dxa"/>
            </w:tcMar>
            <w:vAlign w:val="center"/>
          </w:tcPr>
          <w:p w14:paraId="6CC9D58B" w14:textId="77777777" w:rsidR="00DE341A" w:rsidRDefault="00DE341A" w:rsidP="00FB518B">
            <w:pPr>
              <w:snapToGrid w:val="0"/>
              <w:spacing w:after="0"/>
              <w:jc w:val="center"/>
              <w:rPr>
                <w:rFonts w:eastAsiaTheme="minorEastAsia"/>
                <w:sz w:val="18"/>
                <w:szCs w:val="15"/>
              </w:rPr>
            </w:pPr>
            <w:r>
              <w:rPr>
                <w:rFonts w:eastAsiaTheme="minorEastAsia" w:hint="eastAsia"/>
                <w:sz w:val="18"/>
                <w:szCs w:val="15"/>
              </w:rPr>
              <w:t>2</w:t>
            </w:r>
          </w:p>
        </w:tc>
        <w:tc>
          <w:tcPr>
            <w:tcW w:w="615" w:type="pct"/>
            <w:shd w:val="clear" w:color="auto" w:fill="D9E2F3" w:themeFill="accent1" w:themeFillTint="33"/>
            <w:vAlign w:val="center"/>
          </w:tcPr>
          <w:p w14:paraId="16121E66" w14:textId="77777777" w:rsidR="00DE341A" w:rsidRDefault="00DE341A" w:rsidP="00FB518B">
            <w:pPr>
              <w:snapToGrid w:val="0"/>
              <w:spacing w:after="0"/>
              <w:jc w:val="center"/>
              <w:rPr>
                <w:rFonts w:eastAsiaTheme="minorEastAsia"/>
                <w:sz w:val="18"/>
                <w:szCs w:val="15"/>
              </w:rPr>
            </w:pPr>
            <w:r>
              <w:rPr>
                <w:rFonts w:eastAsiaTheme="minorEastAsia" w:hint="eastAsia"/>
                <w:sz w:val="18"/>
                <w:szCs w:val="15"/>
              </w:rPr>
              <w:t>TN with NTN</w:t>
            </w:r>
          </w:p>
        </w:tc>
        <w:tc>
          <w:tcPr>
            <w:tcW w:w="693" w:type="pct"/>
            <w:shd w:val="clear" w:color="auto" w:fill="auto"/>
            <w:tcMar>
              <w:top w:w="15" w:type="dxa"/>
              <w:left w:w="108" w:type="dxa"/>
              <w:bottom w:w="0" w:type="dxa"/>
              <w:right w:w="108" w:type="dxa"/>
            </w:tcMar>
            <w:vAlign w:val="center"/>
          </w:tcPr>
          <w:p w14:paraId="5024EDEB" w14:textId="77777777" w:rsidR="00DE341A" w:rsidRDefault="00DE341A" w:rsidP="00FB518B">
            <w:pPr>
              <w:snapToGrid w:val="0"/>
              <w:spacing w:after="0"/>
              <w:jc w:val="center"/>
              <w:rPr>
                <w:rFonts w:eastAsiaTheme="minorEastAsia"/>
                <w:sz w:val="18"/>
                <w:szCs w:val="15"/>
              </w:rPr>
            </w:pPr>
            <w:r>
              <w:rPr>
                <w:rFonts w:eastAsiaTheme="minorEastAsia" w:hint="eastAsia"/>
                <w:sz w:val="18"/>
                <w:szCs w:val="15"/>
              </w:rPr>
              <w:t>TN UL</w:t>
            </w:r>
          </w:p>
        </w:tc>
        <w:tc>
          <w:tcPr>
            <w:tcW w:w="706" w:type="pct"/>
            <w:shd w:val="clear" w:color="auto" w:fill="auto"/>
            <w:tcMar>
              <w:top w:w="15" w:type="dxa"/>
              <w:left w:w="108" w:type="dxa"/>
              <w:bottom w:w="0" w:type="dxa"/>
              <w:right w:w="108" w:type="dxa"/>
            </w:tcMar>
            <w:vAlign w:val="center"/>
          </w:tcPr>
          <w:p w14:paraId="33C8396C" w14:textId="77777777" w:rsidR="00DE341A" w:rsidRDefault="00DE341A" w:rsidP="00FB518B">
            <w:pPr>
              <w:snapToGrid w:val="0"/>
              <w:spacing w:after="0"/>
              <w:jc w:val="center"/>
              <w:rPr>
                <w:rFonts w:eastAsiaTheme="minorEastAsia"/>
                <w:sz w:val="18"/>
                <w:szCs w:val="15"/>
              </w:rPr>
            </w:pPr>
            <w:r>
              <w:rPr>
                <w:rFonts w:eastAsiaTheme="minorEastAsia" w:hint="eastAsia"/>
                <w:sz w:val="18"/>
                <w:szCs w:val="15"/>
              </w:rPr>
              <w:t>NTN U</w:t>
            </w:r>
            <w:r>
              <w:rPr>
                <w:rFonts w:eastAsiaTheme="minorEastAsia"/>
                <w:sz w:val="18"/>
                <w:szCs w:val="15"/>
              </w:rPr>
              <w:t>L</w:t>
            </w:r>
          </w:p>
        </w:tc>
        <w:tc>
          <w:tcPr>
            <w:tcW w:w="1836" w:type="pct"/>
          </w:tcPr>
          <w:p w14:paraId="234FB10A" w14:textId="77777777" w:rsidR="00DE341A" w:rsidRDefault="00DE341A" w:rsidP="00FB518B">
            <w:pPr>
              <w:snapToGrid w:val="0"/>
              <w:spacing w:after="0"/>
              <w:rPr>
                <w:rFonts w:eastAsiaTheme="minorEastAsia"/>
                <w:sz w:val="18"/>
                <w:szCs w:val="15"/>
              </w:rPr>
            </w:pPr>
          </w:p>
        </w:tc>
        <w:tc>
          <w:tcPr>
            <w:tcW w:w="953" w:type="pct"/>
            <w:vAlign w:val="center"/>
          </w:tcPr>
          <w:p w14:paraId="43478714" w14:textId="1F55BB0E" w:rsidR="00DE341A" w:rsidRDefault="00F369A5" w:rsidP="00561168">
            <w:pPr>
              <w:snapToGrid w:val="0"/>
              <w:spacing w:after="0"/>
              <w:jc w:val="center"/>
              <w:rPr>
                <w:rFonts w:eastAsiaTheme="minorEastAsia"/>
                <w:sz w:val="18"/>
                <w:szCs w:val="15"/>
                <w:lang w:eastAsia="zh-CN"/>
              </w:rPr>
            </w:pPr>
            <w:r>
              <w:rPr>
                <w:rFonts w:eastAsiaTheme="minorEastAsia" w:hint="eastAsia"/>
                <w:sz w:val="18"/>
                <w:szCs w:val="15"/>
                <w:lang w:eastAsia="zh-CN"/>
              </w:rPr>
              <w:t>P</w:t>
            </w:r>
            <w:r>
              <w:rPr>
                <w:rFonts w:eastAsiaTheme="minorEastAsia"/>
                <w:sz w:val="18"/>
                <w:szCs w:val="15"/>
                <w:lang w:eastAsia="zh-CN"/>
              </w:rPr>
              <w:t>hase 1</w:t>
            </w:r>
          </w:p>
        </w:tc>
      </w:tr>
      <w:tr w:rsidR="00DE341A" w14:paraId="47DBDB46" w14:textId="77777777" w:rsidTr="00561168">
        <w:trPr>
          <w:jc w:val="center"/>
        </w:trPr>
        <w:tc>
          <w:tcPr>
            <w:tcW w:w="197" w:type="pct"/>
            <w:shd w:val="clear" w:color="auto" w:fill="D9E2F3" w:themeFill="accent1" w:themeFillTint="33"/>
            <w:tcMar>
              <w:top w:w="15" w:type="dxa"/>
              <w:left w:w="108" w:type="dxa"/>
              <w:bottom w:w="0" w:type="dxa"/>
              <w:right w:w="108" w:type="dxa"/>
            </w:tcMar>
            <w:vAlign w:val="center"/>
          </w:tcPr>
          <w:p w14:paraId="230546B1" w14:textId="77777777" w:rsidR="00DE341A" w:rsidRDefault="00DE341A" w:rsidP="00FB518B">
            <w:pPr>
              <w:snapToGrid w:val="0"/>
              <w:spacing w:after="0"/>
              <w:jc w:val="center"/>
              <w:rPr>
                <w:rFonts w:eastAsiaTheme="minorEastAsia"/>
                <w:sz w:val="18"/>
                <w:szCs w:val="15"/>
              </w:rPr>
            </w:pPr>
            <w:r>
              <w:rPr>
                <w:rFonts w:eastAsiaTheme="minorEastAsia" w:hint="eastAsia"/>
                <w:sz w:val="18"/>
                <w:szCs w:val="15"/>
              </w:rPr>
              <w:t>3</w:t>
            </w:r>
          </w:p>
        </w:tc>
        <w:tc>
          <w:tcPr>
            <w:tcW w:w="615" w:type="pct"/>
            <w:shd w:val="clear" w:color="auto" w:fill="D9E2F3" w:themeFill="accent1" w:themeFillTint="33"/>
            <w:vAlign w:val="center"/>
          </w:tcPr>
          <w:p w14:paraId="1C75BF02" w14:textId="77777777" w:rsidR="00DE341A" w:rsidRDefault="00DE341A" w:rsidP="00FB518B">
            <w:pPr>
              <w:snapToGrid w:val="0"/>
              <w:spacing w:after="0"/>
              <w:jc w:val="center"/>
              <w:rPr>
                <w:rFonts w:eastAsiaTheme="minorEastAsia"/>
                <w:sz w:val="18"/>
                <w:szCs w:val="15"/>
              </w:rPr>
            </w:pPr>
            <w:r>
              <w:rPr>
                <w:rFonts w:eastAsiaTheme="minorEastAsia" w:hint="eastAsia"/>
                <w:sz w:val="18"/>
                <w:szCs w:val="15"/>
              </w:rPr>
              <w:t>TN with NTN</w:t>
            </w:r>
          </w:p>
        </w:tc>
        <w:tc>
          <w:tcPr>
            <w:tcW w:w="693" w:type="pct"/>
            <w:shd w:val="clear" w:color="auto" w:fill="auto"/>
            <w:tcMar>
              <w:top w:w="15" w:type="dxa"/>
              <w:left w:w="108" w:type="dxa"/>
              <w:bottom w:w="0" w:type="dxa"/>
              <w:right w:w="108" w:type="dxa"/>
            </w:tcMar>
            <w:vAlign w:val="center"/>
          </w:tcPr>
          <w:p w14:paraId="6C2D66DF" w14:textId="77777777" w:rsidR="00DE341A" w:rsidRDefault="00DE341A" w:rsidP="00FB518B">
            <w:pPr>
              <w:snapToGrid w:val="0"/>
              <w:spacing w:after="0"/>
              <w:jc w:val="center"/>
              <w:rPr>
                <w:rFonts w:eastAsiaTheme="minorEastAsia"/>
                <w:sz w:val="18"/>
                <w:szCs w:val="15"/>
              </w:rPr>
            </w:pPr>
            <w:r>
              <w:rPr>
                <w:rFonts w:eastAsiaTheme="minorEastAsia" w:hint="eastAsia"/>
                <w:sz w:val="18"/>
                <w:szCs w:val="15"/>
              </w:rPr>
              <w:t>NTN DL</w:t>
            </w:r>
          </w:p>
        </w:tc>
        <w:tc>
          <w:tcPr>
            <w:tcW w:w="706" w:type="pct"/>
            <w:shd w:val="clear" w:color="auto" w:fill="auto"/>
            <w:tcMar>
              <w:top w:w="15" w:type="dxa"/>
              <w:left w:w="108" w:type="dxa"/>
              <w:bottom w:w="0" w:type="dxa"/>
              <w:right w:w="108" w:type="dxa"/>
            </w:tcMar>
            <w:vAlign w:val="center"/>
          </w:tcPr>
          <w:p w14:paraId="24D06D3A" w14:textId="77777777" w:rsidR="00DE341A" w:rsidRDefault="00DE341A" w:rsidP="00FB518B">
            <w:pPr>
              <w:snapToGrid w:val="0"/>
              <w:spacing w:after="0"/>
              <w:jc w:val="center"/>
              <w:rPr>
                <w:rFonts w:eastAsiaTheme="minorEastAsia"/>
                <w:sz w:val="18"/>
                <w:szCs w:val="15"/>
              </w:rPr>
            </w:pPr>
            <w:r>
              <w:rPr>
                <w:rFonts w:eastAsiaTheme="minorEastAsia" w:hint="eastAsia"/>
                <w:sz w:val="18"/>
                <w:szCs w:val="15"/>
              </w:rPr>
              <w:t>TN DL</w:t>
            </w:r>
          </w:p>
        </w:tc>
        <w:tc>
          <w:tcPr>
            <w:tcW w:w="1836" w:type="pct"/>
          </w:tcPr>
          <w:p w14:paraId="6AFB196B" w14:textId="77777777" w:rsidR="00DE341A" w:rsidRDefault="00DE341A" w:rsidP="00FB518B">
            <w:pPr>
              <w:snapToGrid w:val="0"/>
              <w:spacing w:after="0"/>
              <w:rPr>
                <w:rFonts w:eastAsiaTheme="minorEastAsia"/>
                <w:sz w:val="18"/>
                <w:szCs w:val="15"/>
              </w:rPr>
            </w:pPr>
          </w:p>
        </w:tc>
        <w:tc>
          <w:tcPr>
            <w:tcW w:w="953" w:type="pct"/>
            <w:vAlign w:val="center"/>
          </w:tcPr>
          <w:p w14:paraId="3E0B056C" w14:textId="78C780D9" w:rsidR="00DE341A" w:rsidRDefault="00F369A5" w:rsidP="00561168">
            <w:pPr>
              <w:snapToGrid w:val="0"/>
              <w:spacing w:after="0"/>
              <w:jc w:val="center"/>
              <w:rPr>
                <w:rFonts w:eastAsiaTheme="minorEastAsia"/>
                <w:sz w:val="18"/>
                <w:szCs w:val="15"/>
                <w:lang w:eastAsia="zh-CN"/>
              </w:rPr>
            </w:pPr>
            <w:r>
              <w:rPr>
                <w:rFonts w:eastAsiaTheme="minorEastAsia" w:hint="eastAsia"/>
                <w:sz w:val="18"/>
                <w:szCs w:val="15"/>
                <w:lang w:eastAsia="zh-CN"/>
              </w:rPr>
              <w:t>P</w:t>
            </w:r>
            <w:r>
              <w:rPr>
                <w:rFonts w:eastAsiaTheme="minorEastAsia"/>
                <w:sz w:val="18"/>
                <w:szCs w:val="15"/>
                <w:lang w:eastAsia="zh-CN"/>
              </w:rPr>
              <w:t>hase 1</w:t>
            </w:r>
          </w:p>
        </w:tc>
      </w:tr>
      <w:tr w:rsidR="00DE341A" w14:paraId="5CBFBCBC" w14:textId="77777777" w:rsidTr="00561168">
        <w:trPr>
          <w:jc w:val="center"/>
        </w:trPr>
        <w:tc>
          <w:tcPr>
            <w:tcW w:w="197" w:type="pct"/>
            <w:shd w:val="clear" w:color="auto" w:fill="D9E2F3" w:themeFill="accent1" w:themeFillTint="33"/>
            <w:tcMar>
              <w:top w:w="15" w:type="dxa"/>
              <w:left w:w="108" w:type="dxa"/>
              <w:bottom w:w="0" w:type="dxa"/>
              <w:right w:w="108" w:type="dxa"/>
            </w:tcMar>
            <w:vAlign w:val="center"/>
          </w:tcPr>
          <w:p w14:paraId="5877DA81" w14:textId="77777777" w:rsidR="00DE341A" w:rsidRDefault="00DE341A" w:rsidP="00FB518B">
            <w:pPr>
              <w:snapToGrid w:val="0"/>
              <w:spacing w:after="0"/>
              <w:jc w:val="center"/>
              <w:rPr>
                <w:rFonts w:eastAsiaTheme="minorEastAsia"/>
                <w:sz w:val="18"/>
                <w:szCs w:val="15"/>
              </w:rPr>
            </w:pPr>
            <w:r>
              <w:rPr>
                <w:rFonts w:eastAsiaTheme="minorEastAsia" w:hint="eastAsia"/>
                <w:sz w:val="18"/>
                <w:szCs w:val="15"/>
              </w:rPr>
              <w:t>4</w:t>
            </w:r>
          </w:p>
        </w:tc>
        <w:tc>
          <w:tcPr>
            <w:tcW w:w="615" w:type="pct"/>
            <w:shd w:val="clear" w:color="auto" w:fill="D9E2F3" w:themeFill="accent1" w:themeFillTint="33"/>
            <w:vAlign w:val="center"/>
          </w:tcPr>
          <w:p w14:paraId="09066B0C" w14:textId="77777777" w:rsidR="00DE341A" w:rsidRDefault="00DE341A" w:rsidP="00FB518B">
            <w:pPr>
              <w:snapToGrid w:val="0"/>
              <w:spacing w:after="0"/>
              <w:jc w:val="center"/>
              <w:rPr>
                <w:rFonts w:eastAsiaTheme="minorEastAsia"/>
                <w:sz w:val="18"/>
                <w:szCs w:val="15"/>
              </w:rPr>
            </w:pPr>
            <w:r>
              <w:rPr>
                <w:rFonts w:eastAsiaTheme="minorEastAsia" w:hint="eastAsia"/>
                <w:sz w:val="18"/>
                <w:szCs w:val="15"/>
              </w:rPr>
              <w:t>TN with NTN</w:t>
            </w:r>
          </w:p>
        </w:tc>
        <w:tc>
          <w:tcPr>
            <w:tcW w:w="693" w:type="pct"/>
            <w:shd w:val="clear" w:color="auto" w:fill="auto"/>
            <w:tcMar>
              <w:top w:w="15" w:type="dxa"/>
              <w:left w:w="108" w:type="dxa"/>
              <w:bottom w:w="0" w:type="dxa"/>
              <w:right w:w="108" w:type="dxa"/>
            </w:tcMar>
            <w:vAlign w:val="center"/>
          </w:tcPr>
          <w:p w14:paraId="56455937" w14:textId="77777777" w:rsidR="00DE341A" w:rsidRDefault="00DE341A" w:rsidP="00FB518B">
            <w:pPr>
              <w:snapToGrid w:val="0"/>
              <w:spacing w:after="0"/>
              <w:jc w:val="center"/>
              <w:rPr>
                <w:rFonts w:eastAsiaTheme="minorEastAsia"/>
                <w:sz w:val="18"/>
                <w:szCs w:val="15"/>
              </w:rPr>
            </w:pPr>
            <w:r>
              <w:rPr>
                <w:rFonts w:eastAsiaTheme="minorEastAsia" w:hint="eastAsia"/>
                <w:sz w:val="18"/>
                <w:szCs w:val="15"/>
              </w:rPr>
              <w:t>NTN UL</w:t>
            </w:r>
          </w:p>
        </w:tc>
        <w:tc>
          <w:tcPr>
            <w:tcW w:w="706" w:type="pct"/>
            <w:shd w:val="clear" w:color="auto" w:fill="auto"/>
            <w:tcMar>
              <w:top w:w="15" w:type="dxa"/>
              <w:left w:w="108" w:type="dxa"/>
              <w:bottom w:w="0" w:type="dxa"/>
              <w:right w:w="108" w:type="dxa"/>
            </w:tcMar>
            <w:vAlign w:val="center"/>
          </w:tcPr>
          <w:p w14:paraId="3D7C731D" w14:textId="77777777" w:rsidR="00DE341A" w:rsidRDefault="00DE341A" w:rsidP="00FB518B">
            <w:pPr>
              <w:snapToGrid w:val="0"/>
              <w:spacing w:after="0"/>
              <w:jc w:val="center"/>
              <w:rPr>
                <w:rFonts w:eastAsiaTheme="minorEastAsia"/>
                <w:sz w:val="18"/>
                <w:szCs w:val="15"/>
              </w:rPr>
            </w:pPr>
            <w:r>
              <w:rPr>
                <w:rFonts w:eastAsiaTheme="minorEastAsia" w:hint="eastAsia"/>
                <w:sz w:val="18"/>
                <w:szCs w:val="15"/>
              </w:rPr>
              <w:t>TN UL</w:t>
            </w:r>
          </w:p>
        </w:tc>
        <w:tc>
          <w:tcPr>
            <w:tcW w:w="1836" w:type="pct"/>
          </w:tcPr>
          <w:p w14:paraId="6A58FB18" w14:textId="77777777" w:rsidR="00DE341A" w:rsidRDefault="00DE341A" w:rsidP="00FB518B">
            <w:pPr>
              <w:snapToGrid w:val="0"/>
              <w:spacing w:after="0"/>
              <w:rPr>
                <w:rFonts w:eastAsiaTheme="minorEastAsia"/>
                <w:sz w:val="18"/>
                <w:szCs w:val="15"/>
                <w:lang w:eastAsia="zh-CN"/>
              </w:rPr>
            </w:pPr>
          </w:p>
        </w:tc>
        <w:tc>
          <w:tcPr>
            <w:tcW w:w="953" w:type="pct"/>
            <w:vAlign w:val="center"/>
          </w:tcPr>
          <w:p w14:paraId="72A5C692" w14:textId="7EAE5C28" w:rsidR="00DE341A" w:rsidRDefault="00F369A5" w:rsidP="00561168">
            <w:pPr>
              <w:snapToGrid w:val="0"/>
              <w:spacing w:after="0"/>
              <w:jc w:val="center"/>
              <w:rPr>
                <w:rFonts w:eastAsiaTheme="minorEastAsia"/>
                <w:sz w:val="18"/>
                <w:szCs w:val="15"/>
                <w:lang w:eastAsia="zh-CN"/>
              </w:rPr>
            </w:pPr>
            <w:r>
              <w:rPr>
                <w:rFonts w:eastAsiaTheme="minorEastAsia"/>
                <w:sz w:val="18"/>
                <w:szCs w:val="15"/>
                <w:lang w:eastAsia="zh-CN"/>
              </w:rPr>
              <w:t>Phase 2</w:t>
            </w:r>
          </w:p>
        </w:tc>
      </w:tr>
      <w:tr w:rsidR="00DE341A" w14:paraId="4783575B" w14:textId="77777777" w:rsidTr="00561168">
        <w:trPr>
          <w:jc w:val="center"/>
        </w:trPr>
        <w:tc>
          <w:tcPr>
            <w:tcW w:w="197" w:type="pct"/>
            <w:shd w:val="clear" w:color="auto" w:fill="D9E2F3" w:themeFill="accent1" w:themeFillTint="33"/>
            <w:tcMar>
              <w:top w:w="15" w:type="dxa"/>
              <w:left w:w="108" w:type="dxa"/>
              <w:bottom w:w="0" w:type="dxa"/>
              <w:right w:w="108" w:type="dxa"/>
            </w:tcMar>
            <w:vAlign w:val="center"/>
          </w:tcPr>
          <w:p w14:paraId="42B84F24" w14:textId="77777777" w:rsidR="00DE341A" w:rsidRDefault="00DE341A" w:rsidP="00FB518B">
            <w:pPr>
              <w:snapToGrid w:val="0"/>
              <w:spacing w:after="0"/>
              <w:jc w:val="center"/>
              <w:rPr>
                <w:rFonts w:eastAsiaTheme="minorEastAsia"/>
                <w:sz w:val="18"/>
                <w:szCs w:val="15"/>
              </w:rPr>
            </w:pPr>
            <w:r>
              <w:rPr>
                <w:rFonts w:eastAsiaTheme="minorEastAsia" w:hint="eastAsia"/>
                <w:sz w:val="18"/>
                <w:szCs w:val="15"/>
              </w:rPr>
              <w:t>5</w:t>
            </w:r>
          </w:p>
        </w:tc>
        <w:tc>
          <w:tcPr>
            <w:tcW w:w="615" w:type="pct"/>
            <w:shd w:val="clear" w:color="auto" w:fill="D9E2F3" w:themeFill="accent1" w:themeFillTint="33"/>
            <w:vAlign w:val="center"/>
          </w:tcPr>
          <w:p w14:paraId="33C0DF90" w14:textId="77777777" w:rsidR="00DE341A" w:rsidRDefault="00DE341A" w:rsidP="00FB518B">
            <w:pPr>
              <w:snapToGrid w:val="0"/>
              <w:spacing w:after="0"/>
              <w:jc w:val="center"/>
              <w:rPr>
                <w:rFonts w:eastAsiaTheme="minorEastAsia"/>
                <w:sz w:val="18"/>
                <w:szCs w:val="15"/>
              </w:rPr>
            </w:pPr>
            <w:r>
              <w:rPr>
                <w:rFonts w:eastAsiaTheme="minorEastAsia" w:hint="eastAsia"/>
                <w:sz w:val="18"/>
                <w:szCs w:val="15"/>
              </w:rPr>
              <w:t>TN with NTN</w:t>
            </w:r>
          </w:p>
        </w:tc>
        <w:tc>
          <w:tcPr>
            <w:tcW w:w="693" w:type="pct"/>
            <w:shd w:val="clear" w:color="auto" w:fill="auto"/>
            <w:tcMar>
              <w:top w:w="15" w:type="dxa"/>
              <w:left w:w="108" w:type="dxa"/>
              <w:bottom w:w="0" w:type="dxa"/>
              <w:right w:w="108" w:type="dxa"/>
            </w:tcMar>
            <w:vAlign w:val="center"/>
          </w:tcPr>
          <w:p w14:paraId="094D55BB" w14:textId="77777777" w:rsidR="00DE341A" w:rsidRDefault="00DE341A" w:rsidP="00FB518B">
            <w:pPr>
              <w:snapToGrid w:val="0"/>
              <w:spacing w:after="0"/>
              <w:jc w:val="center"/>
              <w:rPr>
                <w:rFonts w:eastAsiaTheme="minorEastAsia"/>
                <w:sz w:val="18"/>
                <w:szCs w:val="15"/>
              </w:rPr>
            </w:pPr>
            <w:r>
              <w:rPr>
                <w:rFonts w:eastAsiaTheme="minorEastAsia" w:hint="eastAsia"/>
                <w:sz w:val="18"/>
                <w:szCs w:val="15"/>
              </w:rPr>
              <w:t>NTN UL</w:t>
            </w:r>
          </w:p>
        </w:tc>
        <w:tc>
          <w:tcPr>
            <w:tcW w:w="706" w:type="pct"/>
            <w:shd w:val="clear" w:color="auto" w:fill="auto"/>
            <w:tcMar>
              <w:top w:w="15" w:type="dxa"/>
              <w:left w:w="108" w:type="dxa"/>
              <w:bottom w:w="0" w:type="dxa"/>
              <w:right w:w="108" w:type="dxa"/>
            </w:tcMar>
            <w:vAlign w:val="center"/>
          </w:tcPr>
          <w:p w14:paraId="76DEA62C" w14:textId="77777777" w:rsidR="00DE341A" w:rsidRDefault="00DE341A" w:rsidP="00FB518B">
            <w:pPr>
              <w:snapToGrid w:val="0"/>
              <w:spacing w:after="0"/>
              <w:jc w:val="center"/>
              <w:rPr>
                <w:rFonts w:eastAsiaTheme="minorEastAsia"/>
                <w:sz w:val="18"/>
                <w:szCs w:val="15"/>
              </w:rPr>
            </w:pPr>
            <w:r>
              <w:rPr>
                <w:rFonts w:eastAsiaTheme="minorEastAsia" w:hint="eastAsia"/>
                <w:sz w:val="18"/>
                <w:szCs w:val="15"/>
              </w:rPr>
              <w:t>TN DL</w:t>
            </w:r>
          </w:p>
        </w:tc>
        <w:tc>
          <w:tcPr>
            <w:tcW w:w="1836" w:type="pct"/>
          </w:tcPr>
          <w:p w14:paraId="5699CB83" w14:textId="77777777" w:rsidR="00DE341A" w:rsidRDefault="00DE341A" w:rsidP="00FB518B">
            <w:pPr>
              <w:snapToGrid w:val="0"/>
              <w:spacing w:after="0"/>
              <w:rPr>
                <w:rFonts w:eastAsiaTheme="minorEastAsia"/>
                <w:b/>
                <w:sz w:val="18"/>
                <w:szCs w:val="15"/>
                <w:lang w:eastAsia="ja-JP"/>
              </w:rPr>
            </w:pPr>
            <w:r>
              <w:rPr>
                <w:rFonts w:eastAsiaTheme="minorEastAsia"/>
                <w:sz w:val="18"/>
                <w:szCs w:val="15"/>
              </w:rPr>
              <w:t>A</w:t>
            </w:r>
            <w:r>
              <w:rPr>
                <w:rFonts w:eastAsiaTheme="minorEastAsia" w:hint="eastAsia"/>
                <w:sz w:val="18"/>
                <w:szCs w:val="15"/>
              </w:rPr>
              <w:t xml:space="preserve">pplicable for satellite operating in S band, e.g. </w:t>
            </w:r>
            <w:r>
              <w:rPr>
                <w:rFonts w:eastAsiaTheme="minorEastAsia"/>
                <w:sz w:val="18"/>
                <w:szCs w:val="15"/>
              </w:rPr>
              <w:t>coexistence</w:t>
            </w:r>
            <w:r>
              <w:rPr>
                <w:rFonts w:eastAsiaTheme="minorEastAsia" w:hint="eastAsia"/>
                <w:sz w:val="18"/>
                <w:szCs w:val="15"/>
              </w:rPr>
              <w:t xml:space="preserve"> with Band 34 TDD. </w:t>
            </w:r>
          </w:p>
        </w:tc>
        <w:tc>
          <w:tcPr>
            <w:tcW w:w="953" w:type="pct"/>
            <w:vAlign w:val="center"/>
          </w:tcPr>
          <w:p w14:paraId="65213F39" w14:textId="6350ECC3" w:rsidR="00DE341A" w:rsidRDefault="00F369A5" w:rsidP="00561168">
            <w:pPr>
              <w:snapToGrid w:val="0"/>
              <w:spacing w:after="0"/>
              <w:jc w:val="center"/>
              <w:rPr>
                <w:rFonts w:eastAsiaTheme="minorEastAsia"/>
                <w:sz w:val="18"/>
                <w:szCs w:val="15"/>
                <w:lang w:eastAsia="zh-CN"/>
              </w:rPr>
            </w:pPr>
            <w:r>
              <w:rPr>
                <w:rFonts w:eastAsiaTheme="minorEastAsia" w:hint="eastAsia"/>
                <w:sz w:val="18"/>
                <w:szCs w:val="15"/>
                <w:lang w:eastAsia="zh-CN"/>
              </w:rPr>
              <w:t>P</w:t>
            </w:r>
            <w:r>
              <w:rPr>
                <w:rFonts w:eastAsiaTheme="minorEastAsia"/>
                <w:sz w:val="18"/>
                <w:szCs w:val="15"/>
                <w:lang w:eastAsia="zh-CN"/>
              </w:rPr>
              <w:t>hase 1</w:t>
            </w:r>
          </w:p>
        </w:tc>
      </w:tr>
      <w:tr w:rsidR="00DE341A" w14:paraId="4AB4C6AA" w14:textId="77777777" w:rsidTr="00561168">
        <w:trPr>
          <w:jc w:val="center"/>
        </w:trPr>
        <w:tc>
          <w:tcPr>
            <w:tcW w:w="197" w:type="pct"/>
            <w:shd w:val="clear" w:color="auto" w:fill="D9E2F3" w:themeFill="accent1" w:themeFillTint="33"/>
            <w:tcMar>
              <w:top w:w="15" w:type="dxa"/>
              <w:left w:w="108" w:type="dxa"/>
              <w:bottom w:w="0" w:type="dxa"/>
              <w:right w:w="108" w:type="dxa"/>
            </w:tcMar>
            <w:vAlign w:val="center"/>
          </w:tcPr>
          <w:p w14:paraId="14BB1C3F" w14:textId="77777777" w:rsidR="00DE341A" w:rsidRDefault="00DE341A" w:rsidP="00FB518B">
            <w:pPr>
              <w:snapToGrid w:val="0"/>
              <w:spacing w:after="0"/>
              <w:jc w:val="center"/>
              <w:rPr>
                <w:rFonts w:eastAsiaTheme="minorEastAsia"/>
                <w:sz w:val="18"/>
                <w:szCs w:val="15"/>
                <w:lang w:eastAsia="zh-CN"/>
              </w:rPr>
            </w:pPr>
            <w:r>
              <w:rPr>
                <w:rFonts w:eastAsiaTheme="minorEastAsia" w:hint="eastAsia"/>
                <w:sz w:val="18"/>
                <w:szCs w:val="15"/>
                <w:lang w:eastAsia="zh-CN"/>
              </w:rPr>
              <w:t>6</w:t>
            </w:r>
          </w:p>
        </w:tc>
        <w:tc>
          <w:tcPr>
            <w:tcW w:w="615" w:type="pct"/>
            <w:shd w:val="clear" w:color="auto" w:fill="D9E2F3" w:themeFill="accent1" w:themeFillTint="33"/>
            <w:vAlign w:val="center"/>
          </w:tcPr>
          <w:p w14:paraId="69375CB9" w14:textId="77777777" w:rsidR="00DE341A" w:rsidRDefault="00DE341A" w:rsidP="00FB518B">
            <w:pPr>
              <w:snapToGrid w:val="0"/>
              <w:spacing w:after="0"/>
              <w:jc w:val="center"/>
              <w:rPr>
                <w:rFonts w:eastAsiaTheme="minorEastAsia"/>
                <w:sz w:val="18"/>
                <w:szCs w:val="15"/>
              </w:rPr>
            </w:pPr>
            <w:r>
              <w:rPr>
                <w:rFonts w:eastAsiaTheme="minorEastAsia" w:hint="eastAsia"/>
                <w:sz w:val="18"/>
                <w:szCs w:val="15"/>
              </w:rPr>
              <w:t>TN with NTN</w:t>
            </w:r>
          </w:p>
        </w:tc>
        <w:tc>
          <w:tcPr>
            <w:tcW w:w="693" w:type="pct"/>
            <w:shd w:val="clear" w:color="auto" w:fill="auto"/>
            <w:tcMar>
              <w:top w:w="15" w:type="dxa"/>
              <w:left w:w="108" w:type="dxa"/>
              <w:bottom w:w="0" w:type="dxa"/>
              <w:right w:w="108" w:type="dxa"/>
            </w:tcMar>
            <w:vAlign w:val="center"/>
          </w:tcPr>
          <w:p w14:paraId="0BED1C1F" w14:textId="77777777" w:rsidR="00DE341A" w:rsidRDefault="00DE341A" w:rsidP="00FB518B">
            <w:pPr>
              <w:snapToGrid w:val="0"/>
              <w:spacing w:after="0"/>
              <w:jc w:val="center"/>
              <w:rPr>
                <w:rFonts w:eastAsiaTheme="minorEastAsia"/>
                <w:sz w:val="18"/>
                <w:szCs w:val="15"/>
              </w:rPr>
            </w:pPr>
            <w:r>
              <w:rPr>
                <w:rFonts w:eastAsiaTheme="minorEastAsia" w:hint="eastAsia"/>
                <w:sz w:val="18"/>
                <w:szCs w:val="15"/>
              </w:rPr>
              <w:t>TN DL</w:t>
            </w:r>
          </w:p>
        </w:tc>
        <w:tc>
          <w:tcPr>
            <w:tcW w:w="706" w:type="pct"/>
            <w:shd w:val="clear" w:color="auto" w:fill="auto"/>
            <w:tcMar>
              <w:top w:w="15" w:type="dxa"/>
              <w:left w:w="108" w:type="dxa"/>
              <w:bottom w:w="0" w:type="dxa"/>
              <w:right w:w="108" w:type="dxa"/>
            </w:tcMar>
            <w:vAlign w:val="center"/>
          </w:tcPr>
          <w:p w14:paraId="225C8EDB" w14:textId="77777777" w:rsidR="00DE341A" w:rsidRDefault="00DE341A" w:rsidP="00FB518B">
            <w:pPr>
              <w:snapToGrid w:val="0"/>
              <w:spacing w:after="0"/>
              <w:jc w:val="center"/>
              <w:rPr>
                <w:rFonts w:eastAsiaTheme="minorEastAsia"/>
                <w:sz w:val="18"/>
                <w:szCs w:val="15"/>
              </w:rPr>
            </w:pPr>
            <w:r>
              <w:rPr>
                <w:rFonts w:eastAsiaTheme="minorEastAsia" w:hint="eastAsia"/>
                <w:sz w:val="18"/>
                <w:szCs w:val="15"/>
              </w:rPr>
              <w:t>NTN UL</w:t>
            </w:r>
          </w:p>
        </w:tc>
        <w:tc>
          <w:tcPr>
            <w:tcW w:w="1836" w:type="pct"/>
          </w:tcPr>
          <w:p w14:paraId="53E126DF" w14:textId="77777777" w:rsidR="00DE341A" w:rsidRDefault="00DE341A" w:rsidP="00FB518B">
            <w:pPr>
              <w:snapToGrid w:val="0"/>
              <w:spacing w:after="0"/>
              <w:rPr>
                <w:rFonts w:eastAsiaTheme="minorEastAsia"/>
                <w:b/>
                <w:sz w:val="18"/>
                <w:szCs w:val="15"/>
                <w:lang w:eastAsia="ja-JP"/>
              </w:rPr>
            </w:pPr>
            <w:r>
              <w:rPr>
                <w:rFonts w:eastAsiaTheme="minorEastAsia"/>
                <w:sz w:val="18"/>
                <w:szCs w:val="15"/>
              </w:rPr>
              <w:t>A</w:t>
            </w:r>
            <w:r>
              <w:rPr>
                <w:rFonts w:eastAsiaTheme="minorEastAsia" w:hint="eastAsia"/>
                <w:sz w:val="18"/>
                <w:szCs w:val="15"/>
              </w:rPr>
              <w:t xml:space="preserve">pplicable for satellite operating in S band, e.g. </w:t>
            </w:r>
            <w:r>
              <w:rPr>
                <w:rFonts w:eastAsiaTheme="minorEastAsia"/>
                <w:sz w:val="18"/>
                <w:szCs w:val="15"/>
              </w:rPr>
              <w:t>coexistence</w:t>
            </w:r>
            <w:r>
              <w:rPr>
                <w:rFonts w:eastAsiaTheme="minorEastAsia" w:hint="eastAsia"/>
                <w:sz w:val="18"/>
                <w:szCs w:val="15"/>
              </w:rPr>
              <w:t xml:space="preserve"> with Band 34 TDD. </w:t>
            </w:r>
          </w:p>
        </w:tc>
        <w:tc>
          <w:tcPr>
            <w:tcW w:w="953" w:type="pct"/>
            <w:vAlign w:val="center"/>
          </w:tcPr>
          <w:p w14:paraId="7F9D2581" w14:textId="3297CDB5" w:rsidR="00DE341A" w:rsidRDefault="00F369A5" w:rsidP="00561168">
            <w:pPr>
              <w:snapToGrid w:val="0"/>
              <w:spacing w:after="0"/>
              <w:jc w:val="center"/>
              <w:rPr>
                <w:rFonts w:eastAsiaTheme="minorEastAsia"/>
                <w:sz w:val="18"/>
                <w:szCs w:val="15"/>
                <w:lang w:eastAsia="zh-CN"/>
              </w:rPr>
            </w:pPr>
            <w:r>
              <w:rPr>
                <w:rFonts w:eastAsiaTheme="minorEastAsia" w:hint="eastAsia"/>
                <w:sz w:val="18"/>
                <w:szCs w:val="15"/>
                <w:lang w:eastAsia="zh-CN"/>
              </w:rPr>
              <w:t>P</w:t>
            </w:r>
            <w:r>
              <w:rPr>
                <w:rFonts w:eastAsiaTheme="minorEastAsia"/>
                <w:sz w:val="18"/>
                <w:szCs w:val="15"/>
                <w:lang w:eastAsia="zh-CN"/>
              </w:rPr>
              <w:t>hase 1</w:t>
            </w:r>
          </w:p>
        </w:tc>
      </w:tr>
      <w:tr w:rsidR="00F369A5" w14:paraId="176C8F85" w14:textId="77777777" w:rsidTr="00561168">
        <w:trPr>
          <w:jc w:val="center"/>
        </w:trPr>
        <w:tc>
          <w:tcPr>
            <w:tcW w:w="197" w:type="pct"/>
            <w:shd w:val="clear" w:color="auto" w:fill="D9E2F3" w:themeFill="accent1" w:themeFillTint="33"/>
            <w:tcMar>
              <w:top w:w="15" w:type="dxa"/>
              <w:left w:w="108" w:type="dxa"/>
              <w:bottom w:w="0" w:type="dxa"/>
              <w:right w:w="108" w:type="dxa"/>
            </w:tcMar>
            <w:vAlign w:val="center"/>
          </w:tcPr>
          <w:p w14:paraId="14364AE4" w14:textId="77777777" w:rsidR="00F369A5" w:rsidRDefault="00F369A5" w:rsidP="00F369A5">
            <w:pPr>
              <w:snapToGrid w:val="0"/>
              <w:spacing w:after="0"/>
              <w:jc w:val="center"/>
              <w:rPr>
                <w:rFonts w:eastAsiaTheme="minorEastAsia"/>
                <w:sz w:val="18"/>
                <w:szCs w:val="15"/>
                <w:lang w:eastAsia="zh-CN"/>
              </w:rPr>
            </w:pPr>
            <w:r>
              <w:rPr>
                <w:rFonts w:eastAsiaTheme="minorEastAsia" w:hint="eastAsia"/>
                <w:sz w:val="18"/>
                <w:szCs w:val="15"/>
                <w:lang w:eastAsia="zh-CN"/>
              </w:rPr>
              <w:t>7</w:t>
            </w:r>
          </w:p>
        </w:tc>
        <w:tc>
          <w:tcPr>
            <w:tcW w:w="615" w:type="pct"/>
            <w:shd w:val="clear" w:color="auto" w:fill="D9E2F3" w:themeFill="accent1" w:themeFillTint="33"/>
            <w:vAlign w:val="center"/>
          </w:tcPr>
          <w:p w14:paraId="01E3CC39" w14:textId="77777777" w:rsidR="00F369A5" w:rsidRDefault="00F369A5" w:rsidP="00F369A5">
            <w:pPr>
              <w:snapToGrid w:val="0"/>
              <w:spacing w:after="0"/>
              <w:jc w:val="center"/>
              <w:rPr>
                <w:rFonts w:eastAsiaTheme="minorEastAsia"/>
                <w:sz w:val="18"/>
                <w:szCs w:val="15"/>
              </w:rPr>
            </w:pPr>
            <w:r>
              <w:rPr>
                <w:rFonts w:eastAsiaTheme="minorEastAsia"/>
                <w:sz w:val="18"/>
                <w:szCs w:val="15"/>
              </w:rPr>
              <w:t>TN - NTN</w:t>
            </w:r>
          </w:p>
        </w:tc>
        <w:tc>
          <w:tcPr>
            <w:tcW w:w="693" w:type="pct"/>
            <w:shd w:val="clear" w:color="auto" w:fill="auto"/>
            <w:tcMar>
              <w:top w:w="15" w:type="dxa"/>
              <w:left w:w="108" w:type="dxa"/>
              <w:bottom w:w="0" w:type="dxa"/>
              <w:right w:w="108" w:type="dxa"/>
            </w:tcMar>
            <w:vAlign w:val="center"/>
          </w:tcPr>
          <w:p w14:paraId="1B1E4D73" w14:textId="77777777" w:rsidR="00F369A5" w:rsidRDefault="00F369A5" w:rsidP="00F369A5">
            <w:pPr>
              <w:snapToGrid w:val="0"/>
              <w:spacing w:after="0"/>
              <w:jc w:val="center"/>
              <w:rPr>
                <w:rFonts w:eastAsiaTheme="minorEastAsia"/>
                <w:sz w:val="18"/>
                <w:szCs w:val="15"/>
              </w:rPr>
            </w:pPr>
            <w:r>
              <w:rPr>
                <w:rFonts w:eastAsiaTheme="minorEastAsia"/>
                <w:sz w:val="18"/>
                <w:szCs w:val="15"/>
              </w:rPr>
              <w:t>TN UL</w:t>
            </w:r>
          </w:p>
        </w:tc>
        <w:tc>
          <w:tcPr>
            <w:tcW w:w="706" w:type="pct"/>
            <w:shd w:val="clear" w:color="auto" w:fill="auto"/>
            <w:tcMar>
              <w:top w:w="15" w:type="dxa"/>
              <w:left w:w="108" w:type="dxa"/>
              <w:bottom w:w="0" w:type="dxa"/>
              <w:right w:w="108" w:type="dxa"/>
            </w:tcMar>
            <w:vAlign w:val="center"/>
          </w:tcPr>
          <w:p w14:paraId="748DE4BB" w14:textId="77777777" w:rsidR="00F369A5" w:rsidRDefault="00F369A5" w:rsidP="00F369A5">
            <w:pPr>
              <w:snapToGrid w:val="0"/>
              <w:spacing w:after="0"/>
              <w:jc w:val="center"/>
              <w:rPr>
                <w:rFonts w:eastAsiaTheme="minorEastAsia"/>
                <w:sz w:val="18"/>
                <w:szCs w:val="15"/>
              </w:rPr>
            </w:pPr>
            <w:r>
              <w:rPr>
                <w:rFonts w:eastAsiaTheme="minorEastAsia"/>
                <w:sz w:val="18"/>
                <w:szCs w:val="15"/>
              </w:rPr>
              <w:t>NTN DL</w:t>
            </w:r>
          </w:p>
        </w:tc>
        <w:tc>
          <w:tcPr>
            <w:tcW w:w="1836" w:type="pct"/>
          </w:tcPr>
          <w:p w14:paraId="028CD45F" w14:textId="77777777" w:rsidR="00F369A5" w:rsidRDefault="00F369A5" w:rsidP="00F369A5">
            <w:pPr>
              <w:snapToGrid w:val="0"/>
              <w:spacing w:after="0"/>
              <w:rPr>
                <w:rFonts w:eastAsiaTheme="minorEastAsia"/>
                <w:b/>
                <w:sz w:val="18"/>
                <w:szCs w:val="15"/>
                <w:lang w:eastAsia="ja-JP"/>
              </w:rPr>
            </w:pPr>
          </w:p>
        </w:tc>
        <w:tc>
          <w:tcPr>
            <w:tcW w:w="953" w:type="pct"/>
            <w:vAlign w:val="center"/>
          </w:tcPr>
          <w:p w14:paraId="6FBBEC7E" w14:textId="6BF4F6E0" w:rsidR="00F369A5" w:rsidRDefault="00F369A5" w:rsidP="00561168">
            <w:pPr>
              <w:snapToGrid w:val="0"/>
              <w:spacing w:after="0"/>
              <w:jc w:val="center"/>
              <w:rPr>
                <w:rFonts w:eastAsiaTheme="minorEastAsia"/>
                <w:sz w:val="18"/>
                <w:szCs w:val="15"/>
                <w:lang w:eastAsia="zh-CN"/>
              </w:rPr>
            </w:pPr>
            <w:r w:rsidRPr="00C03CEB">
              <w:rPr>
                <w:rFonts w:eastAsiaTheme="minorEastAsia"/>
                <w:sz w:val="18"/>
                <w:szCs w:val="15"/>
                <w:lang w:eastAsia="zh-CN"/>
              </w:rPr>
              <w:t>Phase 2</w:t>
            </w:r>
          </w:p>
        </w:tc>
      </w:tr>
      <w:tr w:rsidR="00F369A5" w14:paraId="4FBF1A54" w14:textId="77777777" w:rsidTr="00561168">
        <w:trPr>
          <w:jc w:val="center"/>
        </w:trPr>
        <w:tc>
          <w:tcPr>
            <w:tcW w:w="197" w:type="pct"/>
            <w:shd w:val="clear" w:color="auto" w:fill="D9E2F3" w:themeFill="accent1" w:themeFillTint="33"/>
            <w:tcMar>
              <w:top w:w="15" w:type="dxa"/>
              <w:left w:w="108" w:type="dxa"/>
              <w:bottom w:w="0" w:type="dxa"/>
              <w:right w:w="108" w:type="dxa"/>
            </w:tcMar>
            <w:vAlign w:val="center"/>
          </w:tcPr>
          <w:p w14:paraId="3ACAA188" w14:textId="77777777" w:rsidR="00F369A5" w:rsidRDefault="00F369A5" w:rsidP="00F369A5">
            <w:pPr>
              <w:snapToGrid w:val="0"/>
              <w:spacing w:after="0"/>
              <w:jc w:val="center"/>
              <w:rPr>
                <w:rFonts w:eastAsiaTheme="minorEastAsia"/>
                <w:sz w:val="18"/>
                <w:szCs w:val="15"/>
                <w:lang w:eastAsia="zh-CN"/>
              </w:rPr>
            </w:pPr>
            <w:r>
              <w:rPr>
                <w:rFonts w:eastAsiaTheme="minorEastAsia" w:hint="eastAsia"/>
                <w:sz w:val="18"/>
                <w:szCs w:val="15"/>
                <w:lang w:eastAsia="zh-CN"/>
              </w:rPr>
              <w:t>8</w:t>
            </w:r>
          </w:p>
        </w:tc>
        <w:tc>
          <w:tcPr>
            <w:tcW w:w="615" w:type="pct"/>
            <w:shd w:val="clear" w:color="auto" w:fill="D9E2F3" w:themeFill="accent1" w:themeFillTint="33"/>
            <w:vAlign w:val="center"/>
          </w:tcPr>
          <w:p w14:paraId="0AA3AB70" w14:textId="77777777" w:rsidR="00F369A5" w:rsidRDefault="00F369A5" w:rsidP="00F369A5">
            <w:pPr>
              <w:snapToGrid w:val="0"/>
              <w:spacing w:after="0"/>
              <w:jc w:val="center"/>
              <w:rPr>
                <w:rFonts w:eastAsiaTheme="minorEastAsia"/>
                <w:sz w:val="18"/>
                <w:szCs w:val="15"/>
              </w:rPr>
            </w:pPr>
            <w:r>
              <w:rPr>
                <w:rFonts w:eastAsiaTheme="minorEastAsia"/>
                <w:sz w:val="18"/>
                <w:szCs w:val="15"/>
              </w:rPr>
              <w:t>TN - NTN</w:t>
            </w:r>
          </w:p>
        </w:tc>
        <w:tc>
          <w:tcPr>
            <w:tcW w:w="693" w:type="pct"/>
            <w:shd w:val="clear" w:color="auto" w:fill="auto"/>
            <w:tcMar>
              <w:top w:w="15" w:type="dxa"/>
              <w:left w:w="108" w:type="dxa"/>
              <w:bottom w:w="0" w:type="dxa"/>
              <w:right w:w="108" w:type="dxa"/>
            </w:tcMar>
            <w:vAlign w:val="center"/>
          </w:tcPr>
          <w:p w14:paraId="43F490AC" w14:textId="77777777" w:rsidR="00F369A5" w:rsidRDefault="00F369A5" w:rsidP="00F369A5">
            <w:pPr>
              <w:snapToGrid w:val="0"/>
              <w:spacing w:after="0"/>
              <w:jc w:val="center"/>
              <w:rPr>
                <w:rFonts w:eastAsiaTheme="minorEastAsia"/>
                <w:sz w:val="18"/>
                <w:szCs w:val="15"/>
              </w:rPr>
            </w:pPr>
            <w:r>
              <w:rPr>
                <w:rFonts w:eastAsiaTheme="minorEastAsia"/>
                <w:sz w:val="18"/>
                <w:szCs w:val="15"/>
              </w:rPr>
              <w:t xml:space="preserve">NTN DL </w:t>
            </w:r>
          </w:p>
        </w:tc>
        <w:tc>
          <w:tcPr>
            <w:tcW w:w="706" w:type="pct"/>
            <w:shd w:val="clear" w:color="auto" w:fill="auto"/>
            <w:tcMar>
              <w:top w:w="15" w:type="dxa"/>
              <w:left w:w="108" w:type="dxa"/>
              <w:bottom w:w="0" w:type="dxa"/>
              <w:right w:w="108" w:type="dxa"/>
            </w:tcMar>
            <w:vAlign w:val="center"/>
          </w:tcPr>
          <w:p w14:paraId="185EFE0A" w14:textId="77777777" w:rsidR="00F369A5" w:rsidRDefault="00F369A5" w:rsidP="00F369A5">
            <w:pPr>
              <w:snapToGrid w:val="0"/>
              <w:spacing w:after="0"/>
              <w:jc w:val="center"/>
              <w:rPr>
                <w:rFonts w:eastAsiaTheme="minorEastAsia"/>
                <w:sz w:val="18"/>
                <w:szCs w:val="15"/>
              </w:rPr>
            </w:pPr>
            <w:r>
              <w:rPr>
                <w:rFonts w:eastAsiaTheme="minorEastAsia"/>
                <w:sz w:val="18"/>
                <w:szCs w:val="15"/>
              </w:rPr>
              <w:t>TN UL</w:t>
            </w:r>
          </w:p>
        </w:tc>
        <w:tc>
          <w:tcPr>
            <w:tcW w:w="1836" w:type="pct"/>
          </w:tcPr>
          <w:p w14:paraId="0F447A29" w14:textId="77777777" w:rsidR="00F369A5" w:rsidRDefault="00F369A5" w:rsidP="00F369A5">
            <w:pPr>
              <w:snapToGrid w:val="0"/>
              <w:spacing w:after="0"/>
              <w:rPr>
                <w:rFonts w:eastAsiaTheme="minorEastAsia"/>
                <w:b/>
                <w:sz w:val="18"/>
                <w:szCs w:val="15"/>
                <w:lang w:eastAsia="ja-JP"/>
              </w:rPr>
            </w:pPr>
          </w:p>
        </w:tc>
        <w:tc>
          <w:tcPr>
            <w:tcW w:w="953" w:type="pct"/>
            <w:vAlign w:val="center"/>
          </w:tcPr>
          <w:p w14:paraId="510F3708" w14:textId="0BA6712B" w:rsidR="00F369A5" w:rsidRDefault="00F369A5" w:rsidP="00561168">
            <w:pPr>
              <w:snapToGrid w:val="0"/>
              <w:spacing w:after="0"/>
              <w:jc w:val="center"/>
              <w:rPr>
                <w:rFonts w:eastAsiaTheme="minorEastAsia"/>
                <w:sz w:val="18"/>
                <w:szCs w:val="15"/>
                <w:lang w:eastAsia="zh-CN"/>
              </w:rPr>
            </w:pPr>
            <w:r w:rsidRPr="00C03CEB">
              <w:rPr>
                <w:rFonts w:eastAsiaTheme="minorEastAsia"/>
                <w:sz w:val="18"/>
                <w:szCs w:val="15"/>
                <w:lang w:eastAsia="zh-CN"/>
              </w:rPr>
              <w:t>Phase 2</w:t>
            </w:r>
          </w:p>
        </w:tc>
      </w:tr>
      <w:tr w:rsidR="00F369A5" w14:paraId="4D8DABB2" w14:textId="77777777" w:rsidTr="00561168">
        <w:trPr>
          <w:jc w:val="center"/>
        </w:trPr>
        <w:tc>
          <w:tcPr>
            <w:tcW w:w="197" w:type="pct"/>
            <w:vMerge w:val="restart"/>
            <w:shd w:val="clear" w:color="auto" w:fill="D9E2F3" w:themeFill="accent1" w:themeFillTint="33"/>
            <w:tcMar>
              <w:top w:w="15" w:type="dxa"/>
              <w:left w:w="108" w:type="dxa"/>
              <w:bottom w:w="0" w:type="dxa"/>
              <w:right w:w="108" w:type="dxa"/>
            </w:tcMar>
            <w:vAlign w:val="center"/>
          </w:tcPr>
          <w:p w14:paraId="7161DBFC" w14:textId="77777777" w:rsidR="00F369A5" w:rsidRDefault="00F369A5" w:rsidP="00F369A5">
            <w:pPr>
              <w:snapToGrid w:val="0"/>
              <w:spacing w:after="0"/>
              <w:jc w:val="center"/>
              <w:rPr>
                <w:rFonts w:ascii="Arial" w:eastAsiaTheme="minorEastAsia" w:hAnsi="Arial"/>
                <w:b/>
                <w:sz w:val="18"/>
                <w:szCs w:val="15"/>
                <w:lang w:eastAsia="ja-JP"/>
              </w:rPr>
            </w:pPr>
            <w:r>
              <w:rPr>
                <w:rFonts w:eastAsiaTheme="minorEastAsia"/>
                <w:sz w:val="18"/>
                <w:szCs w:val="15"/>
              </w:rPr>
              <w:t>9</w:t>
            </w:r>
          </w:p>
        </w:tc>
        <w:tc>
          <w:tcPr>
            <w:tcW w:w="615" w:type="pct"/>
            <w:vMerge w:val="restart"/>
            <w:shd w:val="clear" w:color="auto" w:fill="D9E2F3" w:themeFill="accent1" w:themeFillTint="33"/>
            <w:vAlign w:val="center"/>
          </w:tcPr>
          <w:p w14:paraId="524139B9" w14:textId="77777777" w:rsidR="00F369A5" w:rsidRDefault="00F369A5" w:rsidP="00F369A5">
            <w:pPr>
              <w:snapToGrid w:val="0"/>
              <w:spacing w:after="0"/>
              <w:jc w:val="center"/>
              <w:rPr>
                <w:rFonts w:eastAsiaTheme="minorEastAsia"/>
                <w:sz w:val="18"/>
                <w:szCs w:val="15"/>
              </w:rPr>
            </w:pPr>
            <w:r>
              <w:rPr>
                <w:rFonts w:eastAsiaTheme="minorEastAsia" w:hint="eastAsia"/>
                <w:sz w:val="18"/>
                <w:szCs w:val="15"/>
              </w:rPr>
              <w:t>NTN with NTN</w:t>
            </w:r>
          </w:p>
        </w:tc>
        <w:tc>
          <w:tcPr>
            <w:tcW w:w="693" w:type="pct"/>
            <w:shd w:val="clear" w:color="auto" w:fill="auto"/>
            <w:tcMar>
              <w:top w:w="15" w:type="dxa"/>
              <w:left w:w="108" w:type="dxa"/>
              <w:bottom w:w="0" w:type="dxa"/>
              <w:right w:w="108" w:type="dxa"/>
            </w:tcMar>
            <w:vAlign w:val="center"/>
          </w:tcPr>
          <w:p w14:paraId="2B504CB1" w14:textId="77777777" w:rsidR="00F369A5" w:rsidRDefault="00F369A5" w:rsidP="00F369A5">
            <w:pPr>
              <w:snapToGrid w:val="0"/>
              <w:spacing w:after="0"/>
              <w:jc w:val="center"/>
              <w:rPr>
                <w:rFonts w:eastAsiaTheme="minorEastAsia"/>
                <w:sz w:val="18"/>
                <w:szCs w:val="15"/>
              </w:rPr>
            </w:pPr>
            <w:r>
              <w:rPr>
                <w:rFonts w:eastAsiaTheme="minorEastAsia" w:hint="eastAsia"/>
                <w:sz w:val="18"/>
                <w:szCs w:val="15"/>
              </w:rPr>
              <w:t>NTN DL</w:t>
            </w:r>
          </w:p>
        </w:tc>
        <w:tc>
          <w:tcPr>
            <w:tcW w:w="706" w:type="pct"/>
            <w:shd w:val="clear" w:color="auto" w:fill="auto"/>
            <w:tcMar>
              <w:top w:w="15" w:type="dxa"/>
              <w:left w:w="108" w:type="dxa"/>
              <w:bottom w:w="0" w:type="dxa"/>
              <w:right w:w="108" w:type="dxa"/>
            </w:tcMar>
            <w:vAlign w:val="center"/>
          </w:tcPr>
          <w:p w14:paraId="429AFE03" w14:textId="77777777" w:rsidR="00F369A5" w:rsidRDefault="00F369A5" w:rsidP="00F369A5">
            <w:pPr>
              <w:snapToGrid w:val="0"/>
              <w:spacing w:after="0"/>
              <w:jc w:val="center"/>
              <w:rPr>
                <w:rFonts w:ascii="Arial" w:eastAsiaTheme="minorEastAsia" w:hAnsi="Arial"/>
                <w:b/>
                <w:sz w:val="18"/>
                <w:szCs w:val="15"/>
                <w:lang w:eastAsia="ja-JP"/>
              </w:rPr>
            </w:pPr>
            <w:r>
              <w:rPr>
                <w:rFonts w:eastAsiaTheme="minorEastAsia" w:hint="eastAsia"/>
                <w:sz w:val="18"/>
                <w:szCs w:val="15"/>
              </w:rPr>
              <w:t>NTN DL</w:t>
            </w:r>
          </w:p>
        </w:tc>
        <w:tc>
          <w:tcPr>
            <w:tcW w:w="1836" w:type="pct"/>
          </w:tcPr>
          <w:p w14:paraId="4F0F9F84" w14:textId="77777777" w:rsidR="00F369A5" w:rsidRDefault="00F369A5" w:rsidP="00F369A5">
            <w:pPr>
              <w:snapToGrid w:val="0"/>
              <w:spacing w:after="0"/>
              <w:rPr>
                <w:rFonts w:eastAsiaTheme="minorEastAsia"/>
                <w:sz w:val="18"/>
                <w:szCs w:val="15"/>
              </w:rPr>
            </w:pPr>
            <w:r>
              <w:rPr>
                <w:rFonts w:eastAsiaTheme="minorEastAsia"/>
                <w:sz w:val="18"/>
                <w:szCs w:val="15"/>
              </w:rPr>
              <w:t xml:space="preserve">LEO-LEO or </w:t>
            </w:r>
          </w:p>
          <w:p w14:paraId="25677068" w14:textId="77777777" w:rsidR="00F369A5" w:rsidRDefault="00F369A5" w:rsidP="00F369A5">
            <w:pPr>
              <w:snapToGrid w:val="0"/>
              <w:spacing w:after="0"/>
              <w:rPr>
                <w:rFonts w:eastAsiaTheme="minorEastAsia"/>
                <w:sz w:val="18"/>
                <w:szCs w:val="15"/>
              </w:rPr>
            </w:pPr>
            <w:r>
              <w:rPr>
                <w:rFonts w:eastAsiaTheme="minorEastAsia"/>
                <w:sz w:val="18"/>
                <w:szCs w:val="15"/>
              </w:rPr>
              <w:t xml:space="preserve">GEO-GEO or </w:t>
            </w:r>
          </w:p>
          <w:p w14:paraId="0C501D60" w14:textId="77777777" w:rsidR="00F369A5" w:rsidRDefault="00F369A5" w:rsidP="00F369A5">
            <w:pPr>
              <w:snapToGrid w:val="0"/>
              <w:spacing w:after="0"/>
              <w:rPr>
                <w:rFonts w:eastAsiaTheme="minorEastAsia"/>
                <w:sz w:val="18"/>
                <w:szCs w:val="15"/>
              </w:rPr>
            </w:pPr>
            <w:r>
              <w:rPr>
                <w:rFonts w:eastAsiaTheme="minorEastAsia"/>
                <w:sz w:val="18"/>
                <w:szCs w:val="15"/>
              </w:rPr>
              <w:t>GE</w:t>
            </w:r>
            <w:r>
              <w:rPr>
                <w:rFonts w:eastAsiaTheme="minorEastAsia" w:hint="eastAsia"/>
                <w:sz w:val="18"/>
                <w:szCs w:val="15"/>
                <w:lang w:eastAsia="zh-CN"/>
              </w:rPr>
              <w:t>O</w:t>
            </w:r>
            <w:r>
              <w:rPr>
                <w:rFonts w:eastAsiaTheme="minorEastAsia"/>
                <w:sz w:val="18"/>
                <w:szCs w:val="15"/>
                <w:lang w:eastAsia="zh-CN"/>
              </w:rPr>
              <w:t>-LEO@600</w:t>
            </w:r>
            <w:r>
              <w:rPr>
                <w:rFonts w:eastAsiaTheme="minorEastAsia"/>
                <w:sz w:val="18"/>
                <w:szCs w:val="15"/>
              </w:rPr>
              <w:t xml:space="preserve"> or </w:t>
            </w:r>
          </w:p>
          <w:p w14:paraId="7883AC4F" w14:textId="77777777" w:rsidR="00F369A5" w:rsidRDefault="00F369A5" w:rsidP="00F369A5">
            <w:pPr>
              <w:snapToGrid w:val="0"/>
              <w:spacing w:after="0"/>
              <w:rPr>
                <w:rFonts w:eastAsiaTheme="minorEastAsia"/>
                <w:sz w:val="18"/>
                <w:szCs w:val="15"/>
              </w:rPr>
            </w:pPr>
            <w:r>
              <w:rPr>
                <w:rFonts w:eastAsiaTheme="minorEastAsia"/>
                <w:sz w:val="18"/>
                <w:szCs w:val="15"/>
              </w:rPr>
              <w:t>HAPS-HAPS</w:t>
            </w:r>
          </w:p>
        </w:tc>
        <w:tc>
          <w:tcPr>
            <w:tcW w:w="953" w:type="pct"/>
            <w:vAlign w:val="center"/>
          </w:tcPr>
          <w:p w14:paraId="6E765AFE" w14:textId="2F4E8ECA" w:rsidR="00F369A5" w:rsidRDefault="00F369A5" w:rsidP="00561168">
            <w:pPr>
              <w:snapToGrid w:val="0"/>
              <w:spacing w:after="0"/>
              <w:jc w:val="center"/>
              <w:rPr>
                <w:rFonts w:eastAsiaTheme="minorEastAsia"/>
                <w:sz w:val="18"/>
                <w:szCs w:val="15"/>
              </w:rPr>
            </w:pPr>
            <w:r w:rsidRPr="005C4B6B">
              <w:rPr>
                <w:rFonts w:eastAsiaTheme="minorEastAsia"/>
                <w:sz w:val="18"/>
                <w:szCs w:val="15"/>
                <w:lang w:eastAsia="zh-CN"/>
              </w:rPr>
              <w:t>Phase 2</w:t>
            </w:r>
          </w:p>
        </w:tc>
      </w:tr>
      <w:tr w:rsidR="00F369A5" w14:paraId="074C97E5" w14:textId="77777777" w:rsidTr="00561168">
        <w:trPr>
          <w:jc w:val="center"/>
        </w:trPr>
        <w:tc>
          <w:tcPr>
            <w:tcW w:w="197" w:type="pct"/>
            <w:vMerge/>
            <w:shd w:val="clear" w:color="auto" w:fill="D9E2F3" w:themeFill="accent1" w:themeFillTint="33"/>
            <w:tcMar>
              <w:top w:w="15" w:type="dxa"/>
              <w:left w:w="108" w:type="dxa"/>
              <w:bottom w:w="0" w:type="dxa"/>
              <w:right w:w="108" w:type="dxa"/>
            </w:tcMar>
            <w:vAlign w:val="center"/>
          </w:tcPr>
          <w:p w14:paraId="4F00BB62" w14:textId="77777777" w:rsidR="00F369A5" w:rsidRDefault="00F369A5" w:rsidP="00F369A5">
            <w:pPr>
              <w:snapToGrid w:val="0"/>
              <w:spacing w:after="0"/>
              <w:jc w:val="center"/>
              <w:rPr>
                <w:rFonts w:eastAsiaTheme="minorEastAsia"/>
                <w:sz w:val="18"/>
                <w:szCs w:val="15"/>
              </w:rPr>
            </w:pPr>
          </w:p>
        </w:tc>
        <w:tc>
          <w:tcPr>
            <w:tcW w:w="615" w:type="pct"/>
            <w:vMerge/>
            <w:shd w:val="clear" w:color="auto" w:fill="D9E2F3" w:themeFill="accent1" w:themeFillTint="33"/>
            <w:vAlign w:val="center"/>
          </w:tcPr>
          <w:p w14:paraId="6A2171C5" w14:textId="77777777" w:rsidR="00F369A5" w:rsidRDefault="00F369A5" w:rsidP="00F369A5">
            <w:pPr>
              <w:snapToGrid w:val="0"/>
              <w:spacing w:after="0"/>
              <w:jc w:val="center"/>
              <w:rPr>
                <w:rFonts w:eastAsiaTheme="minorEastAsia"/>
                <w:sz w:val="18"/>
                <w:szCs w:val="15"/>
              </w:rPr>
            </w:pPr>
          </w:p>
        </w:tc>
        <w:tc>
          <w:tcPr>
            <w:tcW w:w="693" w:type="pct"/>
            <w:shd w:val="clear" w:color="auto" w:fill="auto"/>
            <w:tcMar>
              <w:top w:w="15" w:type="dxa"/>
              <w:left w:w="108" w:type="dxa"/>
              <w:bottom w:w="0" w:type="dxa"/>
              <w:right w:w="108" w:type="dxa"/>
            </w:tcMar>
            <w:vAlign w:val="center"/>
          </w:tcPr>
          <w:p w14:paraId="2016843C" w14:textId="77777777" w:rsidR="00F369A5" w:rsidRDefault="00F369A5" w:rsidP="00F369A5">
            <w:pPr>
              <w:snapToGrid w:val="0"/>
              <w:spacing w:after="0"/>
              <w:jc w:val="center"/>
              <w:rPr>
                <w:rFonts w:eastAsiaTheme="minorEastAsia"/>
                <w:sz w:val="18"/>
                <w:szCs w:val="15"/>
              </w:rPr>
            </w:pPr>
            <w:r>
              <w:rPr>
                <w:rFonts w:eastAsiaTheme="minorEastAsia" w:hint="eastAsia"/>
                <w:sz w:val="18"/>
                <w:szCs w:val="15"/>
              </w:rPr>
              <w:t>NTN UL</w:t>
            </w:r>
          </w:p>
        </w:tc>
        <w:tc>
          <w:tcPr>
            <w:tcW w:w="706" w:type="pct"/>
            <w:shd w:val="clear" w:color="auto" w:fill="auto"/>
            <w:tcMar>
              <w:top w:w="15" w:type="dxa"/>
              <w:left w:w="108" w:type="dxa"/>
              <w:bottom w:w="0" w:type="dxa"/>
              <w:right w:w="108" w:type="dxa"/>
            </w:tcMar>
            <w:vAlign w:val="center"/>
          </w:tcPr>
          <w:p w14:paraId="1ADBBA54" w14:textId="77777777" w:rsidR="00F369A5" w:rsidRDefault="00F369A5" w:rsidP="00F369A5">
            <w:pPr>
              <w:snapToGrid w:val="0"/>
              <w:spacing w:after="0"/>
              <w:jc w:val="center"/>
              <w:rPr>
                <w:rFonts w:eastAsiaTheme="minorEastAsia"/>
                <w:sz w:val="18"/>
                <w:szCs w:val="15"/>
              </w:rPr>
            </w:pPr>
            <w:r>
              <w:rPr>
                <w:rFonts w:eastAsiaTheme="minorEastAsia" w:hint="eastAsia"/>
                <w:sz w:val="18"/>
                <w:szCs w:val="15"/>
              </w:rPr>
              <w:t>NTN UL</w:t>
            </w:r>
          </w:p>
        </w:tc>
        <w:tc>
          <w:tcPr>
            <w:tcW w:w="1836" w:type="pct"/>
          </w:tcPr>
          <w:p w14:paraId="7A87FBC2" w14:textId="77777777" w:rsidR="00F369A5" w:rsidRDefault="00F369A5" w:rsidP="00F369A5">
            <w:pPr>
              <w:snapToGrid w:val="0"/>
              <w:spacing w:after="0"/>
              <w:rPr>
                <w:rFonts w:eastAsiaTheme="minorEastAsia"/>
                <w:sz w:val="18"/>
                <w:szCs w:val="15"/>
              </w:rPr>
            </w:pPr>
            <w:r>
              <w:rPr>
                <w:rFonts w:eastAsiaTheme="minorEastAsia"/>
                <w:sz w:val="18"/>
                <w:szCs w:val="15"/>
              </w:rPr>
              <w:t xml:space="preserve">LEO-LEO or </w:t>
            </w:r>
          </w:p>
          <w:p w14:paraId="4DD23A1C" w14:textId="77777777" w:rsidR="00F369A5" w:rsidRDefault="00F369A5" w:rsidP="00F369A5">
            <w:pPr>
              <w:snapToGrid w:val="0"/>
              <w:spacing w:after="0"/>
              <w:rPr>
                <w:rFonts w:eastAsiaTheme="minorEastAsia"/>
                <w:sz w:val="18"/>
                <w:szCs w:val="15"/>
              </w:rPr>
            </w:pPr>
            <w:r>
              <w:rPr>
                <w:rFonts w:eastAsiaTheme="minorEastAsia"/>
                <w:sz w:val="18"/>
                <w:szCs w:val="15"/>
              </w:rPr>
              <w:t xml:space="preserve">GEO-GEO or </w:t>
            </w:r>
          </w:p>
          <w:p w14:paraId="150C2F19" w14:textId="77777777" w:rsidR="00F369A5" w:rsidRDefault="00F369A5" w:rsidP="00F369A5">
            <w:pPr>
              <w:snapToGrid w:val="0"/>
              <w:spacing w:after="0"/>
              <w:rPr>
                <w:rFonts w:eastAsiaTheme="minorEastAsia"/>
                <w:sz w:val="18"/>
                <w:szCs w:val="15"/>
              </w:rPr>
            </w:pPr>
            <w:r>
              <w:rPr>
                <w:rFonts w:eastAsiaTheme="minorEastAsia"/>
                <w:sz w:val="18"/>
                <w:szCs w:val="15"/>
              </w:rPr>
              <w:t>GE</w:t>
            </w:r>
            <w:r>
              <w:rPr>
                <w:rFonts w:eastAsiaTheme="minorEastAsia" w:hint="eastAsia"/>
                <w:sz w:val="18"/>
                <w:szCs w:val="15"/>
                <w:lang w:eastAsia="zh-CN"/>
              </w:rPr>
              <w:t>O</w:t>
            </w:r>
            <w:r>
              <w:rPr>
                <w:rFonts w:eastAsiaTheme="minorEastAsia"/>
                <w:sz w:val="18"/>
                <w:szCs w:val="15"/>
                <w:lang w:eastAsia="zh-CN"/>
              </w:rPr>
              <w:t>-LEO@600</w:t>
            </w:r>
            <w:r>
              <w:rPr>
                <w:rFonts w:eastAsiaTheme="minorEastAsia"/>
                <w:sz w:val="18"/>
                <w:szCs w:val="15"/>
              </w:rPr>
              <w:t xml:space="preserve"> or </w:t>
            </w:r>
          </w:p>
          <w:p w14:paraId="0F778D47" w14:textId="77777777" w:rsidR="00F369A5" w:rsidRDefault="00F369A5" w:rsidP="00F369A5">
            <w:pPr>
              <w:snapToGrid w:val="0"/>
              <w:spacing w:after="0"/>
              <w:rPr>
                <w:rFonts w:eastAsiaTheme="minorEastAsia"/>
                <w:sz w:val="18"/>
                <w:szCs w:val="15"/>
              </w:rPr>
            </w:pPr>
            <w:r>
              <w:rPr>
                <w:rFonts w:eastAsiaTheme="minorEastAsia"/>
                <w:sz w:val="18"/>
                <w:szCs w:val="15"/>
              </w:rPr>
              <w:t>HAPS-HAPS</w:t>
            </w:r>
          </w:p>
        </w:tc>
        <w:tc>
          <w:tcPr>
            <w:tcW w:w="953" w:type="pct"/>
            <w:vAlign w:val="center"/>
          </w:tcPr>
          <w:p w14:paraId="7873A34C" w14:textId="37023E57" w:rsidR="00F369A5" w:rsidRDefault="00F369A5" w:rsidP="00561168">
            <w:pPr>
              <w:snapToGrid w:val="0"/>
              <w:spacing w:after="0"/>
              <w:jc w:val="center"/>
              <w:rPr>
                <w:rFonts w:eastAsiaTheme="minorEastAsia"/>
                <w:sz w:val="18"/>
                <w:szCs w:val="15"/>
              </w:rPr>
            </w:pPr>
            <w:r w:rsidRPr="005C4B6B">
              <w:rPr>
                <w:rFonts w:eastAsiaTheme="minorEastAsia"/>
                <w:sz w:val="18"/>
                <w:szCs w:val="15"/>
                <w:lang w:eastAsia="zh-CN"/>
              </w:rPr>
              <w:t>Phase 2</w:t>
            </w:r>
          </w:p>
        </w:tc>
      </w:tr>
    </w:tbl>
    <w:p w14:paraId="1006AF19" w14:textId="77777777" w:rsidR="00DE341A" w:rsidRPr="00561168" w:rsidRDefault="00DE341A" w:rsidP="00561168">
      <w:pPr>
        <w:jc w:val="center"/>
        <w:rPr>
          <w:color w:val="0070C0"/>
          <w:lang w:eastAsia="zh-CN"/>
        </w:rPr>
      </w:pPr>
    </w:p>
    <w:p w14:paraId="7EFFD2E5" w14:textId="77777777" w:rsidR="001C29FA" w:rsidRDefault="001C29FA">
      <w:pPr>
        <w:rPr>
          <w:i/>
          <w:color w:val="0070C0"/>
          <w:lang w:eastAsia="zh-CN"/>
        </w:rPr>
      </w:pPr>
    </w:p>
    <w:p w14:paraId="374A89B6" w14:textId="77777777" w:rsidR="001C29FA" w:rsidRDefault="00071182">
      <w:pPr>
        <w:pStyle w:val="3"/>
        <w:rPr>
          <w:sz w:val="24"/>
          <w:szCs w:val="16"/>
        </w:rPr>
      </w:pPr>
      <w:r>
        <w:rPr>
          <w:sz w:val="24"/>
          <w:szCs w:val="16"/>
        </w:rPr>
        <w:t>CRs/TPs</w:t>
      </w:r>
    </w:p>
    <w:p w14:paraId="4191E1F6" w14:textId="77777777" w:rsidR="001C29FA" w:rsidRDefault="00071182">
      <w:pPr>
        <w:rPr>
          <w:i/>
          <w:color w:val="0070C0"/>
          <w:lang w:val="en-US" w:eastAsia="zh-CN"/>
        </w:rPr>
      </w:pPr>
      <w:r>
        <w:rPr>
          <w:i/>
          <w:color w:val="0070C0"/>
          <w:lang w:val="en-US" w:eastAsia="zh-CN"/>
        </w:rPr>
        <w:t>Moderator tries</w:t>
      </w:r>
      <w:r>
        <w:rPr>
          <w:rFonts w:hint="eastAsia"/>
          <w:i/>
          <w:color w:val="0070C0"/>
          <w:lang w:val="en-US" w:eastAsia="zh-CN"/>
        </w:rPr>
        <w:t xml:space="preserve"> to summarize discussion status for 1</w:t>
      </w:r>
      <w:r>
        <w:rPr>
          <w:rFonts w:hint="eastAsia"/>
          <w:i/>
          <w:color w:val="0070C0"/>
          <w:vertAlign w:val="superscript"/>
          <w:lang w:val="en-US" w:eastAsia="zh-CN"/>
        </w:rPr>
        <w:t>st</w:t>
      </w:r>
      <w:r>
        <w:rPr>
          <w:rFonts w:hint="eastAsia"/>
          <w:i/>
          <w:color w:val="0070C0"/>
          <w:lang w:val="en-US" w:eastAsia="zh-CN"/>
        </w:rPr>
        <w:t xml:space="preserve"> round</w:t>
      </w:r>
      <w:r>
        <w:rPr>
          <w:i/>
          <w:color w:val="0070C0"/>
          <w:lang w:val="en-US" w:eastAsia="zh-CN"/>
        </w:rPr>
        <w:t xml:space="preserve"> and provides recommendation on CRs/TPs Status update</w:t>
      </w:r>
    </w:p>
    <w:p w14:paraId="149661DA" w14:textId="77777777" w:rsidR="001C29FA" w:rsidRDefault="00071182">
      <w:pPr>
        <w:rPr>
          <w:i/>
          <w:color w:val="0070C0"/>
          <w:lang w:val="en-US"/>
        </w:rPr>
      </w:pPr>
      <w:r>
        <w:rPr>
          <w:i/>
          <w:color w:val="0070C0"/>
          <w:lang w:val="en-US" w:eastAsia="zh-CN"/>
        </w:rPr>
        <w:t xml:space="preserve">Note: The tdoc decisions shall be provided in Section 3 and this table is optional in case moderators would like to provide additional information. </w:t>
      </w:r>
    </w:p>
    <w:tbl>
      <w:tblPr>
        <w:tblStyle w:val="af3"/>
        <w:tblW w:w="0" w:type="auto"/>
        <w:tblLook w:val="04A0" w:firstRow="1" w:lastRow="0" w:firstColumn="1" w:lastColumn="0" w:noHBand="0" w:noVBand="1"/>
      </w:tblPr>
      <w:tblGrid>
        <w:gridCol w:w="1231"/>
        <w:gridCol w:w="8400"/>
      </w:tblGrid>
      <w:tr w:rsidR="001C29FA" w14:paraId="638D26F5" w14:textId="77777777">
        <w:tc>
          <w:tcPr>
            <w:tcW w:w="1242" w:type="dxa"/>
          </w:tcPr>
          <w:p w14:paraId="6834A69C" w14:textId="77777777" w:rsidR="001C29FA" w:rsidRDefault="00071182">
            <w:pPr>
              <w:rPr>
                <w:rFonts w:eastAsiaTheme="minorEastAsia"/>
                <w:b/>
                <w:bCs/>
                <w:color w:val="0070C0"/>
                <w:lang w:val="en-US" w:eastAsia="zh-CN"/>
              </w:rPr>
            </w:pPr>
            <w:r>
              <w:rPr>
                <w:rFonts w:eastAsiaTheme="minorEastAsia"/>
                <w:b/>
                <w:bCs/>
                <w:color w:val="0070C0"/>
                <w:lang w:val="en-US" w:eastAsia="zh-CN"/>
              </w:rPr>
              <w:t>CR/TP number</w:t>
            </w:r>
          </w:p>
        </w:tc>
        <w:tc>
          <w:tcPr>
            <w:tcW w:w="8615" w:type="dxa"/>
          </w:tcPr>
          <w:p w14:paraId="46E89446" w14:textId="77777777" w:rsidR="001C29FA" w:rsidRDefault="00071182">
            <w:pPr>
              <w:rPr>
                <w:rFonts w:eastAsia="MS Mincho"/>
                <w:b/>
                <w:bCs/>
                <w:color w:val="0070C0"/>
                <w:lang w:val="en-US" w:eastAsia="zh-CN"/>
              </w:rPr>
            </w:pPr>
            <w:r>
              <w:rPr>
                <w:b/>
                <w:bCs/>
                <w:color w:val="0070C0"/>
                <w:lang w:val="en-US" w:eastAsia="zh-CN"/>
              </w:rPr>
              <w:t xml:space="preserve">CRs/TPs </w:t>
            </w:r>
            <w:r>
              <w:rPr>
                <w:rFonts w:eastAsiaTheme="minorEastAsia"/>
                <w:b/>
                <w:bCs/>
                <w:color w:val="0070C0"/>
                <w:lang w:val="en-US" w:eastAsia="zh-CN"/>
              </w:rPr>
              <w:t xml:space="preserve">Status update </w:t>
            </w:r>
            <w:r>
              <w:rPr>
                <w:rFonts w:eastAsiaTheme="minorEastAsia" w:hint="eastAsia"/>
                <w:b/>
                <w:bCs/>
                <w:color w:val="0070C0"/>
                <w:lang w:val="en-US" w:eastAsia="zh-CN"/>
              </w:rPr>
              <w:t>recommendation</w:t>
            </w:r>
            <w:r>
              <w:rPr>
                <w:rFonts w:eastAsiaTheme="minorEastAsia"/>
                <w:b/>
                <w:bCs/>
                <w:color w:val="0070C0"/>
                <w:lang w:val="en-US" w:eastAsia="zh-CN"/>
              </w:rPr>
              <w:t xml:space="preserve">  </w:t>
            </w:r>
          </w:p>
        </w:tc>
      </w:tr>
      <w:tr w:rsidR="001C29FA" w14:paraId="3D9C8B94" w14:textId="77777777">
        <w:tc>
          <w:tcPr>
            <w:tcW w:w="1242" w:type="dxa"/>
          </w:tcPr>
          <w:p w14:paraId="391C6390" w14:textId="77777777" w:rsidR="001C29FA" w:rsidRDefault="00071182">
            <w:pPr>
              <w:rPr>
                <w:rFonts w:eastAsiaTheme="minorEastAsia"/>
                <w:color w:val="0070C0"/>
                <w:lang w:val="en-US" w:eastAsia="zh-CN"/>
              </w:rPr>
            </w:pPr>
            <w:r>
              <w:rPr>
                <w:rFonts w:eastAsiaTheme="minorEastAsia" w:hint="eastAsia"/>
                <w:color w:val="0070C0"/>
                <w:lang w:val="en-US" w:eastAsia="zh-CN"/>
              </w:rPr>
              <w:t>XXX</w:t>
            </w:r>
          </w:p>
        </w:tc>
        <w:tc>
          <w:tcPr>
            <w:tcW w:w="8615" w:type="dxa"/>
          </w:tcPr>
          <w:p w14:paraId="11246DFF" w14:textId="77777777" w:rsidR="001C29FA" w:rsidRDefault="00071182">
            <w:pPr>
              <w:rPr>
                <w:rFonts w:eastAsiaTheme="minorEastAsia"/>
                <w:color w:val="0070C0"/>
                <w:lang w:val="en-US" w:eastAsia="zh-CN"/>
              </w:rPr>
            </w:pPr>
            <w:r>
              <w:rPr>
                <w:rFonts w:eastAsiaTheme="minorEastAsia" w:hint="eastAsia"/>
                <w:i/>
                <w:color w:val="0070C0"/>
                <w:lang w:val="en-US" w:eastAsia="zh-CN"/>
              </w:rPr>
              <w:t>Based on 1</w:t>
            </w:r>
            <w:r>
              <w:rPr>
                <w:rFonts w:eastAsiaTheme="minorEastAsia" w:hint="eastAsia"/>
                <w:i/>
                <w:color w:val="0070C0"/>
                <w:vertAlign w:val="superscript"/>
                <w:lang w:val="en-US" w:eastAsia="zh-CN"/>
              </w:rPr>
              <w:t>st</w:t>
            </w:r>
            <w:r>
              <w:rPr>
                <w:rFonts w:eastAsiaTheme="minorEastAsia" w:hint="eastAsia"/>
                <w:i/>
                <w:color w:val="0070C0"/>
                <w:lang w:val="en-US" w:eastAsia="zh-CN"/>
              </w:rPr>
              <w:t xml:space="preserve"> </w:t>
            </w:r>
            <w:r>
              <w:rPr>
                <w:rFonts w:eastAsiaTheme="minorEastAsia"/>
                <w:i/>
                <w:color w:val="0070C0"/>
                <w:lang w:val="en-US" w:eastAsia="zh-CN"/>
              </w:rPr>
              <w:t xml:space="preserve">round of </w:t>
            </w:r>
            <w:r>
              <w:rPr>
                <w:rFonts w:eastAsiaTheme="minorEastAsia" w:hint="eastAsia"/>
                <w:i/>
                <w:color w:val="0070C0"/>
                <w:lang w:val="en-US" w:eastAsia="zh-CN"/>
              </w:rPr>
              <w:t xml:space="preserve">comments collection, moderator </w:t>
            </w:r>
            <w:r>
              <w:rPr>
                <w:rFonts w:eastAsiaTheme="minorEastAsia"/>
                <w:i/>
                <w:color w:val="0070C0"/>
                <w:lang w:val="en-US" w:eastAsia="zh-CN"/>
              </w:rPr>
              <w:t>can recommend the next steps such as “agreeable”, “to be revised”</w:t>
            </w:r>
          </w:p>
        </w:tc>
      </w:tr>
    </w:tbl>
    <w:p w14:paraId="39A39298" w14:textId="77777777" w:rsidR="001C29FA" w:rsidRDefault="001C29FA">
      <w:pPr>
        <w:rPr>
          <w:color w:val="0070C0"/>
          <w:lang w:val="en-US" w:eastAsia="zh-CN"/>
        </w:rPr>
      </w:pPr>
    </w:p>
    <w:p w14:paraId="533BA54A" w14:textId="77777777" w:rsidR="001C29FA" w:rsidRDefault="00071182">
      <w:pPr>
        <w:pStyle w:val="2"/>
        <w:rPr>
          <w:lang w:val="en-US"/>
        </w:rPr>
      </w:pPr>
      <w:r>
        <w:rPr>
          <w:rFonts w:hint="eastAsia"/>
          <w:lang w:val="en-US"/>
        </w:rPr>
        <w:lastRenderedPageBreak/>
        <w:t>Discussion on 2nd round</w:t>
      </w:r>
      <w:r>
        <w:rPr>
          <w:lang w:val="en-US"/>
        </w:rPr>
        <w:t xml:space="preserve"> (if applicable)</w:t>
      </w:r>
    </w:p>
    <w:p w14:paraId="3240DA15" w14:textId="77777777" w:rsidR="001C29FA" w:rsidRDefault="001C29FA">
      <w:pPr>
        <w:rPr>
          <w:lang w:val="en-US" w:eastAsia="zh-CN"/>
        </w:rPr>
      </w:pPr>
    </w:p>
    <w:p w14:paraId="7CFB1511" w14:textId="77777777" w:rsidR="001C29FA" w:rsidRDefault="001C29FA"/>
    <w:p w14:paraId="47642B48" w14:textId="77777777" w:rsidR="001C29FA" w:rsidRDefault="00071182">
      <w:pPr>
        <w:pStyle w:val="1"/>
        <w:rPr>
          <w:lang w:eastAsia="ja-JP"/>
        </w:rPr>
      </w:pPr>
      <w:r>
        <w:rPr>
          <w:lang w:eastAsia="ja-JP"/>
        </w:rPr>
        <w:t>Topic #2: Network layout model &amp; methodology</w:t>
      </w:r>
    </w:p>
    <w:p w14:paraId="68DD379B" w14:textId="77777777" w:rsidR="001C29FA" w:rsidRDefault="00071182">
      <w:pPr>
        <w:rPr>
          <w:i/>
          <w:color w:val="0070C0"/>
          <w:lang w:eastAsia="zh-CN"/>
        </w:rPr>
      </w:pPr>
      <w:r>
        <w:rPr>
          <w:i/>
          <w:color w:val="0070C0"/>
          <w:lang w:eastAsia="zh-CN"/>
        </w:rPr>
        <w:t xml:space="preserve">Main technical topic overview. The structure can be done based on sub-agenda basis. </w:t>
      </w:r>
    </w:p>
    <w:p w14:paraId="09AB15F8" w14:textId="77777777" w:rsidR="001C29FA" w:rsidRDefault="00071182">
      <w:pPr>
        <w:pStyle w:val="2"/>
      </w:pPr>
      <w:r>
        <w:rPr>
          <w:rFonts w:hint="eastAsia"/>
        </w:rPr>
        <w:t>Companies</w:t>
      </w:r>
      <w:r>
        <w:t>’ contributions summary</w:t>
      </w:r>
    </w:p>
    <w:tbl>
      <w:tblPr>
        <w:tblStyle w:val="af3"/>
        <w:tblW w:w="0" w:type="auto"/>
        <w:tblLook w:val="04A0" w:firstRow="1" w:lastRow="0" w:firstColumn="1" w:lastColumn="0" w:noHBand="0" w:noVBand="1"/>
      </w:tblPr>
      <w:tblGrid>
        <w:gridCol w:w="1622"/>
        <w:gridCol w:w="1424"/>
        <w:gridCol w:w="6585"/>
      </w:tblGrid>
      <w:tr w:rsidR="001C29FA" w14:paraId="3B008560" w14:textId="77777777">
        <w:trPr>
          <w:trHeight w:val="468"/>
        </w:trPr>
        <w:tc>
          <w:tcPr>
            <w:tcW w:w="1622" w:type="dxa"/>
            <w:vAlign w:val="center"/>
          </w:tcPr>
          <w:p w14:paraId="03768AB6" w14:textId="77777777" w:rsidR="001C29FA" w:rsidRDefault="00071182">
            <w:pPr>
              <w:spacing w:before="120" w:after="120"/>
              <w:rPr>
                <w:b/>
                <w:bCs/>
              </w:rPr>
            </w:pPr>
            <w:r>
              <w:rPr>
                <w:b/>
                <w:bCs/>
              </w:rPr>
              <w:t>T-doc number</w:t>
            </w:r>
          </w:p>
        </w:tc>
        <w:tc>
          <w:tcPr>
            <w:tcW w:w="1424" w:type="dxa"/>
            <w:vAlign w:val="center"/>
          </w:tcPr>
          <w:p w14:paraId="75B423C2" w14:textId="77777777" w:rsidR="001C29FA" w:rsidRDefault="00071182">
            <w:pPr>
              <w:spacing w:before="120" w:after="120"/>
              <w:rPr>
                <w:b/>
                <w:bCs/>
              </w:rPr>
            </w:pPr>
            <w:r>
              <w:rPr>
                <w:b/>
                <w:bCs/>
              </w:rPr>
              <w:t>Company</w:t>
            </w:r>
          </w:p>
        </w:tc>
        <w:tc>
          <w:tcPr>
            <w:tcW w:w="6585" w:type="dxa"/>
            <w:vAlign w:val="center"/>
          </w:tcPr>
          <w:p w14:paraId="1ACCB9CC" w14:textId="77777777" w:rsidR="001C29FA" w:rsidRDefault="00071182">
            <w:pPr>
              <w:spacing w:before="120" w:after="120"/>
              <w:rPr>
                <w:b/>
                <w:bCs/>
              </w:rPr>
            </w:pPr>
            <w:r>
              <w:rPr>
                <w:b/>
                <w:bCs/>
              </w:rPr>
              <w:t>Proposals / Observations</w:t>
            </w:r>
          </w:p>
        </w:tc>
      </w:tr>
      <w:tr w:rsidR="001C29FA" w14:paraId="7515F3B5" w14:textId="77777777">
        <w:trPr>
          <w:trHeight w:val="468"/>
        </w:trPr>
        <w:tc>
          <w:tcPr>
            <w:tcW w:w="1622" w:type="dxa"/>
          </w:tcPr>
          <w:p w14:paraId="1E098B8B" w14:textId="77777777" w:rsidR="001C29FA" w:rsidRDefault="00071182">
            <w:pPr>
              <w:spacing w:before="120" w:after="120"/>
              <w:rPr>
                <w:rFonts w:asciiTheme="minorHAnsi" w:hAnsiTheme="minorHAnsi" w:cstheme="minorHAnsi"/>
              </w:rPr>
            </w:pPr>
            <w:r>
              <w:t>R4-2105045</w:t>
            </w:r>
          </w:p>
        </w:tc>
        <w:tc>
          <w:tcPr>
            <w:tcW w:w="1424" w:type="dxa"/>
          </w:tcPr>
          <w:p w14:paraId="6F3B1AE6" w14:textId="77777777" w:rsidR="001C29FA" w:rsidRDefault="00071182">
            <w:pPr>
              <w:spacing w:before="120" w:after="120"/>
              <w:rPr>
                <w:rFonts w:asciiTheme="minorHAnsi" w:hAnsiTheme="minorHAnsi" w:cstheme="minorHAnsi"/>
              </w:rPr>
            </w:pPr>
            <w:r>
              <w:t>Samsung</w:t>
            </w:r>
          </w:p>
        </w:tc>
        <w:tc>
          <w:tcPr>
            <w:tcW w:w="6585" w:type="dxa"/>
          </w:tcPr>
          <w:p w14:paraId="4983EDBA" w14:textId="77777777" w:rsidR="001C29FA" w:rsidRDefault="00071182">
            <w:r>
              <w:rPr>
                <w:rFonts w:hint="eastAsia"/>
              </w:rPr>
              <w:t>P</w:t>
            </w:r>
            <w:r>
              <w:t>roposal 3: Simulation methodology in section 2.3 is proposed to be applied for coexistence simulation of NTN DL to TN DL interference scenario.</w:t>
            </w:r>
          </w:p>
          <w:p w14:paraId="6543E24B" w14:textId="77777777" w:rsidR="001C29FA" w:rsidRDefault="00071182">
            <w:pPr>
              <w:spacing w:after="0"/>
              <w:rPr>
                <w:b/>
              </w:rPr>
            </w:pPr>
            <w:r>
              <w:rPr>
                <w:b/>
              </w:rPr>
              <w:t>2.3.1 NTN DL to TN DL Co-existence Layout</w:t>
            </w:r>
          </w:p>
          <w:p w14:paraId="784D3C65" w14:textId="77777777" w:rsidR="001C29FA" w:rsidRDefault="00071182">
            <w:pPr>
              <w:spacing w:after="0"/>
            </w:pPr>
            <w:r>
              <w:t xml:space="preserve">It is proposed that the TN, as victim system, is generated inside the central beam of the NTN, as aggressor system. </w:t>
            </w:r>
          </w:p>
          <w:p w14:paraId="4612F723" w14:textId="77777777" w:rsidR="001C29FA" w:rsidRDefault="00071182">
            <w:pPr>
              <w:spacing w:after="0"/>
            </w:pPr>
            <w:r>
              <w:t>Due to the assumption of using omni-directional antenna for both NTN and TN UE in 2 GHz, mathematically, it is sufficient to study the impact of TN inside the NTN central beam, and to skip the cases of TN in other NTN beams.</w:t>
            </w:r>
          </w:p>
          <w:p w14:paraId="609FCAB6" w14:textId="77777777" w:rsidR="001C29FA" w:rsidRDefault="00071182">
            <w:pPr>
              <w:spacing w:after="0"/>
              <w:jc w:val="center"/>
            </w:pPr>
            <w:r>
              <w:rPr>
                <w:noProof/>
                <w:lang w:val="en-US" w:eastAsia="zh-CN"/>
              </w:rPr>
              <w:drawing>
                <wp:inline distT="0" distB="0" distL="0" distR="0" wp14:anchorId="01FB8C8E" wp14:editId="2A4BE3A7">
                  <wp:extent cx="3430905" cy="1908175"/>
                  <wp:effectExtent l="0" t="0" r="0"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Picture 78"/>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a:xfrm>
                            <a:off x="0" y="0"/>
                            <a:ext cx="3606041" cy="2005480"/>
                          </a:xfrm>
                          <a:prstGeom prst="rect">
                            <a:avLst/>
                          </a:prstGeom>
                          <a:noFill/>
                        </pic:spPr>
                      </pic:pic>
                    </a:graphicData>
                  </a:graphic>
                </wp:inline>
              </w:drawing>
            </w:r>
          </w:p>
          <w:p w14:paraId="6D308F84" w14:textId="77777777" w:rsidR="001C29FA" w:rsidRDefault="00071182">
            <w:pPr>
              <w:spacing w:after="0"/>
              <w:rPr>
                <w:b/>
              </w:rPr>
            </w:pPr>
            <w:r>
              <w:rPr>
                <w:b/>
              </w:rPr>
              <w:t>2.3.2 Coordinate System</w:t>
            </w:r>
          </w:p>
          <w:p w14:paraId="7AFEAE44" w14:textId="77777777" w:rsidR="001C29FA" w:rsidRDefault="00071182">
            <w:pPr>
              <w:spacing w:after="0"/>
              <w:rPr>
                <w:rFonts w:eastAsiaTheme="minorEastAsia"/>
                <w:lang w:eastAsia="zh-CN"/>
              </w:rPr>
            </w:pPr>
            <w:r>
              <w:t>Referring to TR 38.811 Section 6.3 and Annex A, a 3D global coordinate system is considered (Earth-Centred Earth Fixed) for simulating NTN beams direction and location on the earth surface. It means the NTN beam location, TN randomly dropping location are generated with a set of three parameters (x,y,z)</w:t>
            </w:r>
            <w:r>
              <w:rPr>
                <w:rFonts w:eastAsiaTheme="minorEastAsia"/>
                <w:lang w:eastAsia="zh-CN"/>
              </w:rPr>
              <w:t>.</w:t>
            </w:r>
          </w:p>
          <w:p w14:paraId="17705586" w14:textId="77777777" w:rsidR="001C29FA" w:rsidRDefault="00071182">
            <w:pPr>
              <w:pStyle w:val="4"/>
              <w:numPr>
                <w:ilvl w:val="0"/>
                <w:numId w:val="0"/>
              </w:numPr>
              <w:outlineLvl w:val="3"/>
              <w:rPr>
                <w:rFonts w:ascii="Times New Roman" w:hAnsi="Times New Roman"/>
                <w:b/>
                <w:sz w:val="20"/>
                <w:lang w:val="en-US"/>
              </w:rPr>
            </w:pPr>
            <w:r>
              <w:rPr>
                <w:rFonts w:ascii="Times New Roman" w:hAnsi="Times New Roman"/>
                <w:b/>
                <w:sz w:val="20"/>
                <w:lang w:val="en-US"/>
              </w:rPr>
              <w:t>2.3.3 Methodology of System Level Simulation</w:t>
            </w:r>
          </w:p>
          <w:p w14:paraId="4B8DC208" w14:textId="77777777" w:rsidR="001C29FA" w:rsidRPr="00561168" w:rsidRDefault="00071182">
            <w:pPr>
              <w:pStyle w:val="Guidance"/>
              <w:spacing w:after="0"/>
              <w:rPr>
                <w:i w:val="0"/>
                <w:iCs/>
                <w:color w:val="auto"/>
                <w:lang w:val="en-US" w:eastAsia="ja-JP"/>
              </w:rPr>
            </w:pPr>
            <w:r w:rsidRPr="00561168">
              <w:rPr>
                <w:i w:val="0"/>
                <w:iCs/>
                <w:color w:val="auto"/>
                <w:lang w:val="en-US" w:eastAsia="ja-JP"/>
              </w:rPr>
              <w:t>It is proposed to adopt following simulation steps by considering both implementation complexity and statistical nature.</w:t>
            </w:r>
          </w:p>
          <w:p w14:paraId="18598A45" w14:textId="77777777" w:rsidR="001C29FA" w:rsidRPr="00561168" w:rsidRDefault="00071182">
            <w:pPr>
              <w:pStyle w:val="Guidance"/>
              <w:spacing w:after="0"/>
              <w:rPr>
                <w:i w:val="0"/>
                <w:iCs/>
                <w:color w:val="auto"/>
                <w:lang w:val="en-US" w:eastAsia="ja-JP"/>
              </w:rPr>
            </w:pPr>
            <w:r w:rsidRPr="00561168">
              <w:rPr>
                <w:i w:val="0"/>
                <w:iCs/>
                <w:color w:val="auto"/>
                <w:lang w:val="en-US" w:eastAsia="ja-JP"/>
              </w:rPr>
              <w:t>Step 1: Aggressor (NTN) and victim (TN) network locations are generated.</w:t>
            </w:r>
          </w:p>
          <w:p w14:paraId="3E1A38FB" w14:textId="77777777" w:rsidR="001C29FA" w:rsidRPr="00561168" w:rsidRDefault="00071182">
            <w:pPr>
              <w:pStyle w:val="Guidance"/>
              <w:spacing w:after="0"/>
              <w:rPr>
                <w:i w:val="0"/>
                <w:iCs/>
                <w:color w:val="auto"/>
                <w:lang w:val="en-US" w:eastAsia="ja-JP"/>
              </w:rPr>
            </w:pPr>
            <w:r w:rsidRPr="00561168">
              <w:rPr>
                <w:i w:val="0"/>
                <w:iCs/>
                <w:color w:val="auto"/>
                <w:lang w:val="en-US" w:eastAsia="ja-JP"/>
              </w:rPr>
              <w:t>-</w:t>
            </w:r>
            <w:r w:rsidRPr="00561168">
              <w:rPr>
                <w:i w:val="0"/>
                <w:iCs/>
                <w:color w:val="auto"/>
                <w:lang w:val="en-US" w:eastAsia="ja-JP"/>
              </w:rPr>
              <w:tab/>
              <w:t>NTN central beam is at satellite nadir, surrounded with 6 co-frequency beams.</w:t>
            </w:r>
          </w:p>
          <w:p w14:paraId="0F08CCB4" w14:textId="77777777" w:rsidR="001C29FA" w:rsidRPr="00561168" w:rsidRDefault="00071182">
            <w:pPr>
              <w:pStyle w:val="Guidance"/>
              <w:spacing w:after="0"/>
              <w:rPr>
                <w:i w:val="0"/>
                <w:iCs/>
                <w:color w:val="auto"/>
                <w:lang w:val="en-US" w:eastAsia="ja-JP"/>
              </w:rPr>
            </w:pPr>
            <w:r w:rsidRPr="00561168">
              <w:rPr>
                <w:i w:val="0"/>
                <w:iCs/>
                <w:color w:val="auto"/>
                <w:lang w:val="en-US" w:eastAsia="ja-JP"/>
              </w:rPr>
              <w:t>-</w:t>
            </w:r>
            <w:r w:rsidRPr="00561168">
              <w:rPr>
                <w:i w:val="0"/>
                <w:iCs/>
                <w:color w:val="auto"/>
                <w:lang w:val="en-US" w:eastAsia="ja-JP"/>
              </w:rPr>
              <w:tab/>
              <w:t>TN (19-cell with wrap around) center is randomly generated within the NTN central beam on earth surface.</w:t>
            </w:r>
          </w:p>
          <w:p w14:paraId="5FA1CEDC" w14:textId="77777777" w:rsidR="001C29FA" w:rsidRPr="00561168" w:rsidRDefault="001C29FA">
            <w:pPr>
              <w:pStyle w:val="Guidance"/>
              <w:spacing w:after="0"/>
              <w:rPr>
                <w:i w:val="0"/>
                <w:iCs/>
                <w:color w:val="auto"/>
                <w:lang w:val="en-US" w:eastAsia="ja-JP"/>
              </w:rPr>
            </w:pPr>
          </w:p>
          <w:p w14:paraId="5D89B3F9" w14:textId="77777777" w:rsidR="001C29FA" w:rsidRPr="00561168" w:rsidRDefault="00071182">
            <w:pPr>
              <w:pStyle w:val="Guidance"/>
              <w:spacing w:after="0"/>
              <w:rPr>
                <w:i w:val="0"/>
                <w:iCs/>
                <w:color w:val="auto"/>
                <w:lang w:val="en-US" w:eastAsia="ja-JP"/>
              </w:rPr>
            </w:pPr>
            <w:r w:rsidRPr="00561168">
              <w:rPr>
                <w:i w:val="0"/>
                <w:iCs/>
                <w:color w:val="auto"/>
                <w:lang w:val="en-US" w:eastAsia="ja-JP"/>
              </w:rPr>
              <w:t>Step 2: UE generation and association.</w:t>
            </w:r>
          </w:p>
          <w:p w14:paraId="06CA406F" w14:textId="77777777" w:rsidR="001C29FA" w:rsidRPr="00561168" w:rsidRDefault="00071182">
            <w:pPr>
              <w:pStyle w:val="Guidance"/>
              <w:spacing w:after="0"/>
              <w:rPr>
                <w:i w:val="0"/>
                <w:iCs/>
                <w:color w:val="auto"/>
                <w:lang w:val="en-US" w:eastAsia="ja-JP"/>
              </w:rPr>
            </w:pPr>
            <w:r w:rsidRPr="00561168">
              <w:rPr>
                <w:i w:val="0"/>
                <w:iCs/>
                <w:color w:val="auto"/>
                <w:lang w:val="en-US" w:eastAsia="ja-JP"/>
              </w:rPr>
              <w:t>-</w:t>
            </w:r>
            <w:r w:rsidRPr="00561168">
              <w:rPr>
                <w:i w:val="0"/>
                <w:iCs/>
                <w:color w:val="auto"/>
                <w:lang w:val="en-US" w:eastAsia="ja-JP"/>
              </w:rPr>
              <w:tab/>
              <w:t>NTN UE is randomly generated within the TN area depending on the NTN UE density.</w:t>
            </w:r>
          </w:p>
          <w:p w14:paraId="1816A829" w14:textId="77777777" w:rsidR="001C29FA" w:rsidRPr="00561168" w:rsidRDefault="00071182">
            <w:pPr>
              <w:pStyle w:val="Guidance"/>
              <w:spacing w:after="0"/>
              <w:rPr>
                <w:i w:val="0"/>
                <w:iCs/>
                <w:color w:val="auto"/>
                <w:lang w:val="en-US" w:eastAsia="ja-JP"/>
              </w:rPr>
            </w:pPr>
            <w:r w:rsidRPr="00561168">
              <w:rPr>
                <w:i w:val="0"/>
                <w:iCs/>
                <w:color w:val="auto"/>
                <w:lang w:val="en-US" w:eastAsia="ja-JP"/>
              </w:rPr>
              <w:lastRenderedPageBreak/>
              <w:t>-</w:t>
            </w:r>
            <w:r w:rsidRPr="00561168">
              <w:rPr>
                <w:i w:val="0"/>
                <w:iCs/>
                <w:color w:val="auto"/>
                <w:lang w:val="en-US" w:eastAsia="ja-JP"/>
              </w:rPr>
              <w:tab/>
              <w:t>TN UE are generated randomly inside the TN network, make sure enough TN UEs are associated to each TN sectors based on coupling loss.</w:t>
            </w:r>
          </w:p>
          <w:p w14:paraId="383DEB76" w14:textId="77777777" w:rsidR="001C29FA" w:rsidRPr="00561168" w:rsidRDefault="001C29FA">
            <w:pPr>
              <w:pStyle w:val="Guidance"/>
              <w:spacing w:after="0"/>
              <w:rPr>
                <w:i w:val="0"/>
                <w:iCs/>
                <w:color w:val="auto"/>
                <w:lang w:val="en-US" w:eastAsia="ja-JP"/>
              </w:rPr>
            </w:pPr>
          </w:p>
          <w:p w14:paraId="3A7EDB0B" w14:textId="77777777" w:rsidR="001C29FA" w:rsidRPr="00561168" w:rsidRDefault="00071182">
            <w:pPr>
              <w:pStyle w:val="Guidance"/>
              <w:spacing w:after="0"/>
              <w:rPr>
                <w:i w:val="0"/>
                <w:iCs/>
                <w:color w:val="auto"/>
                <w:lang w:val="en-US" w:eastAsia="ja-JP"/>
              </w:rPr>
            </w:pPr>
            <w:r w:rsidRPr="00561168">
              <w:rPr>
                <w:i w:val="0"/>
                <w:iCs/>
                <w:color w:val="auto"/>
                <w:lang w:val="en-US" w:eastAsia="ja-JP"/>
              </w:rPr>
              <w:t>Step 3: Once association is done, round robin scheduling is used. BF weights are adjusted to point to the LOS direction between BS-UE. This is done for both victim and aggressor networks.</w:t>
            </w:r>
          </w:p>
          <w:p w14:paraId="2FA61248" w14:textId="77777777" w:rsidR="001C29FA" w:rsidRPr="00561168" w:rsidRDefault="001C29FA">
            <w:pPr>
              <w:pStyle w:val="Guidance"/>
              <w:spacing w:after="0"/>
              <w:rPr>
                <w:i w:val="0"/>
                <w:iCs/>
                <w:color w:val="auto"/>
                <w:lang w:val="en-US" w:eastAsia="ja-JP"/>
              </w:rPr>
            </w:pPr>
          </w:p>
          <w:p w14:paraId="11183378" w14:textId="77777777" w:rsidR="001C29FA" w:rsidRPr="00561168" w:rsidRDefault="00071182">
            <w:pPr>
              <w:pStyle w:val="Guidance"/>
              <w:spacing w:after="0"/>
              <w:rPr>
                <w:i w:val="0"/>
                <w:iCs/>
                <w:color w:val="auto"/>
                <w:lang w:val="en-US" w:eastAsia="ja-JP"/>
              </w:rPr>
            </w:pPr>
            <w:r w:rsidRPr="00561168">
              <w:rPr>
                <w:i w:val="0"/>
                <w:iCs/>
                <w:color w:val="auto"/>
                <w:lang w:val="en-US" w:eastAsia="ja-JP"/>
              </w:rPr>
              <w:t>Step 4: Throughput is computed in the victim systems without considering ACI as below:</w:t>
            </w:r>
          </w:p>
          <w:p w14:paraId="687B37DE" w14:textId="77777777" w:rsidR="001C29FA" w:rsidRPr="00561168" w:rsidRDefault="00071182">
            <w:pPr>
              <w:pStyle w:val="Guidance"/>
              <w:spacing w:after="0"/>
              <w:rPr>
                <w:i w:val="0"/>
                <w:iCs/>
                <w:color w:val="auto"/>
                <w:lang w:val="en-US" w:eastAsia="ja-JP"/>
              </w:rPr>
            </w:pPr>
            <w:r w:rsidRPr="00561168">
              <w:rPr>
                <w:i w:val="0"/>
                <w:iCs/>
                <w:color w:val="auto"/>
                <w:lang w:val="en-US" w:eastAsia="ja-JP"/>
              </w:rPr>
              <w:t>-</w:t>
            </w:r>
            <w:r w:rsidRPr="00561168">
              <w:rPr>
                <w:i w:val="0"/>
                <w:iCs/>
                <w:color w:val="auto"/>
                <w:lang w:val="en-US" w:eastAsia="ja-JP"/>
              </w:rPr>
              <w:tab/>
            </w:r>
            <m:oMath>
              <m:sSub>
                <m:sSubPr>
                  <m:ctrlPr>
                    <w:rPr>
                      <w:rFonts w:ascii="Cambria Math" w:hAnsi="Cambria Math"/>
                      <w:i w:val="0"/>
                      <w:iCs/>
                      <w:color w:val="auto"/>
                      <w:lang w:eastAsia="ja-JP"/>
                    </w:rPr>
                  </m:ctrlPr>
                </m:sSubPr>
                <m:e>
                  <m:r>
                    <w:rPr>
                      <w:rFonts w:ascii="Cambria Math" w:hAnsi="Cambria Math"/>
                      <w:color w:val="auto"/>
                      <w:lang w:eastAsia="ja-JP"/>
                    </w:rPr>
                    <m:t>T</m:t>
                  </m:r>
                  <m:r>
                    <w:rPr>
                      <w:rFonts w:ascii="Cambria Math" w:hAnsi="Cambria Math"/>
                      <w:color w:val="auto"/>
                      <w:lang w:val="en-US" w:eastAsia="ja-JP"/>
                    </w:rPr>
                    <m:t>h</m:t>
                  </m:r>
                  <m:r>
                    <w:rPr>
                      <w:rFonts w:ascii="Cambria Math" w:hAnsi="Cambria Math"/>
                      <w:color w:val="auto"/>
                      <w:lang w:eastAsia="ja-JP"/>
                    </w:rPr>
                    <m:t>put</m:t>
                  </m:r>
                </m:e>
                <m:sub>
                  <m:r>
                    <w:rPr>
                      <w:rFonts w:ascii="Cambria Math" w:hAnsi="Cambria Math"/>
                      <w:color w:val="auto"/>
                      <w:lang w:eastAsia="ja-JP"/>
                    </w:rPr>
                    <m:t>NO</m:t>
                  </m:r>
                  <m:r>
                    <w:rPr>
                      <w:rFonts w:ascii="Cambria Math" w:hAnsi="Cambria Math" w:hint="eastAsia"/>
                      <w:color w:val="auto"/>
                      <w:lang w:val="en-US" w:eastAsia="ja-JP"/>
                    </w:rPr>
                    <m:t> </m:t>
                  </m:r>
                  <m:r>
                    <w:rPr>
                      <w:rFonts w:ascii="Cambria Math" w:hAnsi="Cambria Math"/>
                      <w:color w:val="auto"/>
                      <w:lang w:eastAsia="ja-JP"/>
                    </w:rPr>
                    <m:t>ACI</m:t>
                  </m:r>
                </m:sub>
              </m:sSub>
              <m:d>
                <m:dPr>
                  <m:begChr m:val="["/>
                  <m:endChr m:val="]"/>
                  <m:ctrlPr>
                    <w:rPr>
                      <w:rFonts w:ascii="Cambria Math" w:hAnsi="Cambria Math"/>
                      <w:i w:val="0"/>
                      <w:iCs/>
                      <w:color w:val="auto"/>
                      <w:lang w:eastAsia="ja-JP"/>
                    </w:rPr>
                  </m:ctrlPr>
                </m:dPr>
                <m:e>
                  <m:r>
                    <w:rPr>
                      <w:rFonts w:ascii="Cambria Math" w:hAnsi="Cambria Math"/>
                      <w:color w:val="auto"/>
                      <w:lang w:eastAsia="ja-JP"/>
                    </w:rPr>
                    <m:t>bps</m:t>
                  </m:r>
                  <m:r>
                    <w:rPr>
                      <w:rFonts w:ascii="Cambria Math" w:hAnsi="Cambria Math"/>
                      <w:color w:val="auto"/>
                      <w:lang w:val="en-US" w:eastAsia="ja-JP"/>
                    </w:rPr>
                    <m:t>h</m:t>
                  </m:r>
                  <m:r>
                    <w:rPr>
                      <w:rFonts w:ascii="Cambria Math" w:hAnsi="Cambria Math"/>
                      <w:color w:val="auto"/>
                      <w:lang w:eastAsia="ja-JP"/>
                    </w:rPr>
                    <m:t>z</m:t>
                  </m:r>
                </m:e>
              </m:d>
              <m:r>
                <w:rPr>
                  <w:rFonts w:ascii="Cambria Math" w:hAnsi="Cambria Math" w:hint="eastAsia"/>
                  <w:color w:val="auto"/>
                  <w:lang w:val="en-US" w:eastAsia="ja-JP"/>
                </w:rPr>
                <m:t>=</m:t>
              </m:r>
              <m:r>
                <w:rPr>
                  <w:rFonts w:ascii="Cambria Math" w:hAnsi="Cambria Math"/>
                  <w:color w:val="auto"/>
                  <w:lang w:eastAsia="ja-JP"/>
                </w:rPr>
                <m:t>f</m:t>
              </m:r>
              <m:d>
                <m:dPr>
                  <m:ctrlPr>
                    <w:rPr>
                      <w:rFonts w:ascii="Cambria Math" w:hAnsi="Cambria Math"/>
                      <w:i w:val="0"/>
                      <w:iCs/>
                      <w:color w:val="auto"/>
                      <w:lang w:eastAsia="ja-JP"/>
                    </w:rPr>
                  </m:ctrlPr>
                </m:dPr>
                <m:e>
                  <m:sSub>
                    <m:sSubPr>
                      <m:ctrlPr>
                        <w:rPr>
                          <w:rFonts w:ascii="Cambria Math" w:hAnsi="Cambria Math"/>
                          <w:i w:val="0"/>
                          <w:iCs/>
                          <w:color w:val="auto"/>
                          <w:lang w:eastAsia="ja-JP"/>
                        </w:rPr>
                      </m:ctrlPr>
                    </m:sSubPr>
                    <m:e>
                      <m:r>
                        <w:rPr>
                          <w:rFonts w:ascii="Cambria Math" w:hAnsi="Cambria Math"/>
                          <w:color w:val="auto"/>
                          <w:lang w:eastAsia="ja-JP"/>
                        </w:rPr>
                        <m:t>SINR</m:t>
                      </m:r>
                    </m:e>
                    <m:sub>
                      <m:r>
                        <w:rPr>
                          <w:rFonts w:ascii="Cambria Math" w:hAnsi="Cambria Math"/>
                          <w:color w:val="auto"/>
                          <w:lang w:eastAsia="ja-JP"/>
                        </w:rPr>
                        <m:t>ICI</m:t>
                      </m:r>
                    </m:sub>
                  </m:sSub>
                </m:e>
              </m:d>
              <m:r>
                <w:rPr>
                  <w:rFonts w:ascii="Cambria Math" w:hAnsi="Cambria Math" w:hint="eastAsia"/>
                  <w:color w:val="auto"/>
                  <w:lang w:val="en-US" w:eastAsia="ja-JP"/>
                </w:rPr>
                <m:t>=</m:t>
              </m:r>
              <m:r>
                <w:rPr>
                  <w:rFonts w:ascii="Cambria Math" w:hAnsi="Cambria Math"/>
                  <w:color w:val="auto"/>
                  <w:lang w:eastAsia="ja-JP"/>
                </w:rPr>
                <m:t>f</m:t>
              </m:r>
              <m:d>
                <m:dPr>
                  <m:ctrlPr>
                    <w:rPr>
                      <w:rFonts w:ascii="Cambria Math" w:hAnsi="Cambria Math"/>
                      <w:i w:val="0"/>
                      <w:iCs/>
                      <w:color w:val="auto"/>
                      <w:lang w:eastAsia="ja-JP"/>
                    </w:rPr>
                  </m:ctrlPr>
                </m:dPr>
                <m:e>
                  <m:f>
                    <m:fPr>
                      <m:ctrlPr>
                        <w:rPr>
                          <w:rFonts w:ascii="Cambria Math" w:hAnsi="Cambria Math"/>
                          <w:i w:val="0"/>
                          <w:iCs/>
                          <w:color w:val="auto"/>
                          <w:lang w:eastAsia="ja-JP"/>
                        </w:rPr>
                      </m:ctrlPr>
                    </m:fPr>
                    <m:num>
                      <m:r>
                        <w:rPr>
                          <w:rFonts w:ascii="Cambria Math" w:hAnsi="Cambria Math"/>
                          <w:color w:val="auto"/>
                          <w:lang w:eastAsia="ja-JP"/>
                        </w:rPr>
                        <m:t>S</m:t>
                      </m:r>
                    </m:num>
                    <m:den>
                      <m:r>
                        <w:rPr>
                          <w:rFonts w:ascii="Cambria Math" w:hAnsi="Cambria Math"/>
                          <w:color w:val="auto"/>
                          <w:lang w:eastAsia="ja-JP"/>
                        </w:rPr>
                        <m:t>N</m:t>
                      </m:r>
                      <m:r>
                        <w:rPr>
                          <w:rFonts w:ascii="Cambria Math" w:hAnsi="Cambria Math" w:hint="eastAsia"/>
                          <w:color w:val="auto"/>
                          <w:lang w:val="en-US" w:eastAsia="ja-JP"/>
                        </w:rPr>
                        <m:t>+</m:t>
                      </m:r>
                      <m:sSub>
                        <m:sSubPr>
                          <m:ctrlPr>
                            <w:rPr>
                              <w:rFonts w:ascii="Cambria Math" w:hAnsi="Cambria Math"/>
                              <w:i w:val="0"/>
                              <w:iCs/>
                              <w:color w:val="auto"/>
                              <w:lang w:eastAsia="ja-JP"/>
                            </w:rPr>
                          </m:ctrlPr>
                        </m:sSubPr>
                        <m:e>
                          <m:r>
                            <w:rPr>
                              <w:rFonts w:ascii="Cambria Math" w:hAnsi="Cambria Math"/>
                              <w:color w:val="auto"/>
                              <w:lang w:eastAsia="ja-JP"/>
                            </w:rPr>
                            <m:t>I</m:t>
                          </m:r>
                        </m:e>
                        <m:sub>
                          <m:r>
                            <w:rPr>
                              <w:rFonts w:ascii="Cambria Math" w:hAnsi="Cambria Math"/>
                              <w:color w:val="auto"/>
                              <w:lang w:eastAsia="ja-JP"/>
                            </w:rPr>
                            <m:t>ICI</m:t>
                          </m:r>
                        </m:sub>
                      </m:sSub>
                    </m:den>
                  </m:f>
                </m:e>
              </m:d>
            </m:oMath>
            <w:r w:rsidRPr="00561168">
              <w:rPr>
                <w:i w:val="0"/>
                <w:iCs/>
                <w:color w:val="auto"/>
                <w:lang w:val="en-US" w:eastAsia="ja-JP"/>
              </w:rPr>
              <w:t xml:space="preserve">, where </w:t>
            </w:r>
            <m:oMath>
              <m:sSub>
                <m:sSubPr>
                  <m:ctrlPr>
                    <w:rPr>
                      <w:rFonts w:ascii="Cambria Math" w:hAnsi="Cambria Math"/>
                      <w:i w:val="0"/>
                      <w:iCs/>
                      <w:color w:val="auto"/>
                      <w:lang w:eastAsia="ja-JP"/>
                    </w:rPr>
                  </m:ctrlPr>
                </m:sSubPr>
                <m:e>
                  <m:r>
                    <w:rPr>
                      <w:rFonts w:ascii="Cambria Math" w:hAnsi="Cambria Math"/>
                      <w:color w:val="auto"/>
                      <w:lang w:eastAsia="ja-JP"/>
                    </w:rPr>
                    <m:t>I</m:t>
                  </m:r>
                </m:e>
                <m:sub>
                  <m:r>
                    <w:rPr>
                      <w:rFonts w:ascii="Cambria Math" w:hAnsi="Cambria Math"/>
                      <w:color w:val="auto"/>
                      <w:lang w:eastAsia="ja-JP"/>
                    </w:rPr>
                    <m:t>ICI</m:t>
                  </m:r>
                </m:sub>
              </m:sSub>
            </m:oMath>
            <w:r w:rsidRPr="00561168">
              <w:rPr>
                <w:i w:val="0"/>
                <w:iCs/>
                <w:color w:val="auto"/>
                <w:lang w:val="en-US" w:eastAsia="ja-JP"/>
              </w:rPr>
              <w:t xml:space="preserve"> is the inter-cell interference.</w:t>
            </w:r>
          </w:p>
          <w:p w14:paraId="5A1B1F1B" w14:textId="77777777" w:rsidR="001C29FA" w:rsidRPr="00561168" w:rsidRDefault="001C29FA">
            <w:pPr>
              <w:pStyle w:val="Guidance"/>
              <w:spacing w:after="0"/>
              <w:rPr>
                <w:i w:val="0"/>
                <w:iCs/>
                <w:color w:val="auto"/>
                <w:lang w:val="en-US" w:eastAsia="ja-JP"/>
              </w:rPr>
            </w:pPr>
          </w:p>
          <w:p w14:paraId="5D853862" w14:textId="77777777" w:rsidR="001C29FA" w:rsidRPr="00561168" w:rsidRDefault="00071182">
            <w:pPr>
              <w:pStyle w:val="Guidance"/>
              <w:spacing w:after="0"/>
              <w:rPr>
                <w:i w:val="0"/>
                <w:iCs/>
                <w:color w:val="auto"/>
                <w:lang w:val="en-US" w:eastAsia="ja-JP"/>
              </w:rPr>
            </w:pPr>
            <w:r w:rsidRPr="00561168">
              <w:rPr>
                <w:i w:val="0"/>
                <w:iCs/>
                <w:color w:val="auto"/>
                <w:lang w:val="en-US" w:eastAsia="ja-JP"/>
              </w:rPr>
              <w:t>Step 5: Throughput is computed considering ACI as below:</w:t>
            </w:r>
          </w:p>
          <w:p w14:paraId="5AD0DED1" w14:textId="77777777" w:rsidR="001C29FA" w:rsidRPr="00561168" w:rsidRDefault="00071182">
            <w:pPr>
              <w:pStyle w:val="Guidance"/>
              <w:spacing w:after="0"/>
              <w:rPr>
                <w:i w:val="0"/>
                <w:iCs/>
                <w:color w:val="auto"/>
                <w:lang w:val="en-US" w:eastAsia="ja-JP"/>
              </w:rPr>
            </w:pPr>
            <w:r w:rsidRPr="00561168">
              <w:rPr>
                <w:i w:val="0"/>
                <w:iCs/>
                <w:color w:val="auto"/>
                <w:lang w:val="en-US" w:eastAsia="ja-JP"/>
              </w:rPr>
              <w:t>-</w:t>
            </w:r>
            <w:r w:rsidRPr="00561168">
              <w:rPr>
                <w:i w:val="0"/>
                <w:iCs/>
                <w:color w:val="auto"/>
                <w:lang w:val="en-US" w:eastAsia="ja-JP"/>
              </w:rPr>
              <w:tab/>
            </w:r>
            <m:oMath>
              <m:sSub>
                <m:sSubPr>
                  <m:ctrlPr>
                    <w:rPr>
                      <w:rFonts w:ascii="Cambria Math" w:hAnsi="Cambria Math"/>
                      <w:i w:val="0"/>
                      <w:iCs/>
                      <w:color w:val="auto"/>
                      <w:lang w:eastAsia="ja-JP"/>
                    </w:rPr>
                  </m:ctrlPr>
                </m:sSubPr>
                <m:e>
                  <m:r>
                    <w:rPr>
                      <w:rFonts w:ascii="Cambria Math" w:hAnsi="Cambria Math"/>
                      <w:color w:val="auto"/>
                      <w:lang w:eastAsia="ja-JP"/>
                    </w:rPr>
                    <m:t>T</m:t>
                  </m:r>
                  <m:r>
                    <w:rPr>
                      <w:rFonts w:ascii="Cambria Math" w:hAnsi="Cambria Math"/>
                      <w:color w:val="auto"/>
                      <w:lang w:val="en-US" w:eastAsia="ja-JP"/>
                    </w:rPr>
                    <m:t>h</m:t>
                  </m:r>
                  <m:r>
                    <w:rPr>
                      <w:rFonts w:ascii="Cambria Math" w:hAnsi="Cambria Math"/>
                      <w:color w:val="auto"/>
                      <w:lang w:eastAsia="ja-JP"/>
                    </w:rPr>
                    <m:t>put</m:t>
                  </m:r>
                </m:e>
                <m:sub>
                  <m:r>
                    <w:rPr>
                      <w:rFonts w:ascii="Cambria Math" w:hAnsi="Cambria Math"/>
                      <w:color w:val="auto"/>
                      <w:lang w:eastAsia="ja-JP"/>
                    </w:rPr>
                    <m:t>ACI</m:t>
                  </m:r>
                </m:sub>
              </m:sSub>
              <m:d>
                <m:dPr>
                  <m:begChr m:val="["/>
                  <m:endChr m:val="]"/>
                  <m:ctrlPr>
                    <w:rPr>
                      <w:rFonts w:ascii="Cambria Math" w:hAnsi="Cambria Math"/>
                      <w:i w:val="0"/>
                      <w:iCs/>
                      <w:color w:val="auto"/>
                      <w:lang w:eastAsia="ja-JP"/>
                    </w:rPr>
                  </m:ctrlPr>
                </m:dPr>
                <m:e>
                  <m:r>
                    <w:rPr>
                      <w:rFonts w:ascii="Cambria Math" w:hAnsi="Cambria Math"/>
                      <w:color w:val="auto"/>
                      <w:lang w:eastAsia="ja-JP"/>
                    </w:rPr>
                    <m:t>bps</m:t>
                  </m:r>
                  <m:r>
                    <w:rPr>
                      <w:rFonts w:ascii="Cambria Math" w:hAnsi="Cambria Math"/>
                      <w:color w:val="auto"/>
                      <w:lang w:val="en-US" w:eastAsia="ja-JP"/>
                    </w:rPr>
                    <m:t>h</m:t>
                  </m:r>
                  <m:r>
                    <w:rPr>
                      <w:rFonts w:ascii="Cambria Math" w:hAnsi="Cambria Math"/>
                      <w:color w:val="auto"/>
                      <w:lang w:eastAsia="ja-JP"/>
                    </w:rPr>
                    <m:t>z</m:t>
                  </m:r>
                </m:e>
              </m:d>
              <m:r>
                <w:rPr>
                  <w:rFonts w:ascii="Cambria Math" w:hAnsi="Cambria Math" w:hint="eastAsia"/>
                  <w:color w:val="auto"/>
                  <w:lang w:val="en-US" w:eastAsia="ja-JP"/>
                </w:rPr>
                <m:t>=</m:t>
              </m:r>
              <m:r>
                <w:rPr>
                  <w:rFonts w:ascii="Cambria Math" w:hAnsi="Cambria Math"/>
                  <w:color w:val="auto"/>
                  <w:lang w:eastAsia="ja-JP"/>
                </w:rPr>
                <m:t>f</m:t>
              </m:r>
              <m:d>
                <m:dPr>
                  <m:ctrlPr>
                    <w:rPr>
                      <w:rFonts w:ascii="Cambria Math" w:hAnsi="Cambria Math"/>
                      <w:i w:val="0"/>
                      <w:iCs/>
                      <w:color w:val="auto"/>
                      <w:lang w:eastAsia="ja-JP"/>
                    </w:rPr>
                  </m:ctrlPr>
                </m:dPr>
                <m:e>
                  <m:sSub>
                    <m:sSubPr>
                      <m:ctrlPr>
                        <w:rPr>
                          <w:rFonts w:ascii="Cambria Math" w:hAnsi="Cambria Math"/>
                          <w:i w:val="0"/>
                          <w:iCs/>
                          <w:color w:val="auto"/>
                          <w:lang w:eastAsia="ja-JP"/>
                        </w:rPr>
                      </m:ctrlPr>
                    </m:sSubPr>
                    <m:e>
                      <m:r>
                        <w:rPr>
                          <w:rFonts w:ascii="Cambria Math" w:hAnsi="Cambria Math"/>
                          <w:color w:val="auto"/>
                          <w:lang w:eastAsia="ja-JP"/>
                        </w:rPr>
                        <m:t>SINR</m:t>
                      </m:r>
                    </m:e>
                    <m:sub>
                      <m:r>
                        <w:rPr>
                          <w:rFonts w:ascii="Cambria Math" w:hAnsi="Cambria Math"/>
                          <w:color w:val="auto"/>
                          <w:lang w:eastAsia="ja-JP"/>
                        </w:rPr>
                        <m:t>ICI</m:t>
                      </m:r>
                      <m:r>
                        <w:rPr>
                          <w:rFonts w:ascii="Cambria Math" w:hAnsi="Cambria Math" w:hint="eastAsia"/>
                          <w:color w:val="auto"/>
                          <w:lang w:val="en-US" w:eastAsia="ja-JP"/>
                        </w:rPr>
                        <m:t>+</m:t>
                      </m:r>
                      <m:r>
                        <w:rPr>
                          <w:rFonts w:ascii="Cambria Math" w:hAnsi="Cambria Math"/>
                          <w:color w:val="auto"/>
                          <w:lang w:eastAsia="ja-JP"/>
                        </w:rPr>
                        <m:t>ACI</m:t>
                      </m:r>
                    </m:sub>
                  </m:sSub>
                </m:e>
              </m:d>
              <m:r>
                <w:rPr>
                  <w:rFonts w:ascii="Cambria Math" w:hAnsi="Cambria Math" w:hint="eastAsia"/>
                  <w:color w:val="auto"/>
                  <w:lang w:val="en-US" w:eastAsia="ja-JP"/>
                </w:rPr>
                <m:t>=</m:t>
              </m:r>
              <m:r>
                <w:rPr>
                  <w:rFonts w:ascii="Cambria Math" w:hAnsi="Cambria Math"/>
                  <w:color w:val="auto"/>
                  <w:lang w:eastAsia="ja-JP"/>
                </w:rPr>
                <m:t>f</m:t>
              </m:r>
              <m:d>
                <m:dPr>
                  <m:ctrlPr>
                    <w:rPr>
                      <w:rFonts w:ascii="Cambria Math" w:hAnsi="Cambria Math"/>
                      <w:i w:val="0"/>
                      <w:iCs/>
                      <w:color w:val="auto"/>
                      <w:lang w:eastAsia="ja-JP"/>
                    </w:rPr>
                  </m:ctrlPr>
                </m:dPr>
                <m:e>
                  <m:f>
                    <m:fPr>
                      <m:ctrlPr>
                        <w:rPr>
                          <w:rFonts w:ascii="Cambria Math" w:hAnsi="Cambria Math"/>
                          <w:i w:val="0"/>
                          <w:iCs/>
                          <w:color w:val="auto"/>
                          <w:lang w:eastAsia="ja-JP"/>
                        </w:rPr>
                      </m:ctrlPr>
                    </m:fPr>
                    <m:num>
                      <m:r>
                        <w:rPr>
                          <w:rFonts w:ascii="Cambria Math" w:hAnsi="Cambria Math"/>
                          <w:color w:val="auto"/>
                          <w:lang w:eastAsia="ja-JP"/>
                        </w:rPr>
                        <m:t>S</m:t>
                      </m:r>
                    </m:num>
                    <m:den>
                      <m:r>
                        <w:rPr>
                          <w:rFonts w:ascii="Cambria Math" w:hAnsi="Cambria Math"/>
                          <w:color w:val="auto"/>
                          <w:lang w:eastAsia="ja-JP"/>
                        </w:rPr>
                        <m:t>N</m:t>
                      </m:r>
                      <m:r>
                        <w:rPr>
                          <w:rFonts w:ascii="Cambria Math" w:hAnsi="Cambria Math" w:hint="eastAsia"/>
                          <w:color w:val="auto"/>
                          <w:lang w:val="en-US" w:eastAsia="ja-JP"/>
                        </w:rPr>
                        <m:t>+</m:t>
                      </m:r>
                      <m:sSub>
                        <m:sSubPr>
                          <m:ctrlPr>
                            <w:rPr>
                              <w:rFonts w:ascii="Cambria Math" w:hAnsi="Cambria Math"/>
                              <w:i w:val="0"/>
                              <w:iCs/>
                              <w:color w:val="auto"/>
                              <w:lang w:eastAsia="ja-JP"/>
                            </w:rPr>
                          </m:ctrlPr>
                        </m:sSubPr>
                        <m:e>
                          <m:r>
                            <w:rPr>
                              <w:rFonts w:ascii="Cambria Math" w:hAnsi="Cambria Math"/>
                              <w:color w:val="auto"/>
                              <w:lang w:eastAsia="ja-JP"/>
                            </w:rPr>
                            <m:t>I</m:t>
                          </m:r>
                        </m:e>
                        <m:sub>
                          <m:r>
                            <w:rPr>
                              <w:rFonts w:ascii="Cambria Math" w:hAnsi="Cambria Math"/>
                              <w:color w:val="auto"/>
                              <w:lang w:eastAsia="ja-JP"/>
                            </w:rPr>
                            <m:t>ICI</m:t>
                          </m:r>
                        </m:sub>
                      </m:sSub>
                      <m:r>
                        <w:rPr>
                          <w:rFonts w:ascii="Cambria Math" w:hAnsi="Cambria Math" w:hint="eastAsia"/>
                          <w:color w:val="auto"/>
                          <w:lang w:val="en-US" w:eastAsia="ja-JP"/>
                        </w:rPr>
                        <m:t>+</m:t>
                      </m:r>
                      <m:sSub>
                        <m:sSubPr>
                          <m:ctrlPr>
                            <w:rPr>
                              <w:rFonts w:ascii="Cambria Math" w:hAnsi="Cambria Math"/>
                              <w:i w:val="0"/>
                              <w:iCs/>
                              <w:color w:val="auto"/>
                              <w:lang w:eastAsia="ja-JP"/>
                            </w:rPr>
                          </m:ctrlPr>
                        </m:sSubPr>
                        <m:e>
                          <m:r>
                            <w:rPr>
                              <w:rFonts w:ascii="Cambria Math" w:hAnsi="Cambria Math"/>
                              <w:color w:val="auto"/>
                              <w:lang w:eastAsia="ja-JP"/>
                            </w:rPr>
                            <m:t>I</m:t>
                          </m:r>
                        </m:e>
                        <m:sub>
                          <m:r>
                            <w:rPr>
                              <w:rFonts w:ascii="Cambria Math" w:hAnsi="Cambria Math"/>
                              <w:color w:val="auto"/>
                              <w:lang w:eastAsia="ja-JP"/>
                            </w:rPr>
                            <m:t>ACI</m:t>
                          </m:r>
                        </m:sub>
                      </m:sSub>
                    </m:den>
                  </m:f>
                </m:e>
              </m:d>
            </m:oMath>
            <w:r w:rsidRPr="00561168">
              <w:rPr>
                <w:i w:val="0"/>
                <w:iCs/>
                <w:color w:val="auto"/>
                <w:lang w:val="en-US" w:eastAsia="ja-JP"/>
              </w:rPr>
              <w:t xml:space="preserve">, where </w:t>
            </w:r>
            <m:oMath>
              <m:sSub>
                <m:sSubPr>
                  <m:ctrlPr>
                    <w:rPr>
                      <w:rFonts w:ascii="Cambria Math" w:hAnsi="Cambria Math"/>
                      <w:i w:val="0"/>
                      <w:iCs/>
                      <w:color w:val="auto"/>
                      <w:lang w:eastAsia="ja-JP"/>
                    </w:rPr>
                  </m:ctrlPr>
                </m:sSubPr>
                <m:e>
                  <m:r>
                    <w:rPr>
                      <w:rFonts w:ascii="Cambria Math" w:hAnsi="Cambria Math"/>
                      <w:color w:val="auto"/>
                      <w:lang w:eastAsia="ja-JP"/>
                    </w:rPr>
                    <m:t>I</m:t>
                  </m:r>
                </m:e>
                <m:sub>
                  <m:r>
                    <w:rPr>
                      <w:rFonts w:ascii="Cambria Math" w:hAnsi="Cambria Math"/>
                      <w:color w:val="auto"/>
                      <w:lang w:eastAsia="ja-JP"/>
                    </w:rPr>
                    <m:t>ACI</m:t>
                  </m:r>
                </m:sub>
              </m:sSub>
            </m:oMath>
            <w:r w:rsidRPr="00561168">
              <w:rPr>
                <w:i w:val="0"/>
                <w:iCs/>
                <w:color w:val="auto"/>
                <w:lang w:val="en-US" w:eastAsia="ja-JP"/>
              </w:rPr>
              <w:t xml:space="preserve"> is the adjacent channel interference.</w:t>
            </w:r>
          </w:p>
          <w:p w14:paraId="1A00E240" w14:textId="77777777" w:rsidR="001C29FA" w:rsidRPr="00561168" w:rsidRDefault="00071182">
            <w:pPr>
              <w:pStyle w:val="Guidance"/>
              <w:spacing w:after="0"/>
              <w:rPr>
                <w:i w:val="0"/>
                <w:iCs/>
                <w:color w:val="auto"/>
                <w:lang w:val="en-US" w:eastAsia="ja-JP"/>
              </w:rPr>
            </w:pPr>
            <w:r w:rsidRPr="00561168">
              <w:rPr>
                <w:i w:val="0"/>
                <w:iCs/>
                <w:color w:val="auto"/>
                <w:lang w:val="en-US" w:eastAsia="ja-JP"/>
              </w:rPr>
              <w:t>Step 6: RF parameters are determined based on the degradation cause by ACI as below:</w:t>
            </w:r>
          </w:p>
          <w:p w14:paraId="2EF4816D" w14:textId="77777777" w:rsidR="001C29FA" w:rsidRDefault="00071182">
            <w:pPr>
              <w:spacing w:before="120" w:after="120"/>
              <w:rPr>
                <w:rFonts w:asciiTheme="minorHAnsi" w:hAnsiTheme="minorHAnsi" w:cstheme="minorHAnsi"/>
              </w:rPr>
            </w:pPr>
            <w:r>
              <w:rPr>
                <w:i/>
                <w:iCs/>
                <w:lang w:eastAsia="ja-JP"/>
              </w:rPr>
              <w:t>-</w:t>
            </w:r>
            <w:r>
              <w:rPr>
                <w:i/>
                <w:iCs/>
                <w:lang w:eastAsia="ja-JP"/>
              </w:rPr>
              <w:tab/>
            </w:r>
            <m:oMath>
              <m:r>
                <m:rPr>
                  <m:sty m:val="p"/>
                </m:rPr>
                <w:rPr>
                  <w:rFonts w:ascii="Cambria Math" w:hAnsi="Cambria Math"/>
                  <w:lang w:eastAsia="ja-JP"/>
                </w:rPr>
                <m:t>Los</m:t>
              </m:r>
              <m:sSub>
                <m:sSubPr>
                  <m:ctrlPr>
                    <w:rPr>
                      <w:rFonts w:ascii="Cambria Math" w:hAnsi="Cambria Math"/>
                      <w:i/>
                      <w:iCs/>
                      <w:lang w:eastAsia="ja-JP"/>
                    </w:rPr>
                  </m:ctrlPr>
                </m:sSubPr>
                <m:e>
                  <m:r>
                    <m:rPr>
                      <m:sty m:val="p"/>
                    </m:rPr>
                    <w:rPr>
                      <w:rFonts w:ascii="Cambria Math" w:hAnsi="Cambria Math"/>
                      <w:lang w:eastAsia="ja-JP"/>
                    </w:rPr>
                    <m:t>s</m:t>
                  </m:r>
                </m:e>
                <m:sub>
                  <m:r>
                    <m:rPr>
                      <m:sty m:val="p"/>
                    </m:rPr>
                    <w:rPr>
                      <w:rFonts w:ascii="Cambria Math" w:hAnsi="Cambria Math"/>
                      <w:lang w:eastAsia="ja-JP"/>
                    </w:rPr>
                    <m:t>ACI</m:t>
                  </m:r>
                </m:sub>
              </m:sSub>
              <m:r>
                <m:rPr>
                  <m:sty m:val="p"/>
                </m:rPr>
                <w:rPr>
                  <w:rFonts w:ascii="Cambria Math" w:hAnsi="Cambria Math"/>
                  <w:lang w:eastAsia="ja-JP"/>
                </w:rPr>
                <m:t>=1-</m:t>
              </m:r>
              <m:f>
                <m:fPr>
                  <m:ctrlPr>
                    <w:rPr>
                      <w:rFonts w:ascii="Cambria Math" w:hAnsi="Cambria Math"/>
                      <w:i/>
                      <w:iCs/>
                      <w:lang w:eastAsia="ja-JP"/>
                    </w:rPr>
                  </m:ctrlPr>
                </m:fPr>
                <m:num>
                  <m:sSub>
                    <m:sSubPr>
                      <m:ctrlPr>
                        <w:rPr>
                          <w:rFonts w:ascii="Cambria Math" w:hAnsi="Cambria Math"/>
                          <w:i/>
                          <w:iCs/>
                          <w:lang w:eastAsia="ja-JP"/>
                        </w:rPr>
                      </m:ctrlPr>
                    </m:sSubPr>
                    <m:e>
                      <m:r>
                        <m:rPr>
                          <m:sty m:val="p"/>
                        </m:rPr>
                        <w:rPr>
                          <w:rFonts w:ascii="Cambria Math" w:hAnsi="Cambria Math"/>
                          <w:lang w:eastAsia="ja-JP"/>
                        </w:rPr>
                        <m:t>Thput</m:t>
                      </m:r>
                    </m:e>
                    <m:sub>
                      <m:r>
                        <m:rPr>
                          <m:sty m:val="p"/>
                        </m:rPr>
                        <w:rPr>
                          <w:rFonts w:ascii="Cambria Math" w:hAnsi="Cambria Math"/>
                          <w:lang w:eastAsia="ja-JP"/>
                        </w:rPr>
                        <m:t>ACI</m:t>
                      </m:r>
                    </m:sub>
                  </m:sSub>
                </m:num>
                <m:den>
                  <m:sSub>
                    <m:sSubPr>
                      <m:ctrlPr>
                        <w:rPr>
                          <w:rFonts w:ascii="Cambria Math" w:hAnsi="Cambria Math"/>
                          <w:i/>
                          <w:iCs/>
                          <w:lang w:eastAsia="ja-JP"/>
                        </w:rPr>
                      </m:ctrlPr>
                    </m:sSubPr>
                    <m:e>
                      <m:r>
                        <m:rPr>
                          <m:sty m:val="p"/>
                        </m:rPr>
                        <w:rPr>
                          <w:rFonts w:ascii="Cambria Math" w:hAnsi="Cambria Math"/>
                          <w:lang w:eastAsia="ja-JP"/>
                        </w:rPr>
                        <m:t>Thput</m:t>
                      </m:r>
                    </m:e>
                    <m:sub>
                      <m:r>
                        <m:rPr>
                          <m:sty m:val="p"/>
                        </m:rPr>
                        <w:rPr>
                          <w:rFonts w:ascii="Cambria Math" w:hAnsi="Cambria Math"/>
                          <w:lang w:eastAsia="ja-JP"/>
                        </w:rPr>
                        <m:t>SINGLE</m:t>
                      </m:r>
                    </m:sub>
                  </m:sSub>
                </m:den>
              </m:f>
            </m:oMath>
            <w:r>
              <w:rPr>
                <w:i/>
                <w:iCs/>
                <w:lang w:eastAsia="ja-JP"/>
              </w:rPr>
              <w:t>.</w:t>
            </w:r>
          </w:p>
        </w:tc>
      </w:tr>
      <w:tr w:rsidR="001C29FA" w14:paraId="5A1C0A24" w14:textId="77777777">
        <w:trPr>
          <w:trHeight w:val="468"/>
        </w:trPr>
        <w:tc>
          <w:tcPr>
            <w:tcW w:w="1622" w:type="dxa"/>
          </w:tcPr>
          <w:p w14:paraId="66336109" w14:textId="77777777" w:rsidR="001C29FA" w:rsidRDefault="00071182">
            <w:pPr>
              <w:spacing w:before="120" w:after="120"/>
            </w:pPr>
            <w:r>
              <w:lastRenderedPageBreak/>
              <w:t>R4-2106476</w:t>
            </w:r>
          </w:p>
        </w:tc>
        <w:tc>
          <w:tcPr>
            <w:tcW w:w="1424" w:type="dxa"/>
          </w:tcPr>
          <w:p w14:paraId="5C1E80E4" w14:textId="77777777" w:rsidR="001C29FA" w:rsidRDefault="00071182">
            <w:pPr>
              <w:spacing w:before="120" w:after="120"/>
            </w:pPr>
            <w:r>
              <w:rPr>
                <w:rFonts w:eastAsiaTheme="minorEastAsia" w:hint="eastAsia"/>
                <w:lang w:eastAsia="zh-CN"/>
              </w:rPr>
              <w:t>C</w:t>
            </w:r>
            <w:r>
              <w:rPr>
                <w:rFonts w:eastAsiaTheme="minorEastAsia"/>
                <w:lang w:eastAsia="zh-CN"/>
              </w:rPr>
              <w:t>ATT</w:t>
            </w:r>
          </w:p>
        </w:tc>
        <w:tc>
          <w:tcPr>
            <w:tcW w:w="6585" w:type="dxa"/>
          </w:tcPr>
          <w:p w14:paraId="194396E1" w14:textId="77777777" w:rsidR="001C29FA" w:rsidRDefault="00071182">
            <w:pPr>
              <w:spacing w:after="0"/>
              <w:rPr>
                <w:b/>
                <w:u w:val="single"/>
              </w:rPr>
            </w:pPr>
            <w:r>
              <w:rPr>
                <w:b/>
                <w:u w:val="single"/>
              </w:rPr>
              <w:t>C</w:t>
            </w:r>
            <w:r>
              <w:rPr>
                <w:rFonts w:hint="eastAsia"/>
                <w:b/>
                <w:u w:val="single"/>
              </w:rPr>
              <w:t>o-existence between NTN and TN</w:t>
            </w:r>
          </w:p>
          <w:p w14:paraId="50FFE65E" w14:textId="77777777" w:rsidR="001C29FA" w:rsidRDefault="00071182">
            <w:pPr>
              <w:spacing w:after="0"/>
            </w:pPr>
            <w:r>
              <w:rPr>
                <w:rFonts w:hint="eastAsia"/>
              </w:rPr>
              <w:t>For co-existence between NTN and TN, it is proposed to consider [TBD]</w:t>
            </w:r>
            <w:r>
              <w:t xml:space="preserve"> satellite</w:t>
            </w:r>
            <w:r>
              <w:rPr>
                <w:rFonts w:hint="eastAsia"/>
              </w:rPr>
              <w:t xml:space="preserve">(s) and the layout is FFS. The number of TN IMT BS should be large </w:t>
            </w:r>
            <w:r>
              <w:t>enough</w:t>
            </w:r>
            <w:r>
              <w:rPr>
                <w:rFonts w:hint="eastAsia"/>
              </w:rPr>
              <w:t xml:space="preserve"> to emulate the interference seen by the satellite from the IMT systems. </w:t>
            </w:r>
            <w:r>
              <w:t>I</w:t>
            </w:r>
            <w:r>
              <w:rPr>
                <w:rFonts w:hint="eastAsia"/>
              </w:rPr>
              <w:t xml:space="preserve">t is FFS on exact range of TN BS deployment based on simulations. </w:t>
            </w:r>
          </w:p>
          <w:p w14:paraId="04357992" w14:textId="77777777" w:rsidR="001C29FA" w:rsidRDefault="00071182">
            <w:pPr>
              <w:spacing w:after="0"/>
              <w:rPr>
                <w:b/>
                <w:u w:val="single"/>
              </w:rPr>
            </w:pPr>
            <w:r>
              <w:rPr>
                <w:b/>
                <w:u w:val="single"/>
              </w:rPr>
              <w:t>C</w:t>
            </w:r>
            <w:r>
              <w:rPr>
                <w:rFonts w:hint="eastAsia"/>
                <w:b/>
                <w:u w:val="single"/>
              </w:rPr>
              <w:t>o-existence between NTN and NTN</w:t>
            </w:r>
          </w:p>
          <w:p w14:paraId="12858C37" w14:textId="77777777" w:rsidR="001C29FA" w:rsidRDefault="00071182">
            <w:pPr>
              <w:spacing w:after="0"/>
            </w:pPr>
            <w:r>
              <w:t>F</w:t>
            </w:r>
            <w:r>
              <w:rPr>
                <w:rFonts w:hint="eastAsia"/>
              </w:rPr>
              <w:t>or co-existence between</w:t>
            </w:r>
            <w:r>
              <w:t xml:space="preserve"> NTN and </w:t>
            </w:r>
            <w:r>
              <w:rPr>
                <w:rFonts w:hint="eastAsia"/>
              </w:rPr>
              <w:t>N</w:t>
            </w:r>
            <w:r>
              <w:t>TN</w:t>
            </w:r>
            <w:r>
              <w:rPr>
                <w:rFonts w:hint="eastAsia"/>
              </w:rPr>
              <w:t>,</w:t>
            </w:r>
            <w:r>
              <w:t xml:space="preserve"> </w:t>
            </w:r>
            <w:r>
              <w:rPr>
                <w:rFonts w:hint="eastAsia"/>
              </w:rPr>
              <w:t xml:space="preserve">the </w:t>
            </w:r>
            <w:r>
              <w:t>following</w:t>
            </w:r>
            <w:r>
              <w:rPr>
                <w:rFonts w:hint="eastAsia"/>
              </w:rPr>
              <w:t xml:space="preserve"> 2 cases are considered as [candidate options].</w:t>
            </w:r>
          </w:p>
          <w:p w14:paraId="2860D9F9" w14:textId="77777777" w:rsidR="001C29FA" w:rsidRDefault="00071182">
            <w:pPr>
              <w:pStyle w:val="afc"/>
              <w:widowControl w:val="0"/>
              <w:numPr>
                <w:ilvl w:val="0"/>
                <w:numId w:val="4"/>
              </w:numPr>
              <w:overflowPunct/>
              <w:autoSpaceDE/>
              <w:autoSpaceDN/>
              <w:adjustRightInd/>
              <w:spacing w:after="0" w:line="360" w:lineRule="auto"/>
              <w:ind w:firstLineChars="0"/>
              <w:textAlignment w:val="auto"/>
            </w:pPr>
            <w:r>
              <w:rPr>
                <w:rFonts w:hint="eastAsia"/>
              </w:rPr>
              <w:t>O</w:t>
            </w:r>
            <w:r>
              <w:t>ne satellite</w:t>
            </w:r>
            <w:r>
              <w:rPr>
                <w:rFonts w:hint="eastAsia"/>
              </w:rPr>
              <w:t xml:space="preserve"> carries two </w:t>
            </w:r>
            <w:r>
              <w:t>neighbour</w:t>
            </w:r>
            <w:r>
              <w:rPr>
                <w:rFonts w:hint="eastAsia"/>
              </w:rPr>
              <w:t xml:space="preserve"> carriers, where the footprints of the 2 carriers are the same and </w:t>
            </w:r>
            <w:r>
              <w:t>coordinated</w:t>
            </w:r>
            <w:r>
              <w:rPr>
                <w:rFonts w:hint="eastAsia"/>
              </w:rPr>
              <w:t xml:space="preserve"> see figure 2.2-1. </w:t>
            </w:r>
          </w:p>
          <w:p w14:paraId="2696DD95" w14:textId="77777777" w:rsidR="001C29FA" w:rsidRDefault="00071182">
            <w:pPr>
              <w:pStyle w:val="afc"/>
              <w:widowControl w:val="0"/>
              <w:numPr>
                <w:ilvl w:val="0"/>
                <w:numId w:val="4"/>
              </w:numPr>
              <w:overflowPunct/>
              <w:autoSpaceDE/>
              <w:autoSpaceDN/>
              <w:adjustRightInd/>
              <w:spacing w:after="0" w:line="360" w:lineRule="auto"/>
              <w:ind w:firstLineChars="0"/>
              <w:textAlignment w:val="auto"/>
            </w:pPr>
            <w:r>
              <w:rPr>
                <w:rFonts w:hint="eastAsia"/>
              </w:rPr>
              <w:t>Two</w:t>
            </w:r>
            <w:r>
              <w:t xml:space="preserve"> satellite</w:t>
            </w:r>
            <w:r>
              <w:rPr>
                <w:rFonts w:hint="eastAsia"/>
              </w:rPr>
              <w:t xml:space="preserve">s (GEO and LEO) operate on two </w:t>
            </w:r>
            <w:r>
              <w:t>neighbour</w:t>
            </w:r>
            <w:r>
              <w:rPr>
                <w:rFonts w:hint="eastAsia"/>
              </w:rPr>
              <w:t xml:space="preserve"> carriers but at different height, see figure 2.2-2. </w:t>
            </w:r>
            <w:r>
              <w:t>T</w:t>
            </w:r>
            <w:r>
              <w:rPr>
                <w:rFonts w:hint="eastAsia"/>
              </w:rPr>
              <w:t>he number of LEO satellite and footprints are FFS.</w:t>
            </w:r>
          </w:p>
          <w:p w14:paraId="04BF527B" w14:textId="77777777" w:rsidR="001C29FA" w:rsidRDefault="00071182">
            <w:pPr>
              <w:widowControl w:val="0"/>
              <w:spacing w:after="0" w:line="360" w:lineRule="auto"/>
              <w:jc w:val="center"/>
            </w:pPr>
            <w:r>
              <w:rPr>
                <w:noProof/>
                <w:lang w:val="en-US" w:eastAsia="zh-CN"/>
              </w:rPr>
              <mc:AlternateContent>
                <mc:Choice Requires="wpg">
                  <w:drawing>
                    <wp:inline distT="0" distB="0" distL="0" distR="0" wp14:anchorId="3C693CC3" wp14:editId="2C4CCD12">
                      <wp:extent cx="1900555" cy="1922145"/>
                      <wp:effectExtent l="19050" t="0" r="42545" b="20955"/>
                      <wp:docPr id="481" name="组合 481"/>
                      <wp:cNvGraphicFramePr/>
                      <a:graphic xmlns:a="http://schemas.openxmlformats.org/drawingml/2006/main">
                        <a:graphicData uri="http://schemas.microsoft.com/office/word/2010/wordprocessingGroup">
                          <wpg:wgp>
                            <wpg:cNvGrpSpPr/>
                            <wpg:grpSpPr>
                              <a:xfrm>
                                <a:off x="0" y="0"/>
                                <a:ext cx="1900624" cy="1922523"/>
                                <a:chOff x="0" y="0"/>
                                <a:chExt cx="3971144" cy="3674745"/>
                              </a:xfrm>
                            </wpg:grpSpPr>
                            <wpg:grpSp>
                              <wpg:cNvPr id="3" name="组合 3"/>
                              <wpg:cNvGrpSpPr/>
                              <wpg:grpSpPr>
                                <a:xfrm>
                                  <a:off x="0" y="0"/>
                                  <a:ext cx="3924361" cy="3674745"/>
                                  <a:chOff x="0" y="0"/>
                                  <a:chExt cx="5542219" cy="5603764"/>
                                </a:xfrm>
                                <a:solidFill>
                                  <a:srgbClr val="0070C0"/>
                                </a:solidFill>
                              </wpg:grpSpPr>
                              <wpg:grpSp>
                                <wpg:cNvPr id="4" name="组合 4"/>
                                <wpg:cNvGrpSpPr/>
                                <wpg:grpSpPr>
                                  <a:xfrm>
                                    <a:off x="1055077" y="1119554"/>
                                    <a:ext cx="3435010" cy="3363936"/>
                                    <a:chOff x="0" y="8061"/>
                                    <a:chExt cx="4457136" cy="4625902"/>
                                  </a:xfrm>
                                  <a:grpFill/>
                                </wpg:grpSpPr>
                                <wps:wsp>
                                  <wps:cNvPr id="5" name="六边形 5"/>
                                  <wps:cNvSpPr/>
                                  <wps:spPr>
                                    <a:xfrm>
                                      <a:off x="1360967" y="1552353"/>
                                      <a:ext cx="1730621" cy="1539889"/>
                                    </a:xfrm>
                                    <a:prstGeom prst="hexagon">
                                      <a:avLst/>
                                    </a:prstGeom>
                                    <a:grpFill/>
                                    <a:ln w="12700">
                                      <a:solidFill>
                                        <a:srgbClr val="00206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6" name="六边形 6"/>
                                  <wps:cNvSpPr/>
                                  <wps:spPr>
                                    <a:xfrm>
                                      <a:off x="2726515" y="786809"/>
                                      <a:ext cx="1730621" cy="1539889"/>
                                    </a:xfrm>
                                    <a:prstGeom prst="hexagon">
                                      <a:avLst/>
                                    </a:prstGeom>
                                    <a:grpFill/>
                                    <a:ln w="12700">
                                      <a:solidFill>
                                        <a:srgbClr val="00206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7" name="六边形 7"/>
                                  <wps:cNvSpPr/>
                                  <wps:spPr>
                                    <a:xfrm>
                                      <a:off x="2711302" y="2328530"/>
                                      <a:ext cx="1730621" cy="1539889"/>
                                    </a:xfrm>
                                    <a:prstGeom prst="hexagon">
                                      <a:avLst/>
                                    </a:prstGeom>
                                    <a:grpFill/>
                                    <a:ln w="12700">
                                      <a:solidFill>
                                        <a:srgbClr val="00206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9" name="六边形 9"/>
                                  <wps:cNvSpPr/>
                                  <wps:spPr>
                                    <a:xfrm>
                                      <a:off x="1350335" y="3094074"/>
                                      <a:ext cx="1730621" cy="1539889"/>
                                    </a:xfrm>
                                    <a:prstGeom prst="hexagon">
                                      <a:avLst/>
                                    </a:prstGeom>
                                    <a:grpFill/>
                                    <a:ln w="12700">
                                      <a:solidFill>
                                        <a:srgbClr val="00206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10" name="六边形 10"/>
                                  <wps:cNvSpPr/>
                                  <wps:spPr>
                                    <a:xfrm>
                                      <a:off x="0" y="2307265"/>
                                      <a:ext cx="1730621" cy="1539889"/>
                                    </a:xfrm>
                                    <a:prstGeom prst="hexagon">
                                      <a:avLst/>
                                    </a:prstGeom>
                                    <a:grpFill/>
                                    <a:ln w="12700">
                                      <a:solidFill>
                                        <a:srgbClr val="00206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11" name="六边形 11"/>
                                  <wps:cNvSpPr/>
                                  <wps:spPr>
                                    <a:xfrm>
                                      <a:off x="1360967" y="8061"/>
                                      <a:ext cx="1730621" cy="1539889"/>
                                    </a:xfrm>
                                    <a:prstGeom prst="hexagon">
                                      <a:avLst/>
                                    </a:prstGeom>
                                    <a:grpFill/>
                                    <a:ln w="12700">
                                      <a:solidFill>
                                        <a:srgbClr val="00206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12" name="六边形 12"/>
                                  <wps:cNvSpPr/>
                                  <wps:spPr>
                                    <a:xfrm>
                                      <a:off x="0" y="776176"/>
                                      <a:ext cx="1730621" cy="1539889"/>
                                    </a:xfrm>
                                    <a:prstGeom prst="hexagon">
                                      <a:avLst/>
                                    </a:prstGeom>
                                    <a:grpFill/>
                                    <a:ln w="12700">
                                      <a:solidFill>
                                        <a:srgbClr val="00206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g:grpSp>
                              <wps:wsp>
                                <wps:cNvPr id="13" name="六边形 13"/>
                                <wps:cNvSpPr/>
                                <wps:spPr>
                                  <a:xfrm>
                                    <a:off x="3159369" y="562708"/>
                                    <a:ext cx="1333749" cy="1119850"/>
                                  </a:xfrm>
                                  <a:prstGeom prst="hexagon">
                                    <a:avLst/>
                                  </a:prstGeom>
                                  <a:grpFill/>
                                  <a:ln w="12700">
                                    <a:solidFill>
                                      <a:srgbClr val="00206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14" name="六边形 14"/>
                                <wps:cNvSpPr/>
                                <wps:spPr>
                                  <a:xfrm>
                                    <a:off x="4208585" y="1125416"/>
                                    <a:ext cx="1333634" cy="1119687"/>
                                  </a:xfrm>
                                  <a:prstGeom prst="hexagon">
                                    <a:avLst/>
                                  </a:prstGeom>
                                  <a:grpFill/>
                                  <a:ln w="12700">
                                    <a:solidFill>
                                      <a:srgbClr val="00206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15" name="六边形 15"/>
                                <wps:cNvSpPr/>
                                <wps:spPr>
                                  <a:xfrm>
                                    <a:off x="4208585" y="2250831"/>
                                    <a:ext cx="1333634" cy="1119687"/>
                                  </a:xfrm>
                                  <a:prstGeom prst="hexagon">
                                    <a:avLst/>
                                  </a:prstGeom>
                                  <a:grpFill/>
                                  <a:ln w="12700">
                                    <a:solidFill>
                                      <a:srgbClr val="00206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16" name="六边形 16"/>
                                <wps:cNvSpPr/>
                                <wps:spPr>
                                  <a:xfrm>
                                    <a:off x="4208585" y="3364523"/>
                                    <a:ext cx="1333634" cy="1119687"/>
                                  </a:xfrm>
                                  <a:prstGeom prst="hexagon">
                                    <a:avLst/>
                                  </a:prstGeom>
                                  <a:grpFill/>
                                  <a:ln w="12700">
                                    <a:solidFill>
                                      <a:srgbClr val="00206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17" name="六边形 17"/>
                                <wps:cNvSpPr/>
                                <wps:spPr>
                                  <a:xfrm>
                                    <a:off x="3159369" y="3927231"/>
                                    <a:ext cx="1333634" cy="1119687"/>
                                  </a:xfrm>
                                  <a:prstGeom prst="hexagon">
                                    <a:avLst/>
                                  </a:prstGeom>
                                  <a:grpFill/>
                                  <a:ln w="12700">
                                    <a:solidFill>
                                      <a:srgbClr val="00206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18" name="六边形 18"/>
                                <wps:cNvSpPr/>
                                <wps:spPr>
                                  <a:xfrm>
                                    <a:off x="2098431" y="4484077"/>
                                    <a:ext cx="1333634" cy="1119687"/>
                                  </a:xfrm>
                                  <a:prstGeom prst="hexagon">
                                    <a:avLst/>
                                  </a:prstGeom>
                                  <a:grpFill/>
                                  <a:ln w="12700">
                                    <a:solidFill>
                                      <a:srgbClr val="00206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19" name="六边形 19"/>
                                <wps:cNvSpPr/>
                                <wps:spPr>
                                  <a:xfrm>
                                    <a:off x="1043354" y="3915508"/>
                                    <a:ext cx="1333634" cy="1119687"/>
                                  </a:xfrm>
                                  <a:prstGeom prst="hexagon">
                                    <a:avLst/>
                                  </a:prstGeom>
                                  <a:grpFill/>
                                  <a:ln w="12700">
                                    <a:solidFill>
                                      <a:srgbClr val="00206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20" name="六边形 20"/>
                                <wps:cNvSpPr/>
                                <wps:spPr>
                                  <a:xfrm>
                                    <a:off x="0" y="3364523"/>
                                    <a:ext cx="1333634" cy="1119687"/>
                                  </a:xfrm>
                                  <a:prstGeom prst="hexagon">
                                    <a:avLst/>
                                  </a:prstGeom>
                                  <a:grpFill/>
                                  <a:ln w="12700">
                                    <a:solidFill>
                                      <a:srgbClr val="00206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21" name="六边形 21"/>
                                <wps:cNvSpPr/>
                                <wps:spPr>
                                  <a:xfrm>
                                    <a:off x="0" y="2250831"/>
                                    <a:ext cx="1333634" cy="1119687"/>
                                  </a:xfrm>
                                  <a:prstGeom prst="hexagon">
                                    <a:avLst/>
                                  </a:prstGeom>
                                  <a:grpFill/>
                                  <a:ln w="12700">
                                    <a:solidFill>
                                      <a:srgbClr val="00206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22" name="六边形 22"/>
                                <wps:cNvSpPr/>
                                <wps:spPr>
                                  <a:xfrm>
                                    <a:off x="0" y="1131277"/>
                                    <a:ext cx="1333634" cy="1119687"/>
                                  </a:xfrm>
                                  <a:prstGeom prst="hexagon">
                                    <a:avLst/>
                                  </a:prstGeom>
                                  <a:grpFill/>
                                  <a:ln w="12700">
                                    <a:solidFill>
                                      <a:srgbClr val="00206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23" name="六边形 23"/>
                                <wps:cNvSpPr/>
                                <wps:spPr>
                                  <a:xfrm>
                                    <a:off x="1043354" y="562708"/>
                                    <a:ext cx="1333634" cy="1119687"/>
                                  </a:xfrm>
                                  <a:prstGeom prst="hexagon">
                                    <a:avLst/>
                                  </a:prstGeom>
                                  <a:grpFill/>
                                  <a:ln w="12700">
                                    <a:solidFill>
                                      <a:srgbClr val="00206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24" name="六边形 24"/>
                                <wps:cNvSpPr/>
                                <wps:spPr>
                                  <a:xfrm>
                                    <a:off x="2104292" y="0"/>
                                    <a:ext cx="1333634" cy="1119687"/>
                                  </a:xfrm>
                                  <a:prstGeom prst="hexagon">
                                    <a:avLst/>
                                  </a:prstGeom>
                                  <a:grpFill/>
                                  <a:ln w="12700">
                                    <a:solidFill>
                                      <a:srgbClr val="00206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g:grpSp>
                            <wpg:grpSp>
                              <wpg:cNvPr id="25" name="组合 25"/>
                              <wpg:cNvGrpSpPr/>
                              <wpg:grpSpPr>
                                <a:xfrm>
                                  <a:off x="46783" y="0"/>
                                  <a:ext cx="3924361" cy="3674745"/>
                                  <a:chOff x="0" y="0"/>
                                  <a:chExt cx="5542219" cy="5603764"/>
                                </a:xfrm>
                                <a:solidFill>
                                  <a:srgbClr val="2C8469"/>
                                </a:solidFill>
                              </wpg:grpSpPr>
                              <wpg:grpSp>
                                <wpg:cNvPr id="26" name="组合 26"/>
                                <wpg:cNvGrpSpPr/>
                                <wpg:grpSpPr>
                                  <a:xfrm>
                                    <a:off x="1055077" y="1119554"/>
                                    <a:ext cx="3435010" cy="3363936"/>
                                    <a:chOff x="0" y="8061"/>
                                    <a:chExt cx="4457136" cy="4625902"/>
                                  </a:xfrm>
                                  <a:grpFill/>
                                </wpg:grpSpPr>
                                <wps:wsp>
                                  <wps:cNvPr id="27" name="六边形 27"/>
                                  <wps:cNvSpPr/>
                                  <wps:spPr>
                                    <a:xfrm>
                                      <a:off x="1360967" y="1552353"/>
                                      <a:ext cx="1730621" cy="1539889"/>
                                    </a:xfrm>
                                    <a:prstGeom prst="hexagon">
                                      <a:avLst/>
                                    </a:prstGeom>
                                    <a:grpFill/>
                                    <a:ln w="12700">
                                      <a:solidFill>
                                        <a:srgbClr val="002060"/>
                                      </a:solidFill>
                                      <a:prstDash val="soli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28" name="六边形 28"/>
                                  <wps:cNvSpPr/>
                                  <wps:spPr>
                                    <a:xfrm>
                                      <a:off x="2726515" y="786809"/>
                                      <a:ext cx="1730621" cy="1539889"/>
                                    </a:xfrm>
                                    <a:prstGeom prst="hexagon">
                                      <a:avLst/>
                                    </a:prstGeom>
                                    <a:grpFill/>
                                    <a:ln w="12700">
                                      <a:solidFill>
                                        <a:srgbClr val="002060"/>
                                      </a:solidFill>
                                      <a:prstDash val="soli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29" name="六边形 29"/>
                                  <wps:cNvSpPr/>
                                  <wps:spPr>
                                    <a:xfrm>
                                      <a:off x="2711302" y="2328530"/>
                                      <a:ext cx="1730621" cy="1539889"/>
                                    </a:xfrm>
                                    <a:prstGeom prst="hexagon">
                                      <a:avLst/>
                                    </a:prstGeom>
                                    <a:grpFill/>
                                    <a:ln w="12700">
                                      <a:solidFill>
                                        <a:srgbClr val="002060"/>
                                      </a:solidFill>
                                      <a:prstDash val="soli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30" name="六边形 30"/>
                                  <wps:cNvSpPr/>
                                  <wps:spPr>
                                    <a:xfrm>
                                      <a:off x="1350335" y="3094074"/>
                                      <a:ext cx="1730621" cy="1539889"/>
                                    </a:xfrm>
                                    <a:prstGeom prst="hexagon">
                                      <a:avLst/>
                                    </a:prstGeom>
                                    <a:grpFill/>
                                    <a:ln w="12700">
                                      <a:solidFill>
                                        <a:srgbClr val="002060"/>
                                      </a:solidFill>
                                      <a:prstDash val="soli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31" name="六边形 31"/>
                                  <wps:cNvSpPr/>
                                  <wps:spPr>
                                    <a:xfrm>
                                      <a:off x="0" y="2307265"/>
                                      <a:ext cx="1730621" cy="1539889"/>
                                    </a:xfrm>
                                    <a:prstGeom prst="hexagon">
                                      <a:avLst/>
                                    </a:prstGeom>
                                    <a:grpFill/>
                                    <a:ln w="12700">
                                      <a:solidFill>
                                        <a:srgbClr val="002060"/>
                                      </a:solidFill>
                                      <a:prstDash val="soli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672" name="六边形 672"/>
                                  <wps:cNvSpPr/>
                                  <wps:spPr>
                                    <a:xfrm>
                                      <a:off x="1360967" y="8061"/>
                                      <a:ext cx="1730621" cy="1539889"/>
                                    </a:xfrm>
                                    <a:prstGeom prst="hexagon">
                                      <a:avLst/>
                                    </a:prstGeom>
                                    <a:grpFill/>
                                    <a:ln w="12700">
                                      <a:solidFill>
                                        <a:srgbClr val="002060"/>
                                      </a:solidFill>
                                      <a:prstDash val="soli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673" name="六边形 673"/>
                                  <wps:cNvSpPr/>
                                  <wps:spPr>
                                    <a:xfrm>
                                      <a:off x="0" y="776176"/>
                                      <a:ext cx="1730621" cy="1539889"/>
                                    </a:xfrm>
                                    <a:prstGeom prst="hexagon">
                                      <a:avLst/>
                                    </a:prstGeom>
                                    <a:grpFill/>
                                    <a:ln w="12700">
                                      <a:solidFill>
                                        <a:srgbClr val="002060"/>
                                      </a:solidFill>
                                      <a:prstDash val="soli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g:grpSp>
                              <wps:wsp>
                                <wps:cNvPr id="674" name="六边形 674"/>
                                <wps:cNvSpPr/>
                                <wps:spPr>
                                  <a:xfrm>
                                    <a:off x="3159369" y="562708"/>
                                    <a:ext cx="1333749" cy="1119850"/>
                                  </a:xfrm>
                                  <a:prstGeom prst="hexagon">
                                    <a:avLst/>
                                  </a:prstGeom>
                                  <a:grpFill/>
                                  <a:ln w="12700">
                                    <a:solidFill>
                                      <a:srgbClr val="002060"/>
                                    </a:solidFill>
                                    <a:prstDash val="soli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32" name="六边形 32"/>
                                <wps:cNvSpPr/>
                                <wps:spPr>
                                  <a:xfrm>
                                    <a:off x="4208585" y="1125416"/>
                                    <a:ext cx="1333634" cy="1119687"/>
                                  </a:xfrm>
                                  <a:prstGeom prst="hexagon">
                                    <a:avLst/>
                                  </a:prstGeom>
                                  <a:grpFill/>
                                  <a:ln w="12700">
                                    <a:solidFill>
                                      <a:srgbClr val="002060"/>
                                    </a:solidFill>
                                    <a:prstDash val="soli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33" name="六边形 33"/>
                                <wps:cNvSpPr/>
                                <wps:spPr>
                                  <a:xfrm>
                                    <a:off x="4208585" y="2250831"/>
                                    <a:ext cx="1333634" cy="1119687"/>
                                  </a:xfrm>
                                  <a:prstGeom prst="hexagon">
                                    <a:avLst/>
                                  </a:prstGeom>
                                  <a:grpFill/>
                                  <a:ln w="12700">
                                    <a:solidFill>
                                      <a:srgbClr val="002060"/>
                                    </a:solidFill>
                                    <a:prstDash val="soli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34" name="六边形 34"/>
                                <wps:cNvSpPr/>
                                <wps:spPr>
                                  <a:xfrm>
                                    <a:off x="4208585" y="3364523"/>
                                    <a:ext cx="1333634" cy="1119687"/>
                                  </a:xfrm>
                                  <a:prstGeom prst="hexagon">
                                    <a:avLst/>
                                  </a:prstGeom>
                                  <a:grpFill/>
                                  <a:ln w="12700">
                                    <a:solidFill>
                                      <a:srgbClr val="002060"/>
                                    </a:solidFill>
                                    <a:prstDash val="soli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35" name="六边形 35"/>
                                <wps:cNvSpPr/>
                                <wps:spPr>
                                  <a:xfrm>
                                    <a:off x="3159369" y="3927231"/>
                                    <a:ext cx="1333634" cy="1119687"/>
                                  </a:xfrm>
                                  <a:prstGeom prst="hexagon">
                                    <a:avLst/>
                                  </a:prstGeom>
                                  <a:grpFill/>
                                  <a:ln w="12700">
                                    <a:solidFill>
                                      <a:srgbClr val="002060"/>
                                    </a:solidFill>
                                    <a:prstDash val="soli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36" name="六边形 36"/>
                                <wps:cNvSpPr/>
                                <wps:spPr>
                                  <a:xfrm>
                                    <a:off x="2098431" y="4484077"/>
                                    <a:ext cx="1333634" cy="1119687"/>
                                  </a:xfrm>
                                  <a:prstGeom prst="hexagon">
                                    <a:avLst/>
                                  </a:prstGeom>
                                  <a:grpFill/>
                                  <a:ln w="12700">
                                    <a:solidFill>
                                      <a:srgbClr val="002060"/>
                                    </a:solidFill>
                                    <a:prstDash val="soli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37" name="六边形 37"/>
                                <wps:cNvSpPr/>
                                <wps:spPr>
                                  <a:xfrm>
                                    <a:off x="1043354" y="3915508"/>
                                    <a:ext cx="1333634" cy="1119687"/>
                                  </a:xfrm>
                                  <a:prstGeom prst="hexagon">
                                    <a:avLst/>
                                  </a:prstGeom>
                                  <a:grpFill/>
                                  <a:ln w="12700">
                                    <a:solidFill>
                                      <a:srgbClr val="002060"/>
                                    </a:solidFill>
                                    <a:prstDash val="soli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44" name="六边形 44"/>
                                <wps:cNvSpPr/>
                                <wps:spPr>
                                  <a:xfrm>
                                    <a:off x="0" y="3364523"/>
                                    <a:ext cx="1333634" cy="1119687"/>
                                  </a:xfrm>
                                  <a:prstGeom prst="hexagon">
                                    <a:avLst/>
                                  </a:prstGeom>
                                  <a:grpFill/>
                                  <a:ln w="12700">
                                    <a:solidFill>
                                      <a:srgbClr val="002060"/>
                                    </a:solidFill>
                                    <a:prstDash val="soli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45" name="六边形 45"/>
                                <wps:cNvSpPr/>
                                <wps:spPr>
                                  <a:xfrm>
                                    <a:off x="0" y="2250831"/>
                                    <a:ext cx="1333634" cy="1119687"/>
                                  </a:xfrm>
                                  <a:prstGeom prst="hexagon">
                                    <a:avLst/>
                                  </a:prstGeom>
                                  <a:grpFill/>
                                  <a:ln w="12700">
                                    <a:solidFill>
                                      <a:srgbClr val="002060"/>
                                    </a:solidFill>
                                    <a:prstDash val="soli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62" name="六边形 62"/>
                                <wps:cNvSpPr/>
                                <wps:spPr>
                                  <a:xfrm>
                                    <a:off x="0" y="1131277"/>
                                    <a:ext cx="1333634" cy="1119687"/>
                                  </a:xfrm>
                                  <a:prstGeom prst="hexagon">
                                    <a:avLst/>
                                  </a:prstGeom>
                                  <a:grpFill/>
                                  <a:ln w="12700">
                                    <a:solidFill>
                                      <a:srgbClr val="002060"/>
                                    </a:solidFill>
                                    <a:prstDash val="soli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63" name="六边形 63"/>
                                <wps:cNvSpPr/>
                                <wps:spPr>
                                  <a:xfrm>
                                    <a:off x="1043354" y="562708"/>
                                    <a:ext cx="1333634" cy="1119687"/>
                                  </a:xfrm>
                                  <a:prstGeom prst="hexagon">
                                    <a:avLst/>
                                  </a:prstGeom>
                                  <a:grpFill/>
                                  <a:ln w="12700">
                                    <a:solidFill>
                                      <a:srgbClr val="002060"/>
                                    </a:solidFill>
                                    <a:prstDash val="soli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480" name="六边形 480"/>
                                <wps:cNvSpPr/>
                                <wps:spPr>
                                  <a:xfrm>
                                    <a:off x="2104292" y="0"/>
                                    <a:ext cx="1333634" cy="1119687"/>
                                  </a:xfrm>
                                  <a:prstGeom prst="hexagon">
                                    <a:avLst/>
                                  </a:prstGeom>
                                  <a:grpFill/>
                                  <a:ln w="12700">
                                    <a:solidFill>
                                      <a:srgbClr val="002060"/>
                                    </a:solidFill>
                                    <a:prstDash val="soli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g:grpSp>
                          </wpg:wgp>
                        </a:graphicData>
                      </a:graphic>
                    </wp:inline>
                  </w:drawing>
                </mc:Choice>
                <mc:Fallback>
                  <w:pict>
                    <v:group w14:anchorId="644BE28E" id="组合 481" o:spid="_x0000_s1026" style="width:149.65pt;height:151.35pt;mso-position-horizontal-relative:char;mso-position-vertical-relative:line" coordsize="39711,3674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">
                      <v:group id="组合 3" o:spid="_x0000_s1027" style="position:absolute;width:39243;height:36747" coordsize="55422,5603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dfL7HwwAAANoAAAAP&#10;AAAAAAAAAAAAAAAAAKoCAABkcnMvZG93bnJldi54bWxQSwUGAAAAAAQABAD6AAAAmgMAAAAA&#10;">
                        <v:group id="组合 4" o:spid="_x0000_s1028" style="position:absolute;left:10550;top:11195;width:34350;height:33639" coordorigin=",80" coordsize="44571,4625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KVJrPFAAAA2gAA&#10;AA8AAAAAAAAAAAAAAAAAqgIAAGRycy9kb3ducmV2LnhtbFBLBQYAAAAABAAEAPoAAACcAwAAAAA=&#10;">
                          <v:shapetype id="_x0000_t9" coordsize="21600,21600" o:spt="9" adj="5400" path="m@0,l,10800@0,21600@1,21600,21600,10800@1,xe">
                            <v:stroke joinstyle="miter"/>
                            <v:formulas>
                              <v:f eqn="val #0"/>
                              <v:f eqn="sum width 0 #0"/>
                              <v:f eqn="sum height 0 #0"/>
                              <v:f eqn="prod @0 2929 10000"/>
                              <v:f eqn="sum width 0 @3"/>
                              <v:f eqn="sum height 0 @3"/>
                            </v:formulas>
                            <v:path gradientshapeok="t" o:connecttype="rect" textboxrect="1800,1800,19800,19800;3600,3600,18000,18000;6300,6300,15300,15300"/>
                            <v:handles>
                              <v:h position="#0,topLeft" xrange="0,10800"/>
                            </v:handles>
                          </v:shapetype>
                          <v:shape id="六边形 5" o:spid="_x0000_s1029" type="#_x0000_t9" style="position:absolute;left:13609;top:15523;width:17306;height:1539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ha1wsMA&#10;AADaAAAADwAAAGRycy9kb3ducmV2LnhtbESPQWvCQBSE70L/w/IKvemmhZoa3YS20FLxZKr3R/aZ&#10;xGbfptnVRH+9Kwgeh5n5hllkg2nEkTpXW1bwPIlAEBdW11wq2Px+jd9AOI+ssbFMCk7kIEsfRgtM&#10;tO15TcfclyJA2CWooPK+TaR0RUUG3cS2xMHb2c6gD7Irpe6wD3DTyJcomkqDNYeFClv6rKj4yw9G&#10;wf9yVq8OmzNt48J/xE2/N996r9TT4/A+B+Fp8Pfwrf2jFbzC9Uq4ATK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ha1wsMAAADaAAAADwAAAAAAAAAAAAAAAACYAgAAZHJzL2Rv&#10;d25yZXYueG1sUEsFBgAAAAAEAAQA9QAAAIgDAAAAAA==&#10;" adj="4805" filled="f" strokecolor="#002060" strokeweight="1pt"/>
                          <v:shape id="六边形 6" o:spid="_x0000_s1030" type="#_x0000_t9" style="position:absolute;left:27265;top:7868;width:17306;height:1539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sQrtcEA&#10;AADaAAAADwAAAGRycy9kb3ducmV2LnhtbESPQYvCMBSE78L+h/AWvGm6HtStRnEFRdmT2r0/mmdb&#10;bV5qE231128EweMwM98w03lrSnGj2hWWFXz1IxDEqdUFZwqSw6o3BuE8ssbSMim4k4P57KMzxVjb&#10;hnd02/tMBAi7GBXk3lexlC7NyaDr24o4eEdbG/RB1pnUNTYBbko5iKKhNFhwWMixomVO6Xl/NQou&#10;2+/i95o86G+U+p9R2ZzMWp+U6n62iwkIT61/h1/tjVYwhOeVcAPk7B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bEK7XBAAAA2gAAAA8AAAAAAAAAAAAAAAAAmAIAAGRycy9kb3du&#10;cmV2LnhtbFBLBQYAAAAABAAEAPUAAACGAwAAAAA=&#10;" adj="4805" filled="f" strokecolor="#002060" strokeweight="1pt"/>
                          <v:shape id="六边形 7" o:spid="_x0000_s1031" type="#_x0000_t9" style="position:absolute;left:27113;top:23285;width:17306;height:1539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YiOLsIA&#10;AADaAAAADwAAAGRycy9kb3ducmV2LnhtbESPT4vCMBTE7wt+h/CEva2pHrZajaKCsrIn/90fzbOt&#10;Ni+1ibbrp98IgsdhZn7DTGatKcWdaldYVtDvRSCIU6sLzhQc9quvIQjnkTWWlknBHzmYTTsfE0y0&#10;bXhL953PRICwS1BB7n2VSOnSnAy6nq2Ig3eytUEfZJ1JXWMT4KaUgyj6lgYLDgs5VrTMKb3sbkbB&#10;dTMqfm+HBx3j1C/isjmbtT4r9dlt52MQnlr/Dr/aP1pBDM8r4QbI6T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JiI4uwgAAANoAAAAPAAAAAAAAAAAAAAAAAJgCAABkcnMvZG93&#10;bnJldi54bWxQSwUGAAAAAAQABAD1AAAAhwMAAAAA&#10;" adj="4805" filled="f" strokecolor="#002060" strokeweight="1pt"/>
                          <v:shape id="六边形 9" o:spid="_x0000_s1032" type="#_x0000_t9" style="position:absolute;left:13503;top:30940;width:17306;height:1539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1u/x8EA&#10;AADaAAAADwAAAGRycy9kb3ducmV2LnhtbESPQYvCMBSE7wv+h/AEb2uqB7Vdo6igKJ5W3fujedvW&#10;bV5qE23115sFweMwM98w03lrSnGj2hWWFQz6EQji1OqCMwWn4/pzAsJ5ZI2lZVJwJwfzWedjiom2&#10;DX/T7eAzESDsElSQe18lUro0J4Oubyvi4P3a2qAPss6krrEJcFPKYRSNpMGCw0KOFa1ySv8OV6Pg&#10;souL/fX0oJ9x6pfjsjmbjT4r1eu2iy8Qnlr/Dr/aW60ghv8r4QbI2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dbv8fBAAAA2gAAAA8AAAAAAAAAAAAAAAAAmAIAAGRycy9kb3du&#10;cmV2LnhtbFBLBQYAAAAABAAEAPUAAACGAwAAAAA=&#10;" adj="4805" filled="f" strokecolor="#002060" strokeweight="1pt"/>
                          <v:shape id="六边形 10" o:spid="_x0000_s1033" type="#_x0000_t9" style="position:absolute;top:23072;width:17306;height:1539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rNIwMMA&#10;AADbAAAADwAAAGRycy9kb3ducmV2LnhtbESPS2/CQAyE75X6H1au1FvZtAcegQVRpKKinnjdraxJ&#10;AllvyC4k8OvxoRI3WzOe+TyZda5SV2pC6dnAZy8BRZx5W3JuYLf9+RiCChHZYuWZDNwowGz6+jLB&#10;1PqW13TdxFxJCIcUDRQx1qnWISvIYej5mli0g28cRlmbXNsGWwl3lf5Kkr52WLI0FFjToqDstLk4&#10;A+fVqPy77O60H2Txe1C1R7e0R2Pe37r5GFSkLj7N/9e/VvCFXn6RAfT0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rNIwMMAAADbAAAADwAAAAAAAAAAAAAAAACYAgAAZHJzL2Rv&#10;d25yZXYueG1sUEsFBgAAAAAEAAQA9QAAAIgDAAAAAA==&#10;" adj="4805" filled="f" strokecolor="#002060" strokeweight="1pt"/>
                          <v:shape id="六边形 11" o:spid="_x0000_s1034" type="#_x0000_t9" style="position:absolute;left:13609;top:80;width:17306;height:1539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f/tW8IA&#10;AADbAAAADwAAAGRycy9kb3ducmV2LnhtbERPS2vCQBC+C/0PyxR6M5t4qDZmDVZoafHko/chOybR&#10;7GyaXU3aX+8Kgrf5+J6T5YNpxIU6V1tWkEQxCOLC6ppLBfvdx3gGwnlkjY1lUvBHDvLF0yjDVNue&#10;N3TZ+lKEEHYpKqi8b1MpXVGRQRfZljhwB9sZ9AF2pdQd9iHcNHISx6/SYM2hocKWVhUVp+3ZKPj9&#10;fqvX5/0//UwL/z5t+qP51EelXp6H5RyEp8E/xHf3lw7zE7j9Eg6Qiys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d/+1bwgAAANsAAAAPAAAAAAAAAAAAAAAAAJgCAABkcnMvZG93&#10;bnJldi54bWxQSwUGAAAAAAQABAD1AAAAhwMAAAAA&#10;" adj="4805" filled="f" strokecolor="#002060" strokeweight="1pt"/>
                          <v:shape id="六边形 12" o:spid="_x0000_s1035" type="#_x0000_t9" style="position:absolute;top:7761;width:17306;height:1539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S1zLMAA&#10;AADbAAAADwAAAGRycy9kb3ducmV2LnhtbERPS4vCMBC+L/gfwgje1lQPPrpGWQVF8bRa70Mz29Zt&#10;JrWJtvrrzYLgbT6+58wWrSnFjWpXWFYw6EcgiFOrC84UJMf15wSE88gaS8uk4E4OFvPOxwxjbRv+&#10;odvBZyKEsItRQe59FUvp0pwMur6tiAP3a2uDPsA6k7rGJoSbUg6jaCQNFhwacqxolVP6d7gaBZfd&#10;tNhfkwedxqlfjsvmbDb6rFSv235/gfDU+rf45d7qMH8I/7+EA+T8C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S1zLMAAAADbAAAADwAAAAAAAAAAAAAAAACYAgAAZHJzL2Rvd25y&#10;ZXYueG1sUEsFBgAAAAAEAAQA9QAAAIUDAAAAAA==&#10;" adj="4805" filled="f" strokecolor="#002060" strokeweight="1pt"/>
                        </v:group>
                        <v:shape id="六边形 13" o:spid="_x0000_s1036" type="#_x0000_t9" style="position:absolute;left:31593;top:5627;width:13338;height:1119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pZ/ZcMA&#10;AADbAAAADwAAAGRycy9kb3ducmV2LnhtbESPT4vCMBDF7wv7HcIseFvTVVGpRlkEwYOCfw/ehmZs&#10;is2kNFGrn94IgrcZ3vu9eTOeNrYUV6p94VjBXzsBQZw5XXCuYL+b/w5B+ICssXRMCu7kYTr5/hpj&#10;qt2NN3TdhlzEEPYpKjAhVKmUPjNk0bddRRy1k6sthrjWudQ13mK4LWUnSfrSYsHxgsGKZoay8/Zi&#10;Yw23HFT9xyrfHI7ZbM9zZ4p1T6nWT/M/AhGoCR/zm17oyHXh9UscQE6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5pZ/ZcMAAADbAAAADwAAAAAAAAAAAAAAAACYAgAAZHJzL2Rv&#10;d25yZXYueG1sUEsFBgAAAAAEAAQA9QAAAIgDAAAAAA==&#10;" adj="4534" filled="f" strokecolor="#002060" strokeweight="1pt"/>
                        <v:shape id="六边形 14" o:spid="_x0000_s1037" type="#_x0000_t9" style="position:absolute;left:42085;top:11254;width:13337;height:1119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X/nEcMA&#10;AADbAAAADwAAAGRycy9kb3ducmV2LnhtbESPT4vCMBDF74LfIYzgTVNFXOkaixQEDy7497C3oRmb&#10;YjMpTdS6n94sLOxthvd+b94ss87W4kGtrxwrmIwTEMSF0xWXCs6nzWgBwgdkjbVjUvAiD9mq31ti&#10;qt2TD/Q4hlLEEPYpKjAhNKmUvjBk0Y9dQxy1q2sthri2pdQtPmO4reU0SebSYsXxgsGGckPF7Xi3&#10;sYbbfTTzn6/ycPku8jNvnKn2M6WGg279CSJQF/7Nf/RWR24Gv7/EAeTq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X/nEcMAAADbAAAADwAAAAAAAAAAAAAAAACYAgAAZHJzL2Rv&#10;d25yZXYueG1sUEsFBgAAAAAEAAQA9QAAAIgDAAAAAA==&#10;" adj="4534" filled="f" strokecolor="#002060" strokeweight="1pt"/>
                        <v:shape id="六边形 15" o:spid="_x0000_s1038" type="#_x0000_t9" style="position:absolute;left:42085;top:22508;width:13337;height:1119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jNCisMA&#10;AADbAAAADwAAAGRycy9kb3ducmV2LnhtbESPS4sCMRCE7wv7H0IveFszK74YjbIIggcFnwdvzaSd&#10;DE46wyTq6K83guCtm6qvuno8bWwprlT7wrGCv3YCgjhzuuBcwX43/x2C8AFZY+mYFNzJw3Ty/TXG&#10;VLsbb+i6DbmIIexTVGBCqFIpfWbIom+7ijhqJ1dbDHGtc6lrvMVwW8pOkvSlxYLjBYMVzQxl5+3F&#10;xhpuOaj6j1W+ORyz2Z7nzhTrrlKtn+Z/BCJQEz7mN73QkevB65c4gJw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jNCisMAAADbAAAADwAAAAAAAAAAAAAAAACYAgAAZHJzL2Rv&#10;d25yZXYueG1sUEsFBgAAAAAEAAQA9QAAAIgDAAAAAA==&#10;" adj="4534" filled="f" strokecolor="#002060" strokeweight="1pt"/>
                        <v:shape id="六边形 16" o:spid="_x0000_s1039" type="#_x0000_t9" style="position:absolute;left:42085;top:33645;width:13337;height:1119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uHc/cUA&#10;AADbAAAADwAAAGRycy9kb3ducmV2LnhtbESPQWvDMAyF74X+B6PCbo3TMrKSxi2jUNhhgyXNDruJ&#10;WI3DYjnEXpvt18+Fwm4S731PT8V+sr240Og7xwpWSQqCuHG641ZBfTouNyB8QNbYOyYFP+Rhv5vP&#10;Csy1u3JJlyq0Ioawz1GBCWHIpfSNIYs+cQNx1M5utBjiOrZSj3iN4baX6zTNpMWO4wWDAx0MNV/V&#10;t4013OvTkP2+teXHZ3Oo+ehM9/6o1MNiet6CCDSFf/OdftGRy+D2SxxA7v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24dz9xQAAANsAAAAPAAAAAAAAAAAAAAAAAJgCAABkcnMv&#10;ZG93bnJldi54bWxQSwUGAAAAAAQABAD1AAAAigMAAAAA&#10;" adj="4534" filled="f" strokecolor="#002060" strokeweight="1pt"/>
                        <v:shape id="六边形 17" o:spid="_x0000_s1040" type="#_x0000_t9" style="position:absolute;left:31593;top:39272;width:13337;height:1119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a15ZsIA&#10;AADbAAAADwAAAGRycy9kb3ducmV2LnhtbESPzarCMBCF94LvEEZwp6kiKtUoIgh3cYXr38Ld0IxN&#10;sZmUJmr16c0Fwd0M53xnzsyXjS3FnWpfOFYw6CcgiDOnC84VHA+b3hSED8gaS8ek4Ekelot2a46p&#10;dg/e0X0fchFD2KeowIRQpVL6zJBF33cVcdQurrYY4lrnUtf4iOG2lMMkGUuLBccLBitaG8qu+5uN&#10;NdzvpBq/tvnudM7WR944U/yNlOp2mtUMRKAmfM0f+kdHbgL/v8QB5OIN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ZrXlmwgAAANsAAAAPAAAAAAAAAAAAAAAAAJgCAABkcnMvZG93&#10;bnJldi54bWxQSwUGAAAAAAQABAD1AAAAhwMAAAAA&#10;" adj="4534" filled="f" strokecolor="#002060" strokeweight="1pt"/>
                        <v:shape id="六边形 18" o:spid="_x0000_s1041" type="#_x0000_t9" style="position:absolute;left:20984;top:44840;width:13336;height:1119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DLtFMQA&#10;AADbAAAADwAAAGRycy9kb3ducmV2LnhtbESPQWvCQBCF74L/YRnBm24qopK6ShGEHlqoGg+9Ddlp&#10;NjQ7G7Krpv5651DwNo9535s3623vG3WlLtaBDbxMM1DEZbA1VwaK036yAhUTssUmMBn4owjbzXCw&#10;xtyGGx/oekyVkhCOORpwKbW51rF05DFOQ0ssu5/QeUwiu0rbDm8S7hs9y7KF9lizXHDY0s5R+Xu8&#10;eKkRPpbt4v5ZHc7f5a7gfXD119yY8ah/ewWVqE9P8z/9boWTsvKLDKA3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gy7RTEAAAA2wAAAA8AAAAAAAAAAAAAAAAAmAIAAGRycy9k&#10;b3ducmV2LnhtbFBLBQYAAAAABAAEAPUAAACJAwAAAAA=&#10;" adj="4534" filled="f" strokecolor="#002060" strokeweight="1pt"/>
                        <v:shape id="六边形 19" o:spid="_x0000_s1042" type="#_x0000_t9" style="position:absolute;left:10433;top:39155;width:13336;height:1119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35Ij8UA&#10;AADbAAAADwAAAGRycy9kb3ducmV2LnhtbESPQWvCQBCF7wX/wzJCb3WjSGqjq4ggeGih0fTgbchO&#10;s6HZ2ZBdk7S/vlsoeJvhve/Nm81utI3oqfO1YwXzWQKCuHS65kpBcTk+rUD4gKyxcUwKvsnDbjt5&#10;2GCm3cA59edQiRjCPkMFJoQ2k9KXhiz6mWuJo/bpOoshrl0ldYdDDLeNXCRJKi3WHC8YbOlgqPw6&#10;32ys4V6f2/Tnrco/ruWh4KMz9ftSqcfpuF+DCDSGu/mfPunIvcDfL3EAuf0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HfkiPxQAAANsAAAAPAAAAAAAAAAAAAAAAAJgCAABkcnMv&#10;ZG93bnJldi54bWxQSwUGAAAAAAQABAD1AAAAigMAAAAA&#10;" adj="4534" filled="f" strokecolor="#002060" strokeweight="1pt"/>
                        <v:shape id="六边形 20" o:spid="_x0000_s1043" type="#_x0000_t9" style="position:absolute;top:33645;width:13336;height:1119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Cgrr8QA&#10;AADbAAAADwAAAGRycy9kb3ducmV2LnhtbESPwWrCQBCG74LvsIzQm26UYkvqKkUQPChUGw/ehuw0&#10;G5qdDdlVo0/vHAo9Dv/833yzWPW+UVfqYh3YwHSSgSIug625MlB8b8bvoGJCttgEJgN3irBaDgcL&#10;zG248YGux1QpgXDM0YBLqc21jqUjj3ESWmLJfkLnMcnYVdp2eBO4b/Qsy+baY81ywWFLa0fl7/Hi&#10;RSPs3tr5Y18dTudyXfAmuPrr1ZiXUf/5ASpRn/6X/9pba2Am9vKLAEAv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goK6/EAAAA2wAAAA8AAAAAAAAAAAAAAAAAmAIAAGRycy9k&#10;b3ducmV2LnhtbFBLBQYAAAAABAAEAPUAAACJAwAAAAA=&#10;" adj="4534" filled="f" strokecolor="#002060" strokeweight="1pt"/>
                        <v:shape id="六边形 21" o:spid="_x0000_s1044" type="#_x0000_t9" style="position:absolute;top:22508;width:13336;height:1119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2SONMIA&#10;AADbAAAADwAAAGRycy9kb3ducmV2LnhtbESPQavCMBCE7w/8D2EFb89UEX1Uo4ggeFBQnx68Lc3a&#10;FJtNaaJWf70RBI/D7HyzM5k1thQ3qn3hWEGvm4AgzpwuOFdw+F/+/oHwAVlj6ZgUPMjDbNr6mWCq&#10;3Z13dNuHXEQI+xQVmBCqVEqfGbLou64ijt7Z1RZDlHUudY33CLel7CfJUFosODYYrGhhKLvsrza+&#10;4dajavjc5LvjKVsceOlMsR0o1Wk38zGIQE34Hn/SK62g34P3lggAOX0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3ZI40wgAAANsAAAAPAAAAAAAAAAAAAAAAAJgCAABkcnMvZG93&#10;bnJldi54bWxQSwUGAAAAAAQABAD1AAAAhwMAAAAA&#10;" adj="4534" filled="f" strokecolor="#002060" strokeweight="1pt"/>
                        <v:shape id="六边形 22" o:spid="_x0000_s1045" type="#_x0000_t9" style="position:absolute;top:11312;width:13336;height:1119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7YQQ8UA&#10;AADbAAAADwAAAGRycy9kb3ducmV2LnhtbESPwWrDMBBE74H8g9hAb4lcU5ziRgklEOihgTpxD70t&#10;1sYysVbGUm03X18VCjkOs/NmZ7ObbCsG6n3jWMHjKgFBXDndcK2gPB+WzyB8QNbYOiYFP+Rht53P&#10;NphrN3JBwynUIkLY56jAhNDlUvrKkEW/ch1x9C6utxii7Gupexwj3LYyTZJMWmw4NhjsaG+oup6+&#10;bXzDva+77Hasi8+val/ywZnm40mph8X0+gIi0BTux//pN60gTeFvSwSA3P4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HthBDxQAAANsAAAAPAAAAAAAAAAAAAAAAAJgCAABkcnMv&#10;ZG93bnJldi54bWxQSwUGAAAAAAQABAD1AAAAigMAAAAA&#10;" adj="4534" filled="f" strokecolor="#002060" strokeweight="1pt"/>
                        <v:shape id="六边形 23" o:spid="_x0000_s1046" type="#_x0000_t9" style="position:absolute;left:10433;top:5627;width:13336;height:1119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Pq12MUA&#10;AADbAAAADwAAAGRycy9kb3ducmV2LnhtbESPQWvCQBCF7wX/wzJCb81GW1RiVhFB6KGFmurB25Ad&#10;s8HsbMiuJvrru4VCj48373vz8vVgG3GjzteOFUySFARx6XTNlYLD9+5lAcIHZI2NY1JwJw/r1egp&#10;x0y7nvd0K0IlIoR9hgpMCG0mpS8NWfSJa4mjd3adxRBlV0ndYR/htpHTNJ1JizXHBoMtbQ2Vl+Jq&#10;4xvuY97OHp/V/ngqtwfeOVN/vSn1PB42SxCBhvB//Jd+1wqmr/C7JQJArn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o+rXYxQAAANsAAAAPAAAAAAAAAAAAAAAAAJgCAABkcnMv&#10;ZG93bnJldi54bWxQSwUGAAAAAAQABAD1AAAAigMAAAAA&#10;" adj="4534" filled="f" strokecolor="#002060" strokeweight="1pt"/>
                        <v:shape id="六边形 24" o:spid="_x0000_s1047" type="#_x0000_t9" style="position:absolute;left:21042;width:13337;height:1119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xMtrMIA&#10;AADbAAAADwAAAGRycy9kb3ducmV2LnhtbESPT6vCMBDE7w/8DmEFb89UEZVqFBGEd3iCfw/elmZt&#10;is2mNFGrn94Igsdhdn6zM503thQ3qn3hWEGvm4AgzpwuOFdw2K9+xyB8QNZYOiYFD/Iwn7V+pphq&#10;d+ct3XYhFxHCPkUFJoQqldJnhiz6rquIo3d2tcUQZZ1LXeM9wm0p+0kylBYLjg0GK1oayi67q41v&#10;uP9RNXyu8+3xlC0PvHKm2AyU6rSbxQREoCZ8jz/pP62gP4D3lggAOXs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nEy2swgAAANsAAAAPAAAAAAAAAAAAAAAAAJgCAABkcnMvZG93&#10;bnJldi54bWxQSwUGAAAAAAQABAD1AAAAhwMAAAAA&#10;" adj="4534" filled="f" strokecolor="#002060" strokeweight="1pt"/>
                      </v:group>
                      <v:group id="组合 25" o:spid="_x0000_s1048" style="position:absolute;left:467;width:39244;height:36747" coordsize="55422,5603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Mmqz/FAAAA2wAA&#10;AA8AAAAAAAAAAAAAAAAAqgIAAGRycy9kb3ducmV2LnhtbFBLBQYAAAAABAAEAPoAAACcAwAAAAA=&#10;">
                        <v:group id="组合 26" o:spid="_x0000_s1049" style="position:absolute;left:10550;top:11195;width:34350;height:33639" coordorigin=",80" coordsize="44571,4625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w/Q1SMQAAADbAAAA&#10;DwAAAAAAAAAAAAAAAACqAgAAZHJzL2Rvd25yZXYueG1sUEsFBgAAAAAEAAQA+gAAAJsDAAAAAA==&#10;">
                          <v:shape id="六边形 27" o:spid="_x0000_s1050" type="#_x0000_t9" style="position:absolute;left:13609;top:15523;width:17306;height:1539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zYaCcMA&#10;AADbAAAADwAAAGRycy9kb3ducmV2LnhtbESPT4vCMBTE78J+h/AWvGm6HqzbNYorKIon/+z90bxt&#10;q81LbaKtfnojCB6HmfkNM562phRXql1hWcFXPwJBnFpdcKbgsF/0RiCcR9ZYWiYFN3IwnXx0xpho&#10;2/CWrjufiQBhl6CC3PsqkdKlORl0fVsRB+/f1gZ9kHUmdY1NgJtSDqJoKA0WHBZyrGieU3raXYyC&#10;8/q72FwOd/qLU/8bl83RLPVRqe5nO/sB4an17/CrvdIKBjE8v4QfICc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zYaCcMAAADbAAAADwAAAAAAAAAAAAAAAACYAgAAZHJzL2Rv&#10;d25yZXYueG1sUEsFBgAAAAAEAAQA9QAAAIgDAAAAAA==&#10;" adj="4805" filled="f" strokecolor="#002060" strokeweight="1pt"/>
                          <v:shape id="六边形 28" o:spid="_x0000_s1051" type="#_x0000_t9" style="position:absolute;left:27265;top:7868;width:17306;height:1539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qmOe8AA&#10;AADbAAAADwAAAGRycy9kb3ducmV2LnhtbERPyW7CMBC9V+IfrEHiVhw4sKRxECCBQJxYeh/F0yQ0&#10;HofYkNCvrw9IHJ/eniw6U4kHNa60rGA0jEAQZ1aXnCu4nDefMxDOI2usLJOCJzlYpL2PBGNtWz7S&#10;4+RzEULYxaig8L6OpXRZQQbd0NbEgfuxjUEfYJNL3WAbwk0lx1E0kQZLDg0F1rQuKPs93Y2C235e&#10;Hu6XP/qeZn41rdqr2eqrUoN+t/wC4anzb/HLvdMKxmFs+BJ+gEz/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wqmOe8AAAADbAAAADwAAAAAAAAAAAAAAAACYAgAAZHJzL2Rvd25y&#10;ZXYueG1sUEsFBgAAAAAEAAQA9QAAAIUDAAAAAA==&#10;" adj="4805" filled="f" strokecolor="#002060" strokeweight="1pt"/>
                          <v:shape id="六边形 29" o:spid="_x0000_s1052" type="#_x0000_t9" style="position:absolute;left:27113;top:23285;width:17306;height:1539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eUr4MIA&#10;AADbAAAADwAAAGRycy9kb3ducmV2LnhtbESPS4vCQBCE78L+h6EFbzrRg4/oKK6guOzJ173JtEk0&#10;0xMzo4n763cEwWNRVV9Rs0VjCvGgyuWWFfR7EQjixOqcUwXHw7o7BuE8ssbCMil4koPF/Ks1w1jb&#10;mnf02PtUBAi7GBVk3pexlC7JyKDr2ZI4eGdbGfRBVqnUFdYBbgo5iKKhNJhzWMiwpFVGyXV/Nwpu&#10;P5P89378o9Mo8d+jor6Yjb4o1Wk3yykIT43/hN/trVYwmMDrS/gBcv4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t5SvgwgAAANsAAAAPAAAAAAAAAAAAAAAAAJgCAABkcnMvZG93&#10;bnJldi54bWxQSwUGAAAAAAQABAD1AAAAhwMAAAAA&#10;" adj="4805" filled="f" strokecolor="#002060" strokeweight="1pt"/>
                          <v:shape id="六边形 30" o:spid="_x0000_s1053" type="#_x0000_t9" style="position:absolute;left:13503;top:30940;width:17306;height:1539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QYUoMEA&#10;AADbAAAADwAAAGRycy9kb3ducmV2LnhtbERPyW7CMBC9V+o/WFOJW3EKEpQQg1okqqKeSOE+iocs&#10;jcchdhb4+vpQqcentyfb0dSip9aVlhW8TCMQxJnVJecKTt/751cQziNrrC2Tghs52G4eHxKMtR34&#10;SH3qcxFC2MWooPC+iaV0WUEG3dQ2xIG72NagD7DNpW5xCOGmlrMoWkiDJYeGAhvaFZT9pJ1RcD2s&#10;yq/udKfzMvPvy3qozIeulJo8jW9rEJ5G/y/+c39qBfOwPnwJP0Buf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kGFKDBAAAA2wAAAA8AAAAAAAAAAAAAAAAAmAIAAGRycy9kb3du&#10;cmV2LnhtbFBLBQYAAAAABAAEAPUAAACGAwAAAAA=&#10;" adj="4805" filled="f" strokecolor="#002060" strokeweight="1pt"/>
                          <v:shape id="六边形 31" o:spid="_x0000_s1054" type="#_x0000_t9" style="position:absolute;top:23072;width:17306;height:1539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kqxO8IA&#10;AADbAAAADwAAAGRycy9kb3ducmV2LnhtbESPQYvCMBSE7wv+h/AEb2uqgrrVKLqwonjS1fujedvW&#10;bV5qE2311xtB8DjMzDfMdN6YQlypcrllBb1uBII4sTrnVMHh9+dzDMJ5ZI2FZVJwIwfzWetjirG2&#10;Ne/ouvepCBB2MSrIvC9jKV2SkUHXtSVx8P5sZdAHWaVSV1gHuClkP4qG0mDOYSHDkr4zSv73F6Pg&#10;vPnKt5fDnY6jxC9HRX0yK31SqtNuFhMQnhr/Dr/aa61g0IPnl/AD5O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WSrE7wgAAANsAAAAPAAAAAAAAAAAAAAAAAJgCAABkcnMvZG93&#10;bnJldi54bWxQSwUGAAAAAAQABAD1AAAAhwMAAAAA&#10;" adj="4805" filled="f" strokecolor="#002060" strokeweight="1pt"/>
                          <v:shape id="六边形 672" o:spid="_x0000_s1055" type="#_x0000_t9" style="position:absolute;left:13609;top:80;width:17306;height:1539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3HNJcQA&#10;AADcAAAADwAAAGRycy9kb3ducmV2LnhtbESPT4vCMBTE74LfITzBm6Z6sGvXKLqwonjyz94fzdu2&#10;bvNSm2irn94ICx6HmfkNM1u0phQ3ql1hWcFoGIEgTq0uOFNwOn4PPkA4j6yxtEwK7uRgMe92Zpho&#10;2/CebgefiQBhl6CC3PsqkdKlORl0Q1sRB+/X1gZ9kHUmdY1NgJtSjqNoIg0WHBZyrOgrp/TvcDUK&#10;LttpsbueHvQTp34Vl83ZrPVZqX6vXX6C8NT6d/i/vdEKJvEYXmfCEZDzJ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dxzSXEAAAA3AAAAA8AAAAAAAAAAAAAAAAAmAIAAGRycy9k&#10;b3ducmV2LnhtbFBLBQYAAAAABAAEAPUAAACJAwAAAAA=&#10;" adj="4805" filled="f" strokecolor="#002060" strokeweight="1pt"/>
                          <v:shape id="六边形 673" o:spid="_x0000_s1056" type="#_x0000_t9" style="position:absolute;top:7761;width:17306;height:1539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D1ovsQA&#10;AADcAAAADwAAAGRycy9kb3ducmV2LnhtbESPQWvCQBSE74L/YXlCb7pRwdjUVbRgUTxp7f2RfSbR&#10;7Ns0u5ror+8WBI/DzHzDzBatKcWNaldYVjAcRCCIU6sLzhQcv9f9KQjnkTWWlknBnRws5t3ODBNt&#10;G97T7eAzESDsElSQe18lUro0J4NuYCvi4J1sbdAHWWdS19gEuCnlKIom0mDBYSHHij5zSi+Hq1Hw&#10;u30vdtfjg37i1K/isjmbL31W6q3XLj9AeGr9K/xsb7SCSTyG/zPhCMj5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g9aL7EAAAA3AAAAA8AAAAAAAAAAAAAAAAAmAIAAGRycy9k&#10;b3ducmV2LnhtbFBLBQYAAAAABAAEAPUAAACJAwAAAAA=&#10;" adj="4805" filled="f" strokecolor="#002060" strokeweight="1pt"/>
                        </v:group>
                        <v:shape id="六边形 674" o:spid="_x0000_s1057" type="#_x0000_t9" style="position:absolute;left:31593;top:5627;width:13338;height:1119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VtFbcQA&#10;AADcAAAADwAAAGRycy9kb3ducmV2LnhtbESPQYvCMBCF74L/IYzgTVNFqlSjiCDswYVV68Hb0IxN&#10;sZmUJqvd/fWbBcHj48373rzVprO1eFDrK8cKJuMEBHHhdMWlgvy8Hy1A+ICssXZMCn7Iw2bd760w&#10;0+7JR3qcQikihH2GCkwITSalLwxZ9GPXEEfv5lqLIcq2lLrFZ4TbWk6TJJUWK44NBhvaGSrup28b&#10;33CHeZP+fpbHy7XY5bx3pvqaKTUcdNsliEBdeB+/0h9aQTqfwf+YSAC5/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FbRW3EAAAA3AAAAA8AAAAAAAAAAAAAAAAAmAIAAGRycy9k&#10;b3ducmV2LnhtbFBLBQYAAAAABAAEAPUAAACJAwAAAAA=&#10;" adj="4534" filled="f" strokecolor="#002060" strokeweight="1pt"/>
                        <v:shape id="六边形 32" o:spid="_x0000_s1058" type="#_x0000_t9" style="position:absolute;left:42085;top:11254;width:13337;height:1119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m+GnsUA&#10;AADbAAAADwAAAGRycy9kb3ducmV2LnhtbESPQWvCQBCF7wX/wzJCb81GW1RiVhFB6KGFmurB25Ad&#10;s8HsbMiuJvrru4VCj48373vz8vVgG3GjzteOFUySFARx6XTNlYLD9+5lAcIHZI2NY1JwJw/r1egp&#10;x0y7nvd0K0IlIoR9hgpMCG0mpS8NWfSJa4mjd3adxRBlV0ndYR/htpHTNJ1JizXHBoMtbQ2Vl+Jq&#10;4xvuY97OHp/V/ngqtwfeOVN/vSn1PB42SxCBhvB//Jd+1wpep/C7JQJArn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Cb4aexQAAANsAAAAPAAAAAAAAAAAAAAAAAJgCAABkcnMv&#10;ZG93bnJldi54bWxQSwUGAAAAAAQABAD1AAAAigMAAAAA&#10;" adj="4534" filled="f" strokecolor="#002060" strokeweight="1pt"/>
                        <v:shape id="六边形 33" o:spid="_x0000_s1059" type="#_x0000_t9" style="position:absolute;left:42085;top:22508;width:13337;height:1119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SMjBcQA&#10;AADbAAAADwAAAGRycy9kb3ducmV2LnhtbESPT4vCMBDF74LfIYzgTdNVcZdqFBEEDwr+6R72NjRj&#10;U7aZlCZq9dObhQWPjzfv9+bNl62txI0aXzpW8DFMQBDnTpdcKMjOm8EXCB+QNVaOScGDPCwX3c4c&#10;U+3ufKTbKRQiQtinqMCEUKdS+tyQRT90NXH0Lq6xGKJsCqkbvEe4reQoSabSYsmxwWBNa0P57+lq&#10;4xtu91lPn/vi+P2TrzPeOFMeJkr1e+1qBiJQG97H/+mtVjAew9+WCAC5e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0jIwXEAAAA2wAAAA8AAAAAAAAAAAAAAAAAmAIAAGRycy9k&#10;b3ducmV2LnhtbFBLBQYAAAAABAAEAPUAAACJAwAAAAA=&#10;" adj="4534" filled="f" strokecolor="#002060" strokeweight="1pt"/>
                        <v:shape id="六边形 34" o:spid="_x0000_s1060" type="#_x0000_t9" style="position:absolute;left:42085;top:33645;width:13337;height:1119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sq7ccUA&#10;AADbAAAADwAAAGRycy9kb3ducmV2LnhtbESPQWvCQBCF74L/YRmhN7PRikrMKiIIPbRQrR68Ddkx&#10;G8zOhuw2Sfvru4VCj48373vz8t1ga9FR6yvHCmZJCoK4cLriUsHl4zhdg/ABWWPtmBR8kYfddjzK&#10;MdOu5xN151CKCGGfoQITQpNJ6QtDFn3iGuLo3V1rMUTZllK32Ee4reU8TZfSYsWxwWBDB0PF4/xp&#10;4xvuddUsv9/K0/VWHC58dKZ6Xyj1NBn2GxCBhvB//Jd+0QqeF/C7JQJAbn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iyrtxxQAAANsAAAAPAAAAAAAAAAAAAAAAAJgCAABkcnMv&#10;ZG93bnJldi54bWxQSwUGAAAAAAQABAD1AAAAigMAAAAA&#10;" adj="4534" filled="f" strokecolor="#002060" strokeweight="1pt"/>
                        <v:shape id="六边形 35" o:spid="_x0000_s1061" type="#_x0000_t9" style="position:absolute;left:31593;top:39272;width:13337;height:1119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YYe6sQA&#10;AADbAAAADwAAAGRycy9kb3ducmV2LnhtbESPzYoCMRCE78K+Q+gFb5pZdVVGoyyC4EFh/Tt4aybt&#10;ZHDSGSZRx336jSB4LKrrq67pvLGluFHtC8cKvroJCOLM6YJzBYf9sjMG4QOyxtIxKXiQh/nsozXF&#10;VLs7b+m2C7mIEPYpKjAhVKmUPjNk0XddRRy9s6sthijrXOoa7xFuS9lLkqG0WHBsMFjRwlB22V1t&#10;fMOtR9Xwb5Nvj6dsceClM8XvQKn2Z/MzARGoCe/jV3qlFfS/4bklAkDO/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2GHurEAAAA2wAAAA8AAAAAAAAAAAAAAAAAmAIAAGRycy9k&#10;b3ducmV2LnhtbFBLBQYAAAAABAAEAPUAAACJAwAAAAA=&#10;" adj="4534" filled="f" strokecolor="#002060" strokeweight="1pt"/>
                        <v:shape id="六边形 36" o:spid="_x0000_s1062" type="#_x0000_t9" style="position:absolute;left:20984;top:44840;width:13336;height:1119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VSAncQA&#10;AADbAAAADwAAAGRycy9kb3ducmV2LnhtbESPT4vCMBDF78J+hzCCN039Q1eqURZB8KCgrh68Dc1s&#10;U7aZlCZqdz+9EQSPjzfv9+bNl62txI0aXzpWMBwkIIhzp0suFJy+1/0pCB+QNVaOScEfeVguPjpz&#10;zLS784Fux1CICGGfoQITQp1J6XNDFv3A1cTR+3GNxRBlU0jd4D3CbSVHSZJKiyXHBoM1rQzlv8er&#10;jW+47Wed/u+Kw/mSr068dqbcT5TqdduvGYhAbXgfv9IbrWCcwnNLBIBcP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1UgJ3EAAAA2wAAAA8AAAAAAAAAAAAAAAAAmAIAAGRycy9k&#10;b3ducmV2LnhtbFBLBQYAAAAABAAEAPUAAACJAwAAAAA=&#10;" adj="4534" filled="f" strokecolor="#002060" strokeweight="1pt"/>
                        <v:shape id="六边形 37" o:spid="_x0000_s1063" type="#_x0000_t9" style="position:absolute;left:10433;top:39155;width:13336;height:1119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hglBsQA&#10;AADbAAAADwAAAGRycy9kb3ducmV2LnhtbESPT4vCMBDF7wv7HcIseFvTXcVKNcoiCB4U/HvwNjRj&#10;U2wmpclq9dMbQfD4ePN+b9542tpKXKjxpWMFP90EBHHudMmFgv1u/j0E4QOyxsoxKbiRh+nk82OM&#10;mXZX3tBlGwoRIewzVGBCqDMpfW7Iou+6mjh6J9dYDFE2hdQNXiPcVvI3SQbSYsmxwWBNM0P5eftv&#10;4xtumdaD+6rYHI75bM9zZ8p1X6nOV/s3AhGoDe/jV3qhFfRSeG6JAJCT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IYJQbEAAAA2wAAAA8AAAAAAAAAAAAAAAAAmAIAAGRycy9k&#10;b3ducmV2LnhtbFBLBQYAAAAABAAEAPUAAACJAwAAAAA=&#10;" adj="4534" filled="f" strokecolor="#002060" strokeweight="1pt"/>
                        <v:shape id="六边形 44" o:spid="_x0000_s1064" type="#_x0000_t9" style="position:absolute;top:33645;width:13336;height:1119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szIDMMA&#10;AADbAAAADwAAAGRycy9kb3ducmV2LnhtbESPT4vCMBDF7wt+hzCCtzVViko1igiCBxf8e/A2NLNN&#10;2WZSmqh1P70RBI+PN+/35s0Wra3EjRpfOlYw6CcgiHOnSy4UnI7r7wkIH5A1Vo5JwYM8LOadrxlm&#10;2t15T7dDKESEsM9QgQmhzqT0uSGLvu9q4uj9usZiiLIppG7wHuG2ksMkGUmLJccGgzWtDOV/h6uN&#10;b7jtuB79/xT78yVfnXjtTLlLlep12+UURKA2fI7f6Y1WkKbw2hIBIOd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szIDMMAAADbAAAADwAAAAAAAAAAAAAAAACYAgAAZHJzL2Rv&#10;d25yZXYueG1sUEsFBgAAAAAEAAQA9QAAAIgDAAAAAA==&#10;" adj="4534" filled="f" strokecolor="#002060" strokeweight="1pt"/>
                        <v:shape id="六边形 45" o:spid="_x0000_s1065" type="#_x0000_t9" style="position:absolute;top:22508;width:13336;height:1119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YBtl8QA&#10;AADbAAAADwAAAGRycy9kb3ducmV2LnhtbESPT4vCMBDF74LfIYzgTdMVdZdqFBEEDwr+6R72NjRj&#10;U7aZlCZq9dObhQWPjzfv9+bNl62txI0aXzpW8DFMQBDnTpdcKMjOm8EXCB+QNVaOScGDPCwX3c4c&#10;U+3ufKTbKRQiQtinqMCEUKdS+tyQRT90NXH0Lq6xGKJsCqkbvEe4reQoSabSYsmxwWBNa0P57+lq&#10;4xtu91lPn/vi+P2TrzPeOFMexkr1e+1qBiJQG97H/+mtVjCewN+WCAC5e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WAbZfEAAAA2wAAAA8AAAAAAAAAAAAAAAAAmAIAAGRycy9k&#10;b3ducmV2LnhtbFBLBQYAAAAABAAEAPUAAACJAwAAAAA=&#10;" adj="4534" filled="f" strokecolor="#002060" strokeweight="1pt"/>
                        <v:shape id="六边形 62" o:spid="_x0000_s1066" type="#_x0000_t9" style="position:absolute;top:11312;width:13336;height:1119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dypg8MA&#10;AADbAAAADwAAAGRycy9kb3ducmV2LnhtbESPT4vCMBDF74LfIYzgTVNFulKNIoLgQWH9d/A2NLNN&#10;2WZSmqjVT78RhD0+3rzfmzdftrYSd2p86VjBaJiAIM6dLrlQcD5tBlMQPiBrrByTgid5WC66nTlm&#10;2j34QPdjKESEsM9QgQmhzqT0uSGLfuhq4uj9uMZiiLIppG7wEeG2kuMkSaXFkmODwZrWhvLf483G&#10;N9zuq05f++JwuebrM2+cKb8nSvV77WoGIlAb/o8/6a1WkI7hvSUCQC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dypg8MAAADbAAAADwAAAAAAAAAAAAAAAACYAgAAZHJzL2Rv&#10;d25yZXYueG1sUEsFBgAAAAAEAAQA9QAAAIgDAAAAAA==&#10;" adj="4534" filled="f" strokecolor="#002060" strokeweight="1pt"/>
                        <v:shape id="六边形 63" o:spid="_x0000_s1067" type="#_x0000_t9" style="position:absolute;left:10433;top:5627;width:13336;height:1119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pAMGMQA&#10;AADbAAAADwAAAGRycy9kb3ducmV2LnhtbESPT4vCMBDF78J+hzCCN039Q1eqURZB8KCgrh68Dc1s&#10;U7aZlCZqdz+9EQSPjzfv9+bNl62txI0aXzpWMBwkIIhzp0suFJy+1/0pCB+QNVaOScEfeVguPjpz&#10;zLS784Fux1CICGGfoQITQp1J6XNDFv3A1cTR+3GNxRBlU0jd4D3CbSVHSZJKiyXHBoM1rQzlv8er&#10;jW+47Wed/u+Kw/mSr068dqbcT5TqdduvGYhAbXgfv9IbrSAdw3NLBIBcP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6QDBjEAAAA2wAAAA8AAAAAAAAAAAAAAAAAmAIAAGRycy9k&#10;b3ducmV2LnhtbFBLBQYAAAAABAAEAPUAAACJAwAAAAA=&#10;" adj="4534" filled="f" strokecolor="#002060" strokeweight="1pt"/>
                        <v:shape id="六边形 480" o:spid="_x0000_s1068" type="#_x0000_t9" style="position:absolute;left:21042;width:13337;height:1119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nFdqMUA&#10;AADcAAAADwAAAGRycy9kb3ducmV2LnhtbESPTWsCQQyG7wX/wxDBW51VxMrqKCIIPSjUr4O3sBN3&#10;Fncyy85U1/765lDoMbx5nzxZrDpfqwe1sQpsYDTMQBEXwVZcGjiftu8zUDEhW6wDk4EXRVgte28L&#10;zG148oEex1QqgXDM0YBLqcm1joUjj3EYGmLJbqH1mGRsS21bfArc13qcZVPtsWK54LChjaPifvz2&#10;ohF2H830Z18eLtdic+ZtcNXXxJhBv1vPQSXq0v/yX/vTGpjMRF+eEQLo5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mcV2oxQAAANwAAAAPAAAAAAAAAAAAAAAAAJgCAABkcnMv&#10;ZG93bnJldi54bWxQSwUGAAAAAAQABAD1AAAAigMAAAAA&#10;" adj="4534" filled="f" strokecolor="#002060" strokeweight="1pt"/>
                      </v:group>
                      <w10:anchorlock/>
                    </v:group>
                  </w:pict>
                </mc:Fallback>
              </mc:AlternateContent>
            </w:r>
          </w:p>
          <w:p w14:paraId="3ACBF8BF" w14:textId="77777777" w:rsidR="001C29FA" w:rsidRDefault="00071182">
            <w:pPr>
              <w:widowControl w:val="0"/>
              <w:spacing w:after="0" w:line="360" w:lineRule="auto"/>
              <w:jc w:val="center"/>
            </w:pPr>
            <w:r>
              <w:rPr>
                <w:rFonts w:hint="eastAsia"/>
                <w:noProof/>
                <w:lang w:val="en-US" w:eastAsia="zh-CN"/>
              </w:rPr>
              <w:lastRenderedPageBreak/>
              <mc:AlternateContent>
                <mc:Choice Requires="wpg">
                  <w:drawing>
                    <wp:inline distT="0" distB="0" distL="0" distR="0" wp14:anchorId="19640947" wp14:editId="2DC4A530">
                      <wp:extent cx="2118995" cy="2023745"/>
                      <wp:effectExtent l="19050" t="0" r="33655" b="14605"/>
                      <wp:docPr id="839" name="组合 839"/>
                      <wp:cNvGraphicFramePr/>
                      <a:graphic xmlns:a="http://schemas.openxmlformats.org/drawingml/2006/main">
                        <a:graphicData uri="http://schemas.microsoft.com/office/word/2010/wordprocessingGroup">
                          <wpg:wgp>
                            <wpg:cNvGrpSpPr/>
                            <wpg:grpSpPr>
                              <a:xfrm>
                                <a:off x="0" y="0"/>
                                <a:ext cx="2119505" cy="2024365"/>
                                <a:chOff x="0" y="0"/>
                                <a:chExt cx="4220845" cy="3799840"/>
                              </a:xfrm>
                            </wpg:grpSpPr>
                            <wpg:grpSp>
                              <wpg:cNvPr id="840" name="组合 840"/>
                              <wpg:cNvGrpSpPr/>
                              <wpg:grpSpPr>
                                <a:xfrm>
                                  <a:off x="441960" y="281940"/>
                                  <a:ext cx="3343910" cy="3276600"/>
                                  <a:chOff x="0" y="0"/>
                                  <a:chExt cx="5542219" cy="5603764"/>
                                </a:xfrm>
                                <a:solidFill>
                                  <a:srgbClr val="2D836A"/>
                                </a:solidFill>
                              </wpg:grpSpPr>
                              <wpg:grpSp>
                                <wpg:cNvPr id="841" name="组合 841"/>
                                <wpg:cNvGrpSpPr/>
                                <wpg:grpSpPr>
                                  <a:xfrm>
                                    <a:off x="1055077" y="1119554"/>
                                    <a:ext cx="3435010" cy="3363936"/>
                                    <a:chOff x="0" y="8061"/>
                                    <a:chExt cx="4457136" cy="4625902"/>
                                  </a:xfrm>
                                  <a:grpFill/>
                                </wpg:grpSpPr>
                                <wps:wsp>
                                  <wps:cNvPr id="842" name="六边形 842"/>
                                  <wps:cNvSpPr/>
                                  <wps:spPr>
                                    <a:xfrm>
                                      <a:off x="1360967" y="1552353"/>
                                      <a:ext cx="1730621" cy="1539889"/>
                                    </a:xfrm>
                                    <a:prstGeom prst="hexagon">
                                      <a:avLst/>
                                    </a:prstGeom>
                                    <a:grpFill/>
                                    <a:ln w="12700">
                                      <a:solidFill>
                                        <a:srgbClr val="002060"/>
                                      </a:solidFill>
                                      <a:prstDash val="soli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843" name="六边形 843"/>
                                  <wps:cNvSpPr/>
                                  <wps:spPr>
                                    <a:xfrm>
                                      <a:off x="2726515" y="786809"/>
                                      <a:ext cx="1730621" cy="1539889"/>
                                    </a:xfrm>
                                    <a:prstGeom prst="hexagon">
                                      <a:avLst/>
                                    </a:prstGeom>
                                    <a:grpFill/>
                                    <a:ln w="12700">
                                      <a:solidFill>
                                        <a:srgbClr val="002060"/>
                                      </a:solidFill>
                                      <a:prstDash val="soli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844" name="六边形 844"/>
                                  <wps:cNvSpPr/>
                                  <wps:spPr>
                                    <a:xfrm>
                                      <a:off x="2711302" y="2328530"/>
                                      <a:ext cx="1730621" cy="1539889"/>
                                    </a:xfrm>
                                    <a:prstGeom prst="hexagon">
                                      <a:avLst/>
                                    </a:prstGeom>
                                    <a:grpFill/>
                                    <a:ln w="12700">
                                      <a:solidFill>
                                        <a:srgbClr val="002060"/>
                                      </a:solidFill>
                                      <a:prstDash val="soli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845" name="六边形 845"/>
                                  <wps:cNvSpPr/>
                                  <wps:spPr>
                                    <a:xfrm>
                                      <a:off x="1350335" y="3094074"/>
                                      <a:ext cx="1730621" cy="1539889"/>
                                    </a:xfrm>
                                    <a:prstGeom prst="hexagon">
                                      <a:avLst/>
                                    </a:prstGeom>
                                    <a:grpFill/>
                                    <a:ln w="12700">
                                      <a:solidFill>
                                        <a:srgbClr val="002060"/>
                                      </a:solidFill>
                                      <a:prstDash val="soli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846" name="六边形 846"/>
                                  <wps:cNvSpPr/>
                                  <wps:spPr>
                                    <a:xfrm>
                                      <a:off x="0" y="2307265"/>
                                      <a:ext cx="1730621" cy="1539889"/>
                                    </a:xfrm>
                                    <a:prstGeom prst="hexagon">
                                      <a:avLst/>
                                    </a:prstGeom>
                                    <a:grpFill/>
                                    <a:ln w="12700">
                                      <a:solidFill>
                                        <a:srgbClr val="002060"/>
                                      </a:solidFill>
                                      <a:prstDash val="soli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847" name="六边形 847"/>
                                  <wps:cNvSpPr/>
                                  <wps:spPr>
                                    <a:xfrm>
                                      <a:off x="1360967" y="8061"/>
                                      <a:ext cx="1730621" cy="1539889"/>
                                    </a:xfrm>
                                    <a:prstGeom prst="hexagon">
                                      <a:avLst/>
                                    </a:prstGeom>
                                    <a:grpFill/>
                                    <a:ln w="12700">
                                      <a:solidFill>
                                        <a:srgbClr val="002060"/>
                                      </a:solidFill>
                                      <a:prstDash val="soli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848" name="六边形 848"/>
                                  <wps:cNvSpPr/>
                                  <wps:spPr>
                                    <a:xfrm>
                                      <a:off x="0" y="776176"/>
                                      <a:ext cx="1730621" cy="1539889"/>
                                    </a:xfrm>
                                    <a:prstGeom prst="hexagon">
                                      <a:avLst/>
                                    </a:prstGeom>
                                    <a:grpFill/>
                                    <a:ln w="12700">
                                      <a:solidFill>
                                        <a:srgbClr val="002060"/>
                                      </a:solidFill>
                                      <a:prstDash val="soli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g:grpSp>
                              <wps:wsp>
                                <wps:cNvPr id="849" name="六边形 849"/>
                                <wps:cNvSpPr/>
                                <wps:spPr>
                                  <a:xfrm>
                                    <a:off x="3159369" y="562708"/>
                                    <a:ext cx="1333749" cy="1119850"/>
                                  </a:xfrm>
                                  <a:prstGeom prst="hexagon">
                                    <a:avLst/>
                                  </a:prstGeom>
                                  <a:grpFill/>
                                  <a:ln w="12700">
                                    <a:solidFill>
                                      <a:srgbClr val="002060"/>
                                    </a:solidFill>
                                    <a:prstDash val="soli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850" name="六边形 850"/>
                                <wps:cNvSpPr/>
                                <wps:spPr>
                                  <a:xfrm>
                                    <a:off x="4208585" y="1125416"/>
                                    <a:ext cx="1333634" cy="1119687"/>
                                  </a:xfrm>
                                  <a:prstGeom prst="hexagon">
                                    <a:avLst/>
                                  </a:prstGeom>
                                  <a:grpFill/>
                                  <a:ln w="12700">
                                    <a:solidFill>
                                      <a:srgbClr val="002060"/>
                                    </a:solidFill>
                                    <a:prstDash val="soli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851" name="六边形 851"/>
                                <wps:cNvSpPr/>
                                <wps:spPr>
                                  <a:xfrm>
                                    <a:off x="4208585" y="2250831"/>
                                    <a:ext cx="1333634" cy="1119687"/>
                                  </a:xfrm>
                                  <a:prstGeom prst="hexagon">
                                    <a:avLst/>
                                  </a:prstGeom>
                                  <a:grpFill/>
                                  <a:ln w="12700">
                                    <a:solidFill>
                                      <a:srgbClr val="002060"/>
                                    </a:solidFill>
                                    <a:prstDash val="soli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852" name="六边形 852"/>
                                <wps:cNvSpPr/>
                                <wps:spPr>
                                  <a:xfrm>
                                    <a:off x="4208585" y="3364523"/>
                                    <a:ext cx="1333634" cy="1119687"/>
                                  </a:xfrm>
                                  <a:prstGeom prst="hexagon">
                                    <a:avLst/>
                                  </a:prstGeom>
                                  <a:grpFill/>
                                  <a:ln w="12700">
                                    <a:solidFill>
                                      <a:srgbClr val="002060"/>
                                    </a:solidFill>
                                    <a:prstDash val="soli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853" name="六边形 853"/>
                                <wps:cNvSpPr/>
                                <wps:spPr>
                                  <a:xfrm>
                                    <a:off x="3159369" y="3927231"/>
                                    <a:ext cx="1333634" cy="1119687"/>
                                  </a:xfrm>
                                  <a:prstGeom prst="hexagon">
                                    <a:avLst/>
                                  </a:prstGeom>
                                  <a:grpFill/>
                                  <a:ln w="12700">
                                    <a:solidFill>
                                      <a:srgbClr val="002060"/>
                                    </a:solidFill>
                                    <a:prstDash val="soli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854" name="六边形 854"/>
                                <wps:cNvSpPr/>
                                <wps:spPr>
                                  <a:xfrm>
                                    <a:off x="2098431" y="4484077"/>
                                    <a:ext cx="1333634" cy="1119687"/>
                                  </a:xfrm>
                                  <a:prstGeom prst="hexagon">
                                    <a:avLst/>
                                  </a:prstGeom>
                                  <a:grpFill/>
                                  <a:ln w="12700">
                                    <a:solidFill>
                                      <a:srgbClr val="002060"/>
                                    </a:solidFill>
                                    <a:prstDash val="soli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855" name="六边形 855"/>
                                <wps:cNvSpPr/>
                                <wps:spPr>
                                  <a:xfrm>
                                    <a:off x="1043354" y="3915508"/>
                                    <a:ext cx="1333634" cy="1119687"/>
                                  </a:xfrm>
                                  <a:prstGeom prst="hexagon">
                                    <a:avLst/>
                                  </a:prstGeom>
                                  <a:grpFill/>
                                  <a:ln w="12700">
                                    <a:solidFill>
                                      <a:srgbClr val="002060"/>
                                    </a:solidFill>
                                    <a:prstDash val="soli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856" name="六边形 856"/>
                                <wps:cNvSpPr/>
                                <wps:spPr>
                                  <a:xfrm>
                                    <a:off x="0" y="3364523"/>
                                    <a:ext cx="1333634" cy="1119687"/>
                                  </a:xfrm>
                                  <a:prstGeom prst="hexagon">
                                    <a:avLst/>
                                  </a:prstGeom>
                                  <a:grpFill/>
                                  <a:ln w="12700">
                                    <a:solidFill>
                                      <a:srgbClr val="002060"/>
                                    </a:solidFill>
                                    <a:prstDash val="soli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857" name="六边形 857"/>
                                <wps:cNvSpPr/>
                                <wps:spPr>
                                  <a:xfrm>
                                    <a:off x="0" y="2250831"/>
                                    <a:ext cx="1333634" cy="1119687"/>
                                  </a:xfrm>
                                  <a:prstGeom prst="hexagon">
                                    <a:avLst/>
                                  </a:prstGeom>
                                  <a:grpFill/>
                                  <a:ln w="12700">
                                    <a:solidFill>
                                      <a:srgbClr val="002060"/>
                                    </a:solidFill>
                                    <a:prstDash val="soli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858" name="六边形 858"/>
                                <wps:cNvSpPr/>
                                <wps:spPr>
                                  <a:xfrm>
                                    <a:off x="0" y="1131277"/>
                                    <a:ext cx="1333634" cy="1119687"/>
                                  </a:xfrm>
                                  <a:prstGeom prst="hexagon">
                                    <a:avLst/>
                                  </a:prstGeom>
                                  <a:grpFill/>
                                  <a:ln w="12700">
                                    <a:solidFill>
                                      <a:srgbClr val="002060"/>
                                    </a:solidFill>
                                    <a:prstDash val="soli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859" name="六边形 859"/>
                                <wps:cNvSpPr/>
                                <wps:spPr>
                                  <a:xfrm>
                                    <a:off x="1043354" y="562708"/>
                                    <a:ext cx="1333634" cy="1119687"/>
                                  </a:xfrm>
                                  <a:prstGeom prst="hexagon">
                                    <a:avLst/>
                                  </a:prstGeom>
                                  <a:grpFill/>
                                  <a:ln w="12700">
                                    <a:solidFill>
                                      <a:srgbClr val="002060"/>
                                    </a:solidFill>
                                    <a:prstDash val="soli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860" name="六边形 860"/>
                                <wps:cNvSpPr/>
                                <wps:spPr>
                                  <a:xfrm>
                                    <a:off x="2104292" y="0"/>
                                    <a:ext cx="1333634" cy="1119687"/>
                                  </a:xfrm>
                                  <a:prstGeom prst="hexagon">
                                    <a:avLst/>
                                  </a:prstGeom>
                                  <a:grpFill/>
                                  <a:ln w="12700">
                                    <a:solidFill>
                                      <a:srgbClr val="002060"/>
                                    </a:solidFill>
                                    <a:prstDash val="soli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g:grpSp>
                            <wpg:grpSp>
                              <wpg:cNvPr id="861" name="组合 861"/>
                              <wpg:cNvGrpSpPr/>
                              <wpg:grpSpPr>
                                <a:xfrm>
                                  <a:off x="0" y="0"/>
                                  <a:ext cx="4220845" cy="3799840"/>
                                  <a:chOff x="0" y="0"/>
                                  <a:chExt cx="4221187" cy="3800398"/>
                                </a:xfrm>
                              </wpg:grpSpPr>
                              <wpg:grpSp>
                                <wpg:cNvPr id="862" name="组合 862"/>
                                <wpg:cNvGrpSpPr/>
                                <wpg:grpSpPr>
                                  <a:xfrm>
                                    <a:off x="2731477" y="961293"/>
                                    <a:ext cx="1489710" cy="1426210"/>
                                    <a:chOff x="0" y="0"/>
                                    <a:chExt cx="4441923" cy="4633963"/>
                                  </a:xfrm>
                                  <a:noFill/>
                                </wpg:grpSpPr>
                                <wps:wsp>
                                  <wps:cNvPr id="863" name="六边形 863"/>
                                  <wps:cNvSpPr/>
                                  <wps:spPr>
                                    <a:xfrm>
                                      <a:off x="1360967" y="1552353"/>
                                      <a:ext cx="1730621" cy="1539889"/>
                                    </a:xfrm>
                                    <a:prstGeom prst="hexagon">
                                      <a:avLst/>
                                    </a:prstGeom>
                                    <a:grpFill/>
                                    <a:ln w="19050">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864" name="六边形 864"/>
                                  <wps:cNvSpPr/>
                                  <wps:spPr>
                                    <a:xfrm>
                                      <a:off x="2711302" y="786809"/>
                                      <a:ext cx="1730621" cy="1539889"/>
                                    </a:xfrm>
                                    <a:prstGeom prst="hexagon">
                                      <a:avLst/>
                                    </a:prstGeom>
                                    <a:grpFill/>
                                    <a:ln w="19050">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865" name="六边形 865"/>
                                  <wps:cNvSpPr/>
                                  <wps:spPr>
                                    <a:xfrm>
                                      <a:off x="2711302" y="2328530"/>
                                      <a:ext cx="1730621" cy="1539889"/>
                                    </a:xfrm>
                                    <a:prstGeom prst="hexagon">
                                      <a:avLst/>
                                    </a:prstGeom>
                                    <a:grpFill/>
                                    <a:ln w="19050">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866" name="六边形 866"/>
                                  <wps:cNvSpPr/>
                                  <wps:spPr>
                                    <a:xfrm>
                                      <a:off x="1350335" y="3094074"/>
                                      <a:ext cx="1730621" cy="1539889"/>
                                    </a:xfrm>
                                    <a:prstGeom prst="hexagon">
                                      <a:avLst/>
                                    </a:prstGeom>
                                    <a:grpFill/>
                                    <a:ln w="19050">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867" name="六边形 867"/>
                                  <wps:cNvSpPr/>
                                  <wps:spPr>
                                    <a:xfrm>
                                      <a:off x="0" y="2307265"/>
                                      <a:ext cx="1730621" cy="1539889"/>
                                    </a:xfrm>
                                    <a:prstGeom prst="hexagon">
                                      <a:avLst/>
                                    </a:prstGeom>
                                    <a:grpFill/>
                                    <a:ln w="19050">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868" name="六边形 868"/>
                                  <wps:cNvSpPr/>
                                  <wps:spPr>
                                    <a:xfrm>
                                      <a:off x="1360967" y="0"/>
                                      <a:ext cx="1730621" cy="1539889"/>
                                    </a:xfrm>
                                    <a:prstGeom prst="hexagon">
                                      <a:avLst/>
                                    </a:prstGeom>
                                    <a:grpFill/>
                                    <a:ln w="19050">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869" name="六边形 869"/>
                                  <wps:cNvSpPr/>
                                  <wps:spPr>
                                    <a:xfrm>
                                      <a:off x="0" y="776176"/>
                                      <a:ext cx="1730621" cy="1539889"/>
                                    </a:xfrm>
                                    <a:prstGeom prst="hexagon">
                                      <a:avLst/>
                                    </a:prstGeom>
                                    <a:grpFill/>
                                    <a:ln w="19050">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g:grpSp>
                              <wpg:grpSp>
                                <wpg:cNvPr id="870" name="组合 870"/>
                                <wpg:cNvGrpSpPr/>
                                <wpg:grpSpPr>
                                  <a:xfrm>
                                    <a:off x="463062" y="234462"/>
                                    <a:ext cx="1489710" cy="1426210"/>
                                    <a:chOff x="0" y="0"/>
                                    <a:chExt cx="4441923" cy="4633963"/>
                                  </a:xfrm>
                                  <a:noFill/>
                                </wpg:grpSpPr>
                                <wps:wsp>
                                  <wps:cNvPr id="871" name="六边形 871"/>
                                  <wps:cNvSpPr/>
                                  <wps:spPr>
                                    <a:xfrm>
                                      <a:off x="1360967" y="1552353"/>
                                      <a:ext cx="1730621" cy="1539889"/>
                                    </a:xfrm>
                                    <a:prstGeom prst="hexagon">
                                      <a:avLst/>
                                    </a:prstGeom>
                                    <a:grpFill/>
                                    <a:ln w="19050">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872" name="六边形 872"/>
                                  <wps:cNvSpPr/>
                                  <wps:spPr>
                                    <a:xfrm>
                                      <a:off x="2711302" y="786809"/>
                                      <a:ext cx="1730621" cy="1539889"/>
                                    </a:xfrm>
                                    <a:prstGeom prst="hexagon">
                                      <a:avLst/>
                                    </a:prstGeom>
                                    <a:grpFill/>
                                    <a:ln w="19050">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873" name="六边形 873"/>
                                  <wps:cNvSpPr/>
                                  <wps:spPr>
                                    <a:xfrm>
                                      <a:off x="2711302" y="2328530"/>
                                      <a:ext cx="1730621" cy="1539889"/>
                                    </a:xfrm>
                                    <a:prstGeom prst="hexagon">
                                      <a:avLst/>
                                    </a:prstGeom>
                                    <a:grpFill/>
                                    <a:ln w="19050">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874" name="六边形 874"/>
                                  <wps:cNvSpPr/>
                                  <wps:spPr>
                                    <a:xfrm>
                                      <a:off x="1350335" y="3094074"/>
                                      <a:ext cx="1730621" cy="1539889"/>
                                    </a:xfrm>
                                    <a:prstGeom prst="hexagon">
                                      <a:avLst/>
                                    </a:prstGeom>
                                    <a:grpFill/>
                                    <a:ln w="19050">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875" name="六边形 875"/>
                                  <wps:cNvSpPr/>
                                  <wps:spPr>
                                    <a:xfrm>
                                      <a:off x="0" y="2307265"/>
                                      <a:ext cx="1730621" cy="1539889"/>
                                    </a:xfrm>
                                    <a:prstGeom prst="hexagon">
                                      <a:avLst/>
                                    </a:prstGeom>
                                    <a:grpFill/>
                                    <a:ln w="19050">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876" name="六边形 876"/>
                                  <wps:cNvSpPr/>
                                  <wps:spPr>
                                    <a:xfrm>
                                      <a:off x="1360967" y="0"/>
                                      <a:ext cx="1730621" cy="1539889"/>
                                    </a:xfrm>
                                    <a:prstGeom prst="hexagon">
                                      <a:avLst/>
                                    </a:prstGeom>
                                    <a:grpFill/>
                                    <a:ln w="19050">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877" name="六边形 877"/>
                                  <wps:cNvSpPr/>
                                  <wps:spPr>
                                    <a:xfrm>
                                      <a:off x="0" y="776176"/>
                                      <a:ext cx="1730621" cy="1539889"/>
                                    </a:xfrm>
                                    <a:prstGeom prst="hexagon">
                                      <a:avLst/>
                                    </a:prstGeom>
                                    <a:grpFill/>
                                    <a:ln w="19050">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g:grpSp>
                              <wpg:grpSp>
                                <wpg:cNvPr id="878" name="组合 878"/>
                                <wpg:cNvGrpSpPr/>
                                <wpg:grpSpPr>
                                  <a:xfrm>
                                    <a:off x="0" y="1412631"/>
                                    <a:ext cx="1489710" cy="1426210"/>
                                    <a:chOff x="0" y="0"/>
                                    <a:chExt cx="4441923" cy="4633963"/>
                                  </a:xfrm>
                                  <a:noFill/>
                                </wpg:grpSpPr>
                                <wps:wsp>
                                  <wps:cNvPr id="879" name="六边形 879"/>
                                  <wps:cNvSpPr/>
                                  <wps:spPr>
                                    <a:xfrm>
                                      <a:off x="1360967" y="1552353"/>
                                      <a:ext cx="1730621" cy="1539889"/>
                                    </a:xfrm>
                                    <a:prstGeom prst="hexagon">
                                      <a:avLst/>
                                    </a:prstGeom>
                                    <a:grpFill/>
                                    <a:ln w="19050">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880" name="六边形 880"/>
                                  <wps:cNvSpPr/>
                                  <wps:spPr>
                                    <a:xfrm>
                                      <a:off x="2711302" y="786809"/>
                                      <a:ext cx="1730621" cy="1539889"/>
                                    </a:xfrm>
                                    <a:prstGeom prst="hexagon">
                                      <a:avLst/>
                                    </a:prstGeom>
                                    <a:grpFill/>
                                    <a:ln w="19050">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881" name="六边形 881"/>
                                  <wps:cNvSpPr/>
                                  <wps:spPr>
                                    <a:xfrm>
                                      <a:off x="2711302" y="2328530"/>
                                      <a:ext cx="1730621" cy="1539889"/>
                                    </a:xfrm>
                                    <a:prstGeom prst="hexagon">
                                      <a:avLst/>
                                    </a:prstGeom>
                                    <a:grpFill/>
                                    <a:ln w="19050">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882" name="六边形 882"/>
                                  <wps:cNvSpPr/>
                                  <wps:spPr>
                                    <a:xfrm>
                                      <a:off x="1350335" y="3094074"/>
                                      <a:ext cx="1730621" cy="1539889"/>
                                    </a:xfrm>
                                    <a:prstGeom prst="hexagon">
                                      <a:avLst/>
                                    </a:prstGeom>
                                    <a:grpFill/>
                                    <a:ln w="19050">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883" name="六边形 883"/>
                                  <wps:cNvSpPr/>
                                  <wps:spPr>
                                    <a:xfrm>
                                      <a:off x="0" y="2307265"/>
                                      <a:ext cx="1730621" cy="1539889"/>
                                    </a:xfrm>
                                    <a:prstGeom prst="hexagon">
                                      <a:avLst/>
                                    </a:prstGeom>
                                    <a:grpFill/>
                                    <a:ln w="19050">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884" name="六边形 884"/>
                                  <wps:cNvSpPr/>
                                  <wps:spPr>
                                    <a:xfrm>
                                      <a:off x="1360967" y="0"/>
                                      <a:ext cx="1730621" cy="1539889"/>
                                    </a:xfrm>
                                    <a:prstGeom prst="hexagon">
                                      <a:avLst/>
                                    </a:prstGeom>
                                    <a:grpFill/>
                                    <a:ln w="19050">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885" name="六边形 885"/>
                                  <wps:cNvSpPr/>
                                  <wps:spPr>
                                    <a:xfrm>
                                      <a:off x="0" y="776176"/>
                                      <a:ext cx="1730621" cy="1539889"/>
                                    </a:xfrm>
                                    <a:prstGeom prst="hexagon">
                                      <a:avLst/>
                                    </a:prstGeom>
                                    <a:grpFill/>
                                    <a:ln w="19050">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g:grpSp>
                              <wpg:grpSp>
                                <wpg:cNvPr id="886" name="组合 886"/>
                                <wpg:cNvGrpSpPr/>
                                <wpg:grpSpPr>
                                  <a:xfrm>
                                    <a:off x="896815" y="2373924"/>
                                    <a:ext cx="1489377" cy="1426474"/>
                                    <a:chOff x="0" y="0"/>
                                    <a:chExt cx="4441923" cy="4633963"/>
                                  </a:xfrm>
                                  <a:noFill/>
                                </wpg:grpSpPr>
                                <wps:wsp>
                                  <wps:cNvPr id="887" name="六边形 887"/>
                                  <wps:cNvSpPr/>
                                  <wps:spPr>
                                    <a:xfrm>
                                      <a:off x="1360967" y="1552353"/>
                                      <a:ext cx="1730621" cy="1539889"/>
                                    </a:xfrm>
                                    <a:prstGeom prst="hexagon">
                                      <a:avLst/>
                                    </a:prstGeom>
                                    <a:grpFill/>
                                    <a:ln w="19050">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888" name="六边形 888"/>
                                  <wps:cNvSpPr/>
                                  <wps:spPr>
                                    <a:xfrm>
                                      <a:off x="2711302" y="786809"/>
                                      <a:ext cx="1730621" cy="1539889"/>
                                    </a:xfrm>
                                    <a:prstGeom prst="hexagon">
                                      <a:avLst/>
                                    </a:prstGeom>
                                    <a:grpFill/>
                                    <a:ln w="19050">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889" name="六边形 889"/>
                                  <wps:cNvSpPr/>
                                  <wps:spPr>
                                    <a:xfrm>
                                      <a:off x="2711302" y="2328530"/>
                                      <a:ext cx="1730621" cy="1539889"/>
                                    </a:xfrm>
                                    <a:prstGeom prst="hexagon">
                                      <a:avLst/>
                                    </a:prstGeom>
                                    <a:grpFill/>
                                    <a:ln w="19050">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890" name="六边形 890"/>
                                  <wps:cNvSpPr/>
                                  <wps:spPr>
                                    <a:xfrm>
                                      <a:off x="1350335" y="3094074"/>
                                      <a:ext cx="1730621" cy="1539889"/>
                                    </a:xfrm>
                                    <a:prstGeom prst="hexagon">
                                      <a:avLst/>
                                    </a:prstGeom>
                                    <a:grpFill/>
                                    <a:ln w="19050">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891" name="六边形 891"/>
                                  <wps:cNvSpPr/>
                                  <wps:spPr>
                                    <a:xfrm>
                                      <a:off x="0" y="2307265"/>
                                      <a:ext cx="1730621" cy="1539889"/>
                                    </a:xfrm>
                                    <a:prstGeom prst="hexagon">
                                      <a:avLst/>
                                    </a:prstGeom>
                                    <a:grpFill/>
                                    <a:ln w="19050">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892" name="六边形 892"/>
                                  <wps:cNvSpPr/>
                                  <wps:spPr>
                                    <a:xfrm>
                                      <a:off x="1360967" y="0"/>
                                      <a:ext cx="1730621" cy="1539889"/>
                                    </a:xfrm>
                                    <a:prstGeom prst="hexagon">
                                      <a:avLst/>
                                    </a:prstGeom>
                                    <a:grpFill/>
                                    <a:ln w="19050">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893" name="六边形 893"/>
                                  <wps:cNvSpPr/>
                                  <wps:spPr>
                                    <a:xfrm>
                                      <a:off x="0" y="776176"/>
                                      <a:ext cx="1730621" cy="1539889"/>
                                    </a:xfrm>
                                    <a:prstGeom prst="hexagon">
                                      <a:avLst/>
                                    </a:prstGeom>
                                    <a:grpFill/>
                                    <a:ln w="19050">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g:grpSp>
                              <wpg:grpSp>
                                <wpg:cNvPr id="894" name="组合 894"/>
                                <wpg:cNvGrpSpPr/>
                                <wpg:grpSpPr>
                                  <a:xfrm>
                                    <a:off x="1828800" y="0"/>
                                    <a:ext cx="1489710" cy="1426210"/>
                                    <a:chOff x="0" y="0"/>
                                    <a:chExt cx="4441923" cy="4633963"/>
                                  </a:xfrm>
                                  <a:noFill/>
                                </wpg:grpSpPr>
                                <wps:wsp>
                                  <wps:cNvPr id="895" name="六边形 895"/>
                                  <wps:cNvSpPr/>
                                  <wps:spPr>
                                    <a:xfrm>
                                      <a:off x="1360967" y="1552353"/>
                                      <a:ext cx="1730621" cy="1539889"/>
                                    </a:xfrm>
                                    <a:prstGeom prst="hexagon">
                                      <a:avLst/>
                                    </a:prstGeom>
                                    <a:grpFill/>
                                    <a:ln w="19050">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896" name="六边形 896"/>
                                  <wps:cNvSpPr/>
                                  <wps:spPr>
                                    <a:xfrm>
                                      <a:off x="2711302" y="786809"/>
                                      <a:ext cx="1730621" cy="1539889"/>
                                    </a:xfrm>
                                    <a:prstGeom prst="hexagon">
                                      <a:avLst/>
                                    </a:prstGeom>
                                    <a:grpFill/>
                                    <a:ln w="19050">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897" name="六边形 897"/>
                                  <wps:cNvSpPr/>
                                  <wps:spPr>
                                    <a:xfrm>
                                      <a:off x="2711302" y="2328530"/>
                                      <a:ext cx="1730621" cy="1539889"/>
                                    </a:xfrm>
                                    <a:prstGeom prst="hexagon">
                                      <a:avLst/>
                                    </a:prstGeom>
                                    <a:grpFill/>
                                    <a:ln w="19050">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898" name="六边形 898"/>
                                  <wps:cNvSpPr/>
                                  <wps:spPr>
                                    <a:xfrm>
                                      <a:off x="1350335" y="3094074"/>
                                      <a:ext cx="1730621" cy="1539889"/>
                                    </a:xfrm>
                                    <a:prstGeom prst="hexagon">
                                      <a:avLst/>
                                    </a:prstGeom>
                                    <a:grpFill/>
                                    <a:ln w="19050">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899" name="六边形 899"/>
                                  <wps:cNvSpPr/>
                                  <wps:spPr>
                                    <a:xfrm>
                                      <a:off x="0" y="2307265"/>
                                      <a:ext cx="1730621" cy="1539889"/>
                                    </a:xfrm>
                                    <a:prstGeom prst="hexagon">
                                      <a:avLst/>
                                    </a:prstGeom>
                                    <a:grpFill/>
                                    <a:ln w="19050">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900" name="六边形 900"/>
                                  <wps:cNvSpPr/>
                                  <wps:spPr>
                                    <a:xfrm>
                                      <a:off x="1360967" y="0"/>
                                      <a:ext cx="1730621" cy="1539889"/>
                                    </a:xfrm>
                                    <a:prstGeom prst="hexagon">
                                      <a:avLst/>
                                    </a:prstGeom>
                                    <a:grpFill/>
                                    <a:ln w="19050">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901" name="六边形 901"/>
                                  <wps:cNvSpPr/>
                                  <wps:spPr>
                                    <a:xfrm>
                                      <a:off x="0" y="776176"/>
                                      <a:ext cx="1730621" cy="1539889"/>
                                    </a:xfrm>
                                    <a:prstGeom prst="hexagon">
                                      <a:avLst/>
                                    </a:prstGeom>
                                    <a:grpFill/>
                                    <a:ln w="19050">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g:grpSp>
                              <wpg:grpSp>
                                <wpg:cNvPr id="902" name="组合 902"/>
                                <wpg:cNvGrpSpPr/>
                                <wpg:grpSpPr>
                                  <a:xfrm>
                                    <a:off x="1371600" y="1195754"/>
                                    <a:ext cx="1489710" cy="1426210"/>
                                    <a:chOff x="0" y="0"/>
                                    <a:chExt cx="4441923" cy="4633963"/>
                                  </a:xfrm>
                                  <a:noFill/>
                                </wpg:grpSpPr>
                                <wps:wsp>
                                  <wps:cNvPr id="903" name="六边形 903"/>
                                  <wps:cNvSpPr/>
                                  <wps:spPr>
                                    <a:xfrm>
                                      <a:off x="1360967" y="1552353"/>
                                      <a:ext cx="1730621" cy="1539889"/>
                                    </a:xfrm>
                                    <a:prstGeom prst="hexagon">
                                      <a:avLst/>
                                    </a:prstGeom>
                                    <a:grpFill/>
                                    <a:ln w="19050">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904" name="六边形 904"/>
                                  <wps:cNvSpPr/>
                                  <wps:spPr>
                                    <a:xfrm>
                                      <a:off x="2711302" y="786809"/>
                                      <a:ext cx="1730621" cy="1539889"/>
                                    </a:xfrm>
                                    <a:prstGeom prst="hexagon">
                                      <a:avLst/>
                                    </a:prstGeom>
                                    <a:grpFill/>
                                    <a:ln w="19050">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905" name="六边形 905"/>
                                  <wps:cNvSpPr/>
                                  <wps:spPr>
                                    <a:xfrm>
                                      <a:off x="2711302" y="2328530"/>
                                      <a:ext cx="1730621" cy="1539889"/>
                                    </a:xfrm>
                                    <a:prstGeom prst="hexagon">
                                      <a:avLst/>
                                    </a:prstGeom>
                                    <a:grpFill/>
                                    <a:ln w="19050">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906" name="六边形 906"/>
                                  <wps:cNvSpPr/>
                                  <wps:spPr>
                                    <a:xfrm>
                                      <a:off x="1350335" y="3094074"/>
                                      <a:ext cx="1730621" cy="1539889"/>
                                    </a:xfrm>
                                    <a:prstGeom prst="hexagon">
                                      <a:avLst/>
                                    </a:prstGeom>
                                    <a:grpFill/>
                                    <a:ln w="19050">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907" name="六边形 907"/>
                                  <wps:cNvSpPr/>
                                  <wps:spPr>
                                    <a:xfrm>
                                      <a:off x="0" y="2307265"/>
                                      <a:ext cx="1730621" cy="1539889"/>
                                    </a:xfrm>
                                    <a:prstGeom prst="hexagon">
                                      <a:avLst/>
                                    </a:prstGeom>
                                    <a:grpFill/>
                                    <a:ln w="19050">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908" name="六边形 908"/>
                                  <wps:cNvSpPr/>
                                  <wps:spPr>
                                    <a:xfrm>
                                      <a:off x="1360967" y="0"/>
                                      <a:ext cx="1730621" cy="1539889"/>
                                    </a:xfrm>
                                    <a:prstGeom prst="hexagon">
                                      <a:avLst/>
                                    </a:prstGeom>
                                    <a:grpFill/>
                                    <a:ln w="19050">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909" name="六边形 909"/>
                                  <wps:cNvSpPr/>
                                  <wps:spPr>
                                    <a:xfrm>
                                      <a:off x="0" y="776176"/>
                                      <a:ext cx="1730621" cy="1539889"/>
                                    </a:xfrm>
                                    <a:prstGeom prst="hexagon">
                                      <a:avLst/>
                                    </a:prstGeom>
                                    <a:grpFill/>
                                    <a:ln w="19050">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g:grpSp>
                              <wpg:grpSp>
                                <wpg:cNvPr id="910" name="组合 910"/>
                                <wpg:cNvGrpSpPr/>
                                <wpg:grpSpPr>
                                  <a:xfrm>
                                    <a:off x="2274277" y="2145324"/>
                                    <a:ext cx="1489710" cy="1426210"/>
                                    <a:chOff x="0" y="0"/>
                                    <a:chExt cx="4441923" cy="4633963"/>
                                  </a:xfrm>
                                  <a:noFill/>
                                </wpg:grpSpPr>
                                <wps:wsp>
                                  <wps:cNvPr id="911" name="六边形 911"/>
                                  <wps:cNvSpPr/>
                                  <wps:spPr>
                                    <a:xfrm>
                                      <a:off x="1360967" y="1552353"/>
                                      <a:ext cx="1730621" cy="1539889"/>
                                    </a:xfrm>
                                    <a:prstGeom prst="hexagon">
                                      <a:avLst/>
                                    </a:prstGeom>
                                    <a:grpFill/>
                                    <a:ln w="19050">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912" name="六边形 912"/>
                                  <wps:cNvSpPr/>
                                  <wps:spPr>
                                    <a:xfrm>
                                      <a:off x="2711302" y="786809"/>
                                      <a:ext cx="1730621" cy="1539889"/>
                                    </a:xfrm>
                                    <a:prstGeom prst="hexagon">
                                      <a:avLst/>
                                    </a:prstGeom>
                                    <a:grpFill/>
                                    <a:ln w="19050">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913" name="六边形 913"/>
                                  <wps:cNvSpPr/>
                                  <wps:spPr>
                                    <a:xfrm>
                                      <a:off x="2711302" y="2328530"/>
                                      <a:ext cx="1730621" cy="1539889"/>
                                    </a:xfrm>
                                    <a:prstGeom prst="hexagon">
                                      <a:avLst/>
                                    </a:prstGeom>
                                    <a:grpFill/>
                                    <a:ln w="19050">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914" name="六边形 914"/>
                                  <wps:cNvSpPr/>
                                  <wps:spPr>
                                    <a:xfrm>
                                      <a:off x="1350335" y="3094074"/>
                                      <a:ext cx="1730621" cy="1539889"/>
                                    </a:xfrm>
                                    <a:prstGeom prst="hexagon">
                                      <a:avLst/>
                                    </a:prstGeom>
                                    <a:grpFill/>
                                    <a:ln w="19050">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915" name="六边形 915"/>
                                  <wps:cNvSpPr/>
                                  <wps:spPr>
                                    <a:xfrm>
                                      <a:off x="0" y="2307265"/>
                                      <a:ext cx="1730621" cy="1539889"/>
                                    </a:xfrm>
                                    <a:prstGeom prst="hexagon">
                                      <a:avLst/>
                                    </a:prstGeom>
                                    <a:grpFill/>
                                    <a:ln w="19050">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916" name="六边形 916"/>
                                  <wps:cNvSpPr/>
                                  <wps:spPr>
                                    <a:xfrm>
                                      <a:off x="1360967" y="0"/>
                                      <a:ext cx="1730621" cy="1539889"/>
                                    </a:xfrm>
                                    <a:prstGeom prst="hexagon">
                                      <a:avLst/>
                                    </a:prstGeom>
                                    <a:grpFill/>
                                    <a:ln w="19050">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917" name="六边形 917"/>
                                  <wps:cNvSpPr/>
                                  <wps:spPr>
                                    <a:xfrm>
                                      <a:off x="0" y="776176"/>
                                      <a:ext cx="1730621" cy="1539889"/>
                                    </a:xfrm>
                                    <a:prstGeom prst="hexagon">
                                      <a:avLst/>
                                    </a:prstGeom>
                                    <a:grpFill/>
                                    <a:ln w="19050">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g:grpSp>
                            </wpg:grpSp>
                          </wpg:wgp>
                        </a:graphicData>
                      </a:graphic>
                    </wp:inline>
                  </w:drawing>
                </mc:Choice>
                <mc:Fallback>
                  <w:pict>
                    <v:group w14:anchorId="78DD8534" id="组合 839" o:spid="_x0000_s1026" style="width:166.85pt;height:159.35pt;mso-position-horizontal-relative:char;mso-position-vertical-relative:line" coordsize="42208,3799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">
                      <v:group id="组合 840" o:spid="_x0000_s1027" style="position:absolute;left:4419;top:2819;width:33439;height:32766" coordsize="55422,5603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J1RdTLCAAAA3AAAAA8A&#10;AAAAAAAAAAAAAAAAqgIAAGRycy9kb3ducmV2LnhtbFBLBQYAAAAABAAEAPoAAACZAwAAAAA=&#10;">
                        <v:group id="组合 841" o:spid="_x0000_s1028" style="position:absolute;left:10550;top:11195;width:34350;height:33639" coordorigin=",80" coordsize="44571,4625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8h3QqcQAAADcAAAA&#10;DwAAAAAAAAAAAAAAAACqAgAAZHJzL2Rvd25yZXYueG1sUEsFBgAAAAAEAAQA+gAAAJsDAAAAAA==&#10;">
                          <v:shape id="六边形 842" o:spid="_x0000_s1029" type="#_x0000_t9" style="position:absolute;left:13609;top:15523;width:17306;height:1539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UicU8QA&#10;AADcAAAADwAAAGRycy9kb3ducmV2LnhtbESPS4vCQBCE7wv+h6GFva0TZfERHUUXVpQ9+bo3mTaJ&#10;ZnpiZjTRX+8ICx6LqvqKmswaU4gbVS63rKDbiUAQJ1bnnCrY736/hiCcR9ZYWCYFd3Iwm7Y+Jhhr&#10;W/OGblufigBhF6OCzPsyltIlGRl0HVsSB+9oK4M+yCqVusI6wE0he1HUlwZzDgsZlvSTUXLeXo2C&#10;y3qU/133DzoMEr8YFPXJLPVJqc92Mx+D8NT4d/i/vdIKht89eJ0JR0BO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lInFPEAAAA3AAAAA8AAAAAAAAAAAAAAAAAmAIAAGRycy9k&#10;b3ducmV2LnhtbFBLBQYAAAAABAAEAPUAAACJAwAAAAA=&#10;" adj="4805" filled="f" strokecolor="#002060" strokeweight="1pt"/>
                          <v:shape id="六边形 843" o:spid="_x0000_s1030" type="#_x0000_t9" style="position:absolute;left:27265;top:7868;width:17306;height:1539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gQ5yMUA&#10;AADcAAAADwAAAGRycy9kb3ducmV2LnhtbESPT2vCQBTE74V+h+UVeqsbtfgnZhUVWiqeauP9kX0m&#10;0ezbmF1N2k/fFQSPw8z8hkkWnanElRpXWlbQ70UgiDOrS84VpD8fbxMQziNrrCyTgl9ysJg/PyUY&#10;a9vyN113PhcBwi5GBYX3dSylywoy6Hq2Jg7ewTYGfZBNLnWDbYCbSg6iaCQNlhwWCqxpXVB22l2M&#10;gvNmWm4v6R/tx5lfjav2aD71UanXl245A+Gp84/wvf2lFUzeh3A7E46AnP8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WBDnIxQAAANwAAAAPAAAAAAAAAAAAAAAAAJgCAABkcnMv&#10;ZG93bnJldi54bWxQSwUGAAAAAAQABAD1AAAAigMAAAAA&#10;" adj="4805" filled="f" strokecolor="#002060" strokeweight="1pt"/>
                          <v:shape id="六边形 844" o:spid="_x0000_s1031" type="#_x0000_t9" style="position:absolute;left:27113;top:23285;width:17306;height:1539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e2hvMUA&#10;AADcAAAADwAAAGRycy9kb3ducmV2LnhtbESPT2vCQBTE74V+h+UJ3urGEtRG19AKlhZPWr0/sq9J&#10;bPZtzG7+2E/fLQgeh5n5DbNKB1OJjhpXWlYwnUQgiDOrS84VHL+2TwsQziNrrCyTgis5SNePDytM&#10;tO15T93B5yJA2CWooPC+TqR0WUEG3cTWxMH7to1BH2STS91gH+Cmks9RNJMGSw4LBda0KSj7ObRG&#10;weXzpdy1x186zTP/Nq/6s3nXZ6XGo+F1CcLT4O/hW/tDK1jEMfyfCUdArv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Z7aG8xQAAANwAAAAPAAAAAAAAAAAAAAAAAJgCAABkcnMv&#10;ZG93bnJldi54bWxQSwUGAAAAAAQABAD1AAAAigMAAAAA&#10;" adj="4805" filled="f" strokecolor="#002060" strokeweight="1pt"/>
                          <v:shape id="六边形 845" o:spid="_x0000_s1032" type="#_x0000_t9" style="position:absolute;left:13503;top:30940;width:17306;height:1539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qEEJ8UA&#10;AADcAAAADwAAAGRycy9kb3ducmV2LnhtbESPT2vCQBTE74V+h+UVeqsbxfonZhUVWiqeauP9kX0m&#10;0ezbmF1N2k/fFQSPw8z8hkkWnanElRpXWlbQ70UgiDOrS84VpD8fbxMQziNrrCyTgl9ysJg/PyUY&#10;a9vyN113PhcBwi5GBYX3dSylywoy6Hq2Jg7ewTYGfZBNLnWDbYCbSg6iaCQNlhwWCqxpXVB22l2M&#10;gvNmWm4v6R/tx5lfjav2aD71UanXl245A+Gp84/wvf2lFUyG73A7E46AnP8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2oQQnxQAAANwAAAAPAAAAAAAAAAAAAAAAAJgCAABkcnMv&#10;ZG93bnJldi54bWxQSwUGAAAAAAQABAD1AAAAigMAAAAA&#10;" adj="4805" filled="f" strokecolor="#002060" strokeweight="1pt"/>
                          <v:shape id="六边形 846" o:spid="_x0000_s1033" type="#_x0000_t9" style="position:absolute;top:23072;width:17306;height:1539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nOaUMMA&#10;AADcAAAADwAAAGRycy9kb3ducmV2LnhtbESPQYvCMBSE78L+h/AWvGm6IupWo6yConjS1fujedvW&#10;bV5qE2311xtB8DjMzDfMZNaYQlypcrllBV/dCARxYnXOqYLD77IzAuE8ssbCMim4kYPZ9KM1wVjb&#10;mnd03ftUBAi7GBVk3pexlC7JyKDr2pI4eH+2MuiDrFKpK6wD3BSyF0UDaTDnsJBhSYuMkv/9xSg4&#10;b77z7eVwp+Mw8fNhUZ/MSp+Uan82P2MQnhr/Dr/aa61g1B/A80w4AnL6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nOaUMMAAADcAAAADwAAAAAAAAAAAAAAAACYAgAAZHJzL2Rv&#10;d25yZXYueG1sUEsFBgAAAAAEAAQA9QAAAIgDAAAAAA==&#10;" adj="4805" filled="f" strokecolor="#002060" strokeweight="1pt"/>
                          <v:shape id="六边形 847" o:spid="_x0000_s1034" type="#_x0000_t9" style="position:absolute;left:13609;top:80;width:17306;height:1539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T8/y8UA&#10;AADcAAAADwAAAGRycy9kb3ducmV2LnhtbESPS2vDMBCE74H8B7GB3hK5pcSOYyW0hZaWnPK6L9bG&#10;j1or11Jip7++KgRyHGbmGyZbD6YRF+pcZVnB4ywCQZxbXXGh4LB/nyYgnEfW2FgmBVdysF6NRxmm&#10;2va8pcvOFyJA2KWooPS+TaV0eUkG3cy2xME72c6gD7IrpO6wD3DTyKcomkuDFYeFElt6Kyn/3p2N&#10;gp+vRbU5H37pGOf+NW762nzoWqmHyfCyBOFp8Pfwrf2pFSTPMfyfCUdArv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Pz/LxQAAANwAAAAPAAAAAAAAAAAAAAAAAJgCAABkcnMv&#10;ZG93bnJldi54bWxQSwUGAAAAAAQABAD1AAAAigMAAAAA&#10;" adj="4805" filled="f" strokecolor="#002060" strokeweight="1pt"/>
                          <v:shape id="六边形 848" o:spid="_x0000_s1035" type="#_x0000_t9" style="position:absolute;top:7761;width:17306;height:1539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KCrucEA&#10;AADcAAAADwAAAGRycy9kb3ducmV2LnhtbERPTYvCMBC9C/sfwix403RF1K1GWQVF8WRX70MzttVm&#10;Uptou/vrzUHw+Hjfs0VrSvGg2hWWFXz1IxDEqdUFZwqOv+veBITzyBpLy6Tgjxws5h+dGcbaNnyg&#10;R+IzEULYxagg976KpXRpTgZd31bEgTvb2qAPsM6krrEJ4aaUgygaSYMFh4YcK1rllF6Tu1Fw230X&#10;+/vxn07j1C/HZXMxG31RqvvZ/kxBeGr9W/xyb7WCyTCsDWfCEZDzJ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igq7nBAAAA3AAAAA8AAAAAAAAAAAAAAAAAmAIAAGRycy9kb3du&#10;cmV2LnhtbFBLBQYAAAAABAAEAPUAAACGAwAAAAA=&#10;" adj="4805" filled="f" strokecolor="#002060" strokeweight="1pt"/>
                        </v:group>
                        <v:shape id="六边形 849" o:spid="_x0000_s1036" type="#_x0000_t9" style="position:absolute;left:31593;top:5627;width:13338;height:1119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WO7hcYA&#10;AADcAAAADwAAAGRycy9kb3ducmV2LnhtbESPQWvCQBCF7wX/wzJCb3VTkRijq4gg9NBCY+3B25Ad&#10;s6HZ2ZDdJml/fbcgeHy8ed+bt9mNthE9db52rOB5loAgLp2uuVJw/jg+ZSB8QNbYOCYFP+Rht508&#10;bDDXbuCC+lOoRISwz1GBCaHNpfSlIYt+5lri6F1dZzFE2VVSdzhEuG3kPElSabHm2GCwpYOh8uv0&#10;beMb7nXZpr9vVfF5KQ9nPjpTvy+UepyO+zWIQGO4H9/SL1pBtljB/5hIALn9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4WO7hcYAAADcAAAADwAAAAAAAAAAAAAAAACYAgAAZHJz&#10;L2Rvd25yZXYueG1sUEsFBgAAAAAEAAQA9QAAAIsDAAAAAA==&#10;" adj="4534" filled="f" strokecolor="#002060" strokeweight="1pt"/>
                        <v:shape id="六边形 850" o:spid="_x0000_s1037" type="#_x0000_t9" style="position:absolute;left:42085;top:11254;width:13337;height:1119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YCExcYA&#10;AADcAAAADwAAAGRycy9kb3ducmV2LnhtbESPTWvDMAyG74P+B6PCbovT0bUhq1tKodDDBuvXYTcR&#10;q3FoLIfYa7P9+ukw2FG8eh89WqwG36ob9bEJbGCS5aCIq2Abrg2cjtunAlRMyBbbwGTgmyKslqOH&#10;BZY23HlPt0OqlUA4lmjApdSVWsfKkceYhY5YskvoPSYZ+1rbHu8C961+zvOZ9tiwXHDY0cZRdT18&#10;edEIb/Nu9vNe78+f1ebE2+Caj6kxj+Nh/Qoq0ZD+l//aO2ugeBF9eUYIoJ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9YCExcYAAADcAAAADwAAAAAAAAAAAAAAAACYAgAAZHJz&#10;L2Rvd25yZXYueG1sUEsFBgAAAAAEAAQA9QAAAIsDAAAAAA==&#10;" adj="4534" filled="f" strokecolor="#002060" strokeweight="1pt"/>
                        <v:shape id="六边形 851" o:spid="_x0000_s1038" type="#_x0000_t9" style="position:absolute;left:42085;top:22508;width:13337;height:1119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swhXsYA&#10;AADcAAAADwAAAGRycy9kb3ducmV2LnhtbESPQWvCQBCF74L/YZlCb2ZjaW2IriKC0EML1aaH3obs&#10;mA3NzobsNon++q4geHy8ed+bt9qMthE9db52rGCepCCIS6drrhQUX/tZBsIHZI2NY1JwJg+b9XSy&#10;wly7gQ/UH0MlIoR9jgpMCG0upS8NWfSJa4mjd3KdxRBlV0nd4RDhtpFPabqQFmuODQZb2hkqf49/&#10;Nr7h3l/bxeWjOnz/lLuC987Un89KPT6M2yWIQGO4H9/Sb1pB9jKH65hIALn+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swhXsYAAADcAAAADwAAAAAAAAAAAAAAAACYAgAAZHJz&#10;L2Rvd25yZXYueG1sUEsFBgAAAAAEAAQA9QAAAIsDAAAAAA==&#10;" adj="4534" filled="f" strokecolor="#002060" strokeweight="1pt"/>
                        <v:shape id="六边形 852" o:spid="_x0000_s1039" type="#_x0000_t9" style="position:absolute;left:42085;top:33645;width:13337;height:1119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h6/KcQA&#10;AADcAAAADwAAAGRycy9kb3ducmV2LnhtbESPS4sCMRCE7wv+h9CCtzWj+GLWKCIIHhR8Hrw1k97J&#10;4KQzTKLO7q83guCxqK6vuqbzxpbiTrUvHCvodRMQxJnTBecKTsfV9wSED8gaS8ek4I88zGetrymm&#10;2j14T/dDyEWEsE9RgQmhSqX0mSGLvusq4uj9utpiiLLOpa7xEeG2lP0kGUmLBccGgxUtDWXXw83G&#10;N9xmXI3+t/n+fMmWJ145U+wGSnXazeIHRKAmfI7f6bVWMBn24TUmEkDOn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oevynEAAAA3AAAAA8AAAAAAAAAAAAAAAAAmAIAAGRycy9k&#10;b3ducmV2LnhtbFBLBQYAAAAABAAEAPUAAACJAwAAAAA=&#10;" adj="4534" filled="f" strokecolor="#002060" strokeweight="1pt"/>
                        <v:shape id="六边形 853" o:spid="_x0000_s1040" type="#_x0000_t9" style="position:absolute;left:31593;top:39272;width:13337;height:1119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VIassUA&#10;AADcAAAADwAAAGRycy9kb3ducmV2LnhtbESPzYoCMRCE7wu+Q2hhb2tG11UZjSKC4EFh/Tt4aya9&#10;k2EnnWESdfTpjSB4LKrrq67JrLGluFDtC8cKup0EBHHmdMG5gsN++TUC4QOyxtIxKbiRh9m09THB&#10;VLsrb+myC7mIEPYpKjAhVKmUPjNk0XdcRRy9P1dbDFHWudQ1XiPclrKXJANpseDYYLCihaHsf3e2&#10;8Q23HlaD+ybfHk/Z4sBLZ4rfvlKf7WY+BhGoCe/jV3qlFYx+vuE5JhJATh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FUhqyxQAAANwAAAAPAAAAAAAAAAAAAAAAAJgCAABkcnMv&#10;ZG93bnJldi54bWxQSwUGAAAAAAQABAD1AAAAigMAAAAA&#10;" adj="4534" filled="f" strokecolor="#002060" strokeweight="1pt"/>
                        <v:shape id="六边形 854" o:spid="_x0000_s1041" type="#_x0000_t9" style="position:absolute;left:20984;top:44840;width:13336;height:1119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uCxsYA&#10;AADcAAAADwAAAGRycy9kb3ducmV2LnhtbESPQWvCQBCF74L/YRmhN91UbCrRVUQQemihpumhtyE7&#10;ZkOzsyG7TdL++q4geHy8ed+bt92PthE9db52rOBxkYAgLp2uuVJQfJzmaxA+IGtsHJOCX/Kw300n&#10;W8y0G/hMfR4qESHsM1RgQmgzKX1pyKJfuJY4ehfXWQxRdpXUHQ4Rbhu5TJJUWqw5Nhhs6Wio/M5/&#10;bHzDvT636d9bdf78Ko8Fn5yp31dKPczGwwZEoDHcj2/pF61g/bSC65hIALn7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ruCxsYAAADcAAAADwAAAAAAAAAAAAAAAACYAgAAZHJz&#10;L2Rvd25yZXYueG1sUEsFBgAAAAAEAAQA9QAAAIsDAAAAAA==&#10;" adj="4534" filled="f" strokecolor="#002060" strokeweight="1pt"/>
                        <v:shape id="六边形 855" o:spid="_x0000_s1042" type="#_x0000_t9" style="position:absolute;left:10433;top:39155;width:13336;height:1119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fcnXcQA&#10;AADcAAAADwAAAGRycy9kb3ducmV2LnhtbESPS4sCMRCE7wv+h9CCtzWj+GLWKCIIHlzwefDWTHon&#10;g5POMIk67q83guCxqK6vuqbzxpbiRrUvHCvodRMQxJnTBecKjofV9wSED8gaS8ek4EEe5rPW1xRT&#10;7e68o9s+5CJC2KeowIRQpVL6zJBF33UVcfT+XG0xRFnnUtd4j3Bbyn6SjKTFgmODwYqWhrLL/mrj&#10;G24zrkb/v/nudM6WR145U2wHSnXazeIHRKAmfI7f6bVWMBkO4TUmEkDOn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X3J13EAAAA3AAAAA8AAAAAAAAAAAAAAAAAmAIAAGRycy9k&#10;b3ducmV2LnhtbFBLBQYAAAAABAAEAPUAAACJAwAAAAA=&#10;" adj="4534" filled="f" strokecolor="#002060" strokeweight="1pt"/>
                        <v:shape id="六边形 856" o:spid="_x0000_s1043" type="#_x0000_t9" style="position:absolute;top:33645;width:13336;height:1119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SW5KsQA&#10;AADcAAAADwAAAGRycy9kb3ducmV2LnhtbESPT4vCMBDF7wt+hzDC3tbUxa1SjSKC4GEX/HvwNjRj&#10;U2wmpclq9dMbQfD4ePN+b95k1tpKXKjxpWMF/V4Cgjh3uuRCwX63/BqB8AFZY+WYFNzIw2za+Zhg&#10;pt2VN3TZhkJECPsMFZgQ6kxKnxuy6HuuJo7eyTUWQ5RNIXWD1wi3lfxOklRaLDk2GKxpYSg/b/9t&#10;fMP9Duv0/ldsDsd8seelM+V6oNRnt52PQQRqw/v4lV5pBaOfFJ5jIgHk9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UluSrEAAAA3AAAAA8AAAAAAAAAAAAAAAAAmAIAAGRycy9k&#10;b3ducmV2LnhtbFBLBQYAAAAABAAEAPUAAACJAwAAAAA=&#10;" adj="4534" filled="f" strokecolor="#002060" strokeweight="1pt"/>
                        <v:shape id="六边形 857" o:spid="_x0000_s1044" type="#_x0000_t9" style="position:absolute;top:22508;width:13336;height:1119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mkcscQA&#10;AADcAAAADwAAAGRycy9kb3ducmV2LnhtbESPQYvCMBCF74L/IYzgTVNltVKNIoKwBwV13YO3oRmb&#10;YjMpTdTu/nqzsODx8eZ9b95i1dpKPKjxpWMFo2ECgjh3uuRCwflrO5iB8AFZY+WYFPyQh9Wy21lg&#10;pt2Tj/Q4hUJECPsMFZgQ6kxKnxuy6IeuJo7e1TUWQ5RNIXWDzwi3lRwnyVRaLDk2GKxpYyi/ne42&#10;vuF2aT393RfH70u+OfPWmfLwoVS/167nIAK14X38n/7UCmaTFP7GRALI5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ppHLHEAAAA3AAAAA8AAAAAAAAAAAAAAAAAmAIAAGRycy9k&#10;b3ducmV2LnhtbFBLBQYAAAAABAAEAPUAAACJAwAAAAA=&#10;" adj="4534" filled="f" strokecolor="#002060" strokeweight="1pt"/>
                        <v:shape id="六边形 858" o:spid="_x0000_s1045" type="#_x0000_t9" style="position:absolute;top:11312;width:13336;height:1119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aIw8YA&#10;AADcAAAADwAAAGRycy9kb3ducmV2LnhtbESPTWvDMAyG74P+B6PCbovT0bUhq1tKodDDBuvXYTcR&#10;q3FoLIfYa7P9+ukw2FG8eh89WqwG36ob9bEJbGCS5aCIq2Abrg2cjtunAlRMyBbbwGTgmyKslqOH&#10;BZY23HlPt0OqlUA4lmjApdSVWsfKkceYhY5YskvoPSYZ+1rbHu8C961+zvOZ9tiwXHDY0cZRdT18&#10;edEIb/Nu9vNe78+f1ebE2+Caj6kxj+Nh/Qoq0ZD+l//aO2ugeBFbeUYIoJ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aIw8YAAADcAAAADwAAAAAAAAAAAAAAAACYAgAAZHJz&#10;L2Rvd25yZXYueG1sUEsFBgAAAAAEAAQA9QAAAIsDAAAAAA==&#10;" adj="4534" filled="f" strokecolor="#002060" strokeweight="1pt"/>
                        <v:shape id="六边形 859" o:spid="_x0000_s1046" type="#_x0000_t9" style="position:absolute;left:10433;top:5627;width:13336;height:1119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LotWMcA&#10;AADcAAAADwAAAGRycy9kb3ducmV2LnhtbESPzWrDMBCE74G+g9hAbrGckiapGyWUgKGHFvLjHnpb&#10;rI1lYq2MpTpun74qBHIcZuebnfV2sI3oqfO1YwWzJAVBXDpdc6WgOOXTFQgfkDU2jknBD3nYbh5G&#10;a8y0u/KB+mOoRISwz1CBCaHNpPSlIYs+cS1x9M6usxii7CqpO7xGuG3kY5oupMWaY4PBlnaGysvx&#10;28Y33PuyXfx+VIfPr3JXcO5MvZ8rNRkPry8gAg3hfnxLv2kFq6dn+B8TCSA3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S6LVjHAAAA3AAAAA8AAAAAAAAAAAAAAAAAmAIAAGRy&#10;cy9kb3ducmV2LnhtbFBLBQYAAAAABAAEAPUAAACMAwAAAAA=&#10;" adj="4534" filled="f" strokecolor="#002060" strokeweight="1pt"/>
                        <v:shape id="六边形 860" o:spid="_x0000_s1047" type="#_x0000_t9" style="position:absolute;left:21042;width:13337;height:1119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xOeMUA&#10;AADcAAAADwAAAGRycy9kb3ducmV2LnhtbESPwWrCQBCG7wXfYRnBW90okkp0FRGEHipUaw/ehuyY&#10;DWZnQ3bV2KfvHAo9Dv/833yzXPe+UXfqYh3YwGScgSIug625MnD62r3OQcWEbLEJTAaeFGG9Grws&#10;sbDhwQe6H1OlBMKxQAMupbbQOpaOPMZxaIklu4TOY5Kxq7Tt8CFw3+hpluXaY81ywWFLW0fl9Xjz&#10;ohE+3tr8Z18dvs/l9sS74OrPmTGjYb9ZgErUp//lv/a7NTDPRV+eEQLo1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77E54xQAAANwAAAAPAAAAAAAAAAAAAAAAAJgCAABkcnMv&#10;ZG93bnJldi54bWxQSwUGAAAAAAQABAD1AAAAigMAAAAA&#10;" adj="4534" filled="f" strokecolor="#002060" strokeweight="1pt"/>
                      </v:group>
                      <v:group id="组合 861" o:spid="_x0000_s1048" style="position:absolute;width:42208;height:37998" coordsize="42211,3800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uaiMycQAAADcAAAA&#10;DwAAAAAAAAAAAAAAAACqAgAAZHJzL2Rvd25yZXYueG1sUEsFBgAAAAAEAAQA+gAAAJsDAAAAAA==&#10;">
                        <v:group id="组合 862" o:spid="_x0000_s1049" style="position:absolute;left:27314;top:9612;width:14897;height:14263" coordsize="44419,4633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SXoSvsQAAADcAAAA&#10;DwAAAAAAAAAAAAAAAACqAgAAZHJzL2Rvd25yZXYueG1sUEsFBgAAAAAEAAQA+gAAAJsDAAAAAA==&#10;">
                          <v:shape id="六边形 863" o:spid="_x0000_s1050" type="#_x0000_t9" style="position:absolute;left:13609;top:15523;width:17306;height:1539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JGxFMQA&#10;AADcAAAADwAAAGRycy9kb3ducmV2LnhtbESPQWsCMRSE74X+h/CE3mpWi1vZGqUWCj30oi7Y42Pz&#10;3CzdvIQkutt/3wiCx2FmvmFWm9H24kIhdo4VzKYFCOLG6Y5bBfXh83kJIiZkjb1jUvBHETbrx4cV&#10;VtoNvKPLPrUiQzhWqMCk5CspY2PIYpw6T5y9kwsWU5ahlTrgkOG2l/OiKKXFjvOCQU8fhprf/dkq&#10;aMMRT7vS+fnx57vfLobi1fhaqafJ+P4GItGY7uFb+0srWJYvcD2Tj4Bc/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CRsRTEAAAA3AAAAA8AAAAAAAAAAAAAAAAAmAIAAGRycy9k&#10;b3ducmV2LnhtbFBLBQYAAAAABAAEAPUAAACJAwAAAAA=&#10;" adj="4805" filled="f" strokecolor="#a5a5a5 [2092]" strokeweight="1.5pt"/>
                          <v:shape id="六边形 864" o:spid="_x0000_s1051" type="#_x0000_t9" style="position:absolute;left:27113;top:7868;width:17306;height:1539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3gpYMQA&#10;AADcAAAADwAAAGRycy9kb3ducmV2LnhtbESPQWsCMRSE74X+h/CE3mpWqVvZGqUWCj30oi7Y42Pz&#10;3CzdvIQkutt/3wiCx2FmvmFWm9H24kIhdo4VzKYFCOLG6Y5bBfXh83kJIiZkjb1jUvBHETbrx4cV&#10;VtoNvKPLPrUiQzhWqMCk5CspY2PIYpw6T5y9kwsWU5ahlTrgkOG2l/OiKKXFjvOCQU8fhprf/dkq&#10;aMMRT7vS+fnx57vfLobi1fhaqafJ+P4GItGY7uFb+0srWJYvcD2Tj4Bc/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94KWDEAAAA3AAAAA8AAAAAAAAAAAAAAAAAmAIAAGRycy9k&#10;b3ducmV2LnhtbFBLBQYAAAAABAAEAPUAAACJAwAAAAA=&#10;" adj="4805" filled="f" strokecolor="#a5a5a5 [2092]" strokeweight="1.5pt"/>
                          <v:shape id="六边形 865" o:spid="_x0000_s1052" type="#_x0000_t9" style="position:absolute;left:27113;top:23285;width:17306;height:1539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DSM+8MA&#10;AADcAAAADwAAAGRycy9kb3ducmV2LnhtbESPQWsCMRSE70L/Q3iF3jSr4Fa2RlGh0IMXraDHx+a5&#10;Wbp5CUnqrv/eCIUeh5n5hlmuB9uJG4XYOlYwnRQgiGunW24UnL4/xwsQMSFr7ByTgjtFWK9eRkus&#10;tOv5QLdjakSGcKxQgUnJV1LG2pDFOHGeOHtXFyymLEMjdcA+w20nZ0VRSost5wWDnnaG6p/jr1XQ&#10;hDNeD6Xzs/Nl323nffFu/Empt9dh8wEi0ZD+w3/tL61gUc7heSYfAbl6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DSM+8MAAADcAAAADwAAAAAAAAAAAAAAAACYAgAAZHJzL2Rv&#10;d25yZXYueG1sUEsFBgAAAAAEAAQA9QAAAIgDAAAAAA==&#10;" adj="4805" filled="f" strokecolor="#a5a5a5 [2092]" strokeweight="1.5pt"/>
                          <v:shape id="六边形 866" o:spid="_x0000_s1053" type="#_x0000_t9" style="position:absolute;left:13503;top:30940;width:17306;height:1539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OYSjMMA&#10;AADcAAAADwAAAGRycy9kb3ducmV2LnhtbESPT2sCMRTE7wW/Q3iCt5pVcJWtUWpB8NCLf8AeH5vn&#10;ZunmJSSpu/32TUHwOMzMb5j1drCduFOIrWMFs2kBgrh2uuVGweW8f12BiAlZY+eYFPxShO1m9LLG&#10;Sruej3Q/pUZkCMcKFZiUfCVlrA1ZjFPnibN3c8FiyjI0UgfsM9x2cl4UpbTYcl4w6OnDUP19+rEK&#10;mnDF27F0fn79+ux2i75YGn9RajIe3t9AJBrSM/xoH7SCVVnC/5l8BOTm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OYSjMMAAADcAAAADwAAAAAAAAAAAAAAAACYAgAAZHJzL2Rv&#10;d25yZXYueG1sUEsFBgAAAAAEAAQA9QAAAIgDAAAAAA==&#10;" adj="4805" filled="f" strokecolor="#a5a5a5 [2092]" strokeweight="1.5pt"/>
                          <v:shape id="六边形 867" o:spid="_x0000_s1054" type="#_x0000_t9" style="position:absolute;top:23072;width:17306;height:1539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6q3F8QA&#10;AADcAAAADwAAAGRycy9kb3ducmV2LnhtbESPT2sCMRTE70K/Q3iF3jSr0FW2RrEFoYde/AN6fGye&#10;m6Wbl5BEd/vtG0HwOMzMb5jlerCduFGIrWMF00kBgrh2uuVGwfGwHS9AxISssXNMCv4ownr1Mlpi&#10;pV3PO7rtUyMyhGOFCkxKvpIy1oYsxonzxNm7uGAxZRkaqQP2GW47OSuKUlpsOS8Y9PRlqP7dX62C&#10;Jpzwsiudn53OP93ne1/MjT8q9fY6bD5AJBrSM/xof2sFi3IO9zP5CMjV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qtxfEAAAA3AAAAA8AAAAAAAAAAAAAAAAAmAIAAGRycy9k&#10;b3ducmV2LnhtbFBLBQYAAAAABAAEAPUAAACJAwAAAAA=&#10;" adj="4805" filled="f" strokecolor="#a5a5a5 [2092]" strokeweight="1.5pt"/>
                          <v:shape id="六边形 868" o:spid="_x0000_s1055" type="#_x0000_t9" style="position:absolute;left:13609;width:17306;height:1539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jUjZcAA&#10;AADcAAAADwAAAGRycy9kb3ducmV2LnhtbERPTWsCMRC9F/ofwhS81WwFt7IapQqCBy9aQY/DZtws&#10;biYhie76782h0OPjfS9Wg+3Eg0JsHSv4GhcgiGunW24UnH63nzMQMSFr7ByTgidFWC3f3xZYadfz&#10;gR7H1IgcwrFCBSYlX0kZa0MW49h54sxdXbCYMgyN1AH7HG47OSmKUlpsOTcY9LQxVN+Od6ugCWe8&#10;HkrnJ+fLvltP++Lb+JNSo4/hZw4i0ZD+xX/unVYwK/PafCYfAbl8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XjUjZcAAAADcAAAADwAAAAAAAAAAAAAAAACYAgAAZHJzL2Rvd25y&#10;ZXYueG1sUEsFBgAAAAAEAAQA9QAAAIUDAAAAAA==&#10;" adj="4805" filled="f" strokecolor="#a5a5a5 [2092]" strokeweight="1.5pt"/>
                          <v:shape id="六边形 869" o:spid="_x0000_s1056" type="#_x0000_t9" style="position:absolute;top:7761;width:17306;height:1539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XmG/sQA&#10;AADcAAAADwAAAGRycy9kb3ducmV2LnhtbESPT2sCMRTE70K/Q3gFb5qt4NauRmkLBQ9e/AP2+Ng8&#10;N4ubl5Ck7vrtTaHQ4zAzv2FWm8F24kYhto4VvEwLEMS10y03Ck7Hr8kCREzIGjvHpOBOETbrp9EK&#10;K+163tPtkBqRIRwrVGBS8pWUsTZkMU6dJ87exQWLKcvQSB2wz3DbyVlRlNJiy3nBoKdPQ/X18GMV&#10;NOGMl33p/Oz8ves+5n3xavxJqfHz8L4EkWhI/+G/9lYrWJRv8HsmHwG5f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F5hv7EAAAA3AAAAA8AAAAAAAAAAAAAAAAAmAIAAGRycy9k&#10;b3ducmV2LnhtbFBLBQYAAAAABAAEAPUAAACJAwAAAAA=&#10;" adj="4805" filled="f" strokecolor="#a5a5a5 [2092]" strokeweight="1.5pt"/>
                        </v:group>
                        <v:group id="组合 870" o:spid="_x0000_s1057" style="position:absolute;left:4630;top:2344;width:14897;height:14262" coordsize="44419,4633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FM9v4/CAAAA3AAAAA8A&#10;AAAAAAAAAAAAAAAAqgIAAGRycy9kb3ducmV2LnhtbFBLBQYAAAAABAAEAPoAAACZAwAAAAA=&#10;">
                          <v:shape id="六边形 871" o:spid="_x0000_s1058" type="#_x0000_t9" style="position:absolute;left:13609;top:15523;width:17306;height:1539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tYcJcQA&#10;AADcAAAADwAAAGRycy9kb3ducmV2LnhtbESPzWsCMRTE7wX/h/CE3mpWwQ+2RqmC4MGLH2CPj81z&#10;s3TzEpLobv97Uyh4HGbmN8xy3dtWPCjExrGC8agAQVw53XCt4HLefSxAxISssXVMCn4pwno1eFti&#10;qV3HR3qcUi0yhGOJCkxKvpQyVoYsxpHzxNm7uWAxZRlqqQN2GW5bOSmKmbTYcF4w6GlrqPo53a2C&#10;Olzxdpw5P7l+H9rNtCvmxl+Ueh/2X58gEvXpFf5v77WCxXwMf2fyEZCrJ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rWHCXEAAAA3AAAAA8AAAAAAAAAAAAAAAAAmAIAAGRycy9k&#10;b3ducmV2LnhtbFBLBQYAAAAABAAEAPUAAACJAwAAAAA=&#10;" adj="4805" filled="f" strokecolor="#a5a5a5 [2092]" strokeweight="1.5pt"/>
                          <v:shape id="六边形 872" o:spid="_x0000_s1059" type="#_x0000_t9" style="position:absolute;left:27113;top:7868;width:17306;height:1539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gSCUsQA&#10;AADcAAAADwAAAGRycy9kb3ducmV2LnhtbESPwWrDMBBE74H+g9hCb4kcQ5PgRjZpodBDL0kDyXGx&#10;NpaptRKSGrt/XwUCPQ4z84bZNpMdxJVC7B0rWC4KEMSt0z13Co5f7/MNiJiQNQ6OScEvRWjqh9kW&#10;K+1G3tP1kDqRIRwrVGBS8pWUsTVkMS6cJ87exQWLKcvQSR1wzHA7yLIoVtJiz3nBoKc3Q+334ccq&#10;6MIJL/uV8+Xp/Dm8Po/F2vijUk+P0+4FRKIp/Yfv7Q+tYLMu4XYmHwFZ/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oEglLEAAAA3AAAAA8AAAAAAAAAAAAAAAAAmAIAAGRycy9k&#10;b3ducmV2LnhtbFBLBQYAAAAABAAEAPUAAACJAwAAAAA=&#10;" adj="4805" filled="f" strokecolor="#a5a5a5 [2092]" strokeweight="1.5pt"/>
                          <v:shape id="六边形 873" o:spid="_x0000_s1060" type="#_x0000_t9" style="position:absolute;left:27113;top:23285;width:17306;height:1539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UgnycQA&#10;AADcAAAADwAAAGRycy9kb3ducmV2LnhtbESPT2sCMRTE7wW/Q3gFbzVbxT9sjWIFwUMvWsEeH5vn&#10;ZunmJSSpu377RhA8DjPzG2a57m0rrhRi41jB+6gAQVw53XCt4PS9e1uAiAlZY+uYFNwowno1eFli&#10;qV3HB7oeUy0yhGOJCkxKvpQyVoYsxpHzxNm7uGAxZRlqqQN2GW5bOS6KmbTYcF4w6GlrqPo9/lkF&#10;dTjj5TBzfnz++Wo/p10xN/6k1PC133yASNSnZ/jR3msFi/kE7mfyEZCr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VIJ8nEAAAA3AAAAA8AAAAAAAAAAAAAAAAAmAIAAGRycy9k&#10;b3ducmV2LnhtbFBLBQYAAAAABAAEAPUAAACJAwAAAAA=&#10;" adj="4805" filled="f" strokecolor="#a5a5a5 [2092]" strokeweight="1.5pt"/>
                          <v:shape id="六边形 874" o:spid="_x0000_s1061" type="#_x0000_t9" style="position:absolute;left:13503;top:30940;width:17306;height:1539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qG/vcMA&#10;AADcAAAADwAAAGRycy9kb3ducmV2LnhtbESPT2sCMRTE7wW/Q3gFbzVb8R9bo1hB8NCLVrDHx+a5&#10;Wbp5CUnqrt++EQSPw8z8hlmue9uKK4XYOFbwPipAEFdON1wrOH3v3hYgYkLW2DomBTeKsF4NXpZY&#10;atfxga7HVIsM4ViiApOSL6WMlSGLceQ8cfYuLlhMWYZa6oBdhttWjotiJi02nBcMetoaqn6Pf1ZB&#10;Hc54OcycH59/vtrPaVfMjT8pNXztNx8gEvXpGX6091rBYj6B+5l8BOTqH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qG/vcMAAADcAAAADwAAAAAAAAAAAAAAAACYAgAAZHJzL2Rv&#10;d25yZXYueG1sUEsFBgAAAAAEAAQA9QAAAIgDAAAAAA==&#10;" adj="4805" filled="f" strokecolor="#a5a5a5 [2092]" strokeweight="1.5pt"/>
                          <v:shape id="六边形 875" o:spid="_x0000_s1062" type="#_x0000_t9" style="position:absolute;top:23072;width:17306;height:1539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e0aJsQA&#10;AADcAAAADwAAAGRycy9kb3ducmV2LnhtbESPzWsCMRTE7wX/h/AEbzWr4AerUbRQ6KEXP0CPj81z&#10;s7h5CUnqrv99Uyh4HGbmN8x629tWPCjExrGCybgAQVw53XCt4Hz6fF+CiAlZY+uYFDwpwnYzeFtj&#10;qV3HB3ocUy0yhGOJCkxKvpQyVoYsxrHzxNm7uWAxZRlqqQN2GW5bOS2KubTYcF4w6OnDUHU//lgF&#10;dbjg7TB3fnq5frf7WVcsjD8rNRr2uxWIRH16hf/bX1rBcjGDvzP5CMjN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XtGibEAAAA3AAAAA8AAAAAAAAAAAAAAAAAmAIAAGRycy9k&#10;b3ducmV2LnhtbFBLBQYAAAAABAAEAPUAAACJAwAAAAA=&#10;" adj="4805" filled="f" strokecolor="#a5a5a5 [2092]" strokeweight="1.5pt"/>
                          <v:shape id="六边形 876" o:spid="_x0000_s1063" type="#_x0000_t9" style="position:absolute;left:13609;width:17306;height:1539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T+EUcQA&#10;AADcAAAADwAAAGRycy9kb3ducmV2LnhtbESPT2sCMRTE70K/Q3iF3jSr0FW2RrEFoYde/AN6fGye&#10;m6Wbl5BEd/vtG0HwOMzMb5jlerCduFGIrWMF00kBgrh2uuVGwfGwHS9AxISssXNMCv4ownr1Mlpi&#10;pV3PO7rtUyMyhGOFCkxKvpIy1oYsxonzxNm7uGAxZRkaqQP2GW47OSuKUlpsOS8Y9PRlqP7dX62C&#10;Jpzwsiudn53OP93ne1/MjT8q9fY6bD5AJBrSM/xof2sFi3kJ9zP5CMjV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U/hFHEAAAA3AAAAA8AAAAAAAAAAAAAAAAAmAIAAGRycy9k&#10;b3ducmV2LnhtbFBLBQYAAAAABAAEAPUAAACJAwAAAAA=&#10;" adj="4805" filled="f" strokecolor="#a5a5a5 [2092]" strokeweight="1.5pt"/>
                          <v:shape id="六边形 877" o:spid="_x0000_s1064" type="#_x0000_t9" style="position:absolute;top:7761;width:17306;height:1539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nMhysMA&#10;AADcAAAADwAAAGRycy9kb3ducmV2LnhtbESPQWsCMRSE74X+h/AK3mpWoa5sjaKC0IMXraDHx+a5&#10;Wbp5CUl0139vCoUeh5n5hlmsBtuJO4XYOlYwGRcgiGunW24UnL5373MQMSFr7ByTggdFWC1fXxZY&#10;adfzge7H1IgM4VihApOSr6SMtSGLcew8cfauLlhMWYZG6oB9httOTotiJi22nBcMetoaqn+ON6ug&#10;CWe8HmbOT8+Xfbf56IvS+JNSo7dh/Qki0ZD+w3/tL61gXpbweyYfAbl8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nMhysMAAADcAAAADwAAAAAAAAAAAAAAAACYAgAAZHJzL2Rv&#10;d25yZXYueG1sUEsFBgAAAAAEAAQA9QAAAIgDAAAAAA==&#10;" adj="4805" filled="f" strokecolor="#a5a5a5 [2092]" strokeweight="1.5pt"/>
                        </v:group>
                        <v:group id="组合 878" o:spid="_x0000_s1065" style="position:absolute;top:14126;width:14897;height:14262" coordsize="44419,4633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K1Ls4nCAAAA3AAAAA8A&#10;AAAAAAAAAAAAAAAAqgIAAGRycy9kb3ducmV2LnhtbFBLBQYAAAAABAAEAPoAAACZAwAAAAA=&#10;">
                          <v:shape id="六边形 879" o:spid="_x0000_s1066" type="#_x0000_t9" style="position:absolute;left:13609;top:15523;width:17306;height:1539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KAQI8MA&#10;AADcAAAADwAAAGRycy9kb3ducmV2LnhtbESPT2sCMRTE7wW/Q3hCbzVbwX+rUVQQeuhFK9jjY/Pc&#10;LN28hCS622/fFASPw8z8hlltetuKO4XYOFbwPipAEFdON1wrOH8d3uYgYkLW2DomBb8UYbMevKyw&#10;1K7jI91PqRYZwrFEBSYlX0oZK0MW48h54uxdXbCYsgy11AG7DLetHBfFVFpsOC8Y9LQ3VP2cblZB&#10;HS54PU6dH1++P9vdpCtmxp+Veh322yWIRH16hh/tD61gPlvA/5l8BOT6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KAQI8MAAADcAAAADwAAAAAAAAAAAAAAAACYAgAAZHJzL2Rv&#10;d25yZXYueG1sUEsFBgAAAAAEAAQA9QAAAIgDAAAAAA==&#10;" adj="4805" filled="f" strokecolor="#a5a5a5 [2092]" strokeweight="1.5pt"/>
                          <v:shape id="六边形 880" o:spid="_x0000_s1067" type="#_x0000_t9" style="position:absolute;left:27113;top:7868;width:17306;height:1539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E/JmcAA&#10;AADcAAAADwAAAGRycy9kb3ducmV2LnhtbERPy2oCMRTdF/oP4Ra6q5kK6jAapQqCi258gC4vk+tk&#10;cHITkuhM/75ZCC4P571YDbYTDwqxdazge1SAIK6dbrlRcDpuv0oQMSFr7ByTgj+KsFq+vy2w0q7n&#10;PT0OqRE5hGOFCkxKvpIy1oYsxpHzxJm7umAxZRgaqQP2Odx2clwUU2mx5dxg0NPGUH073K2CJpzx&#10;up86Pz5ffrv1pC9mxp+U+vwYfuYgEg3pJX66d1pBWeb5+Uw+AnL5D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EE/JmcAAAADcAAAADwAAAAAAAAAAAAAAAACYAgAAZHJzL2Rvd25y&#10;ZXYueG1sUEsFBgAAAAAEAAQA9QAAAIUDAAAAAA==&#10;" adj="4805" filled="f" strokecolor="#a5a5a5 [2092]" strokeweight="1.5pt"/>
                          <v:shape id="六边形 881" o:spid="_x0000_s1068" type="#_x0000_t9" style="position:absolute;left:27113;top:23285;width:17306;height:1539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wNsAsQA&#10;AADcAAAADwAAAGRycy9kb3ducmV2LnhtbESPT2sCMRTE7wW/Q3hCbzWrUF22RlGh0EMv/gE9PjbP&#10;zdLNS0iiu357Uyj0OMzMb5jlerCduFOIrWMF00kBgrh2uuVGwen4+VaCiAlZY+eYFDwowno1elli&#10;pV3Pe7ofUiMyhGOFCkxKvpIy1oYsxonzxNm7umAxZRkaqQP2GW47OSuKubTYcl4w6GlnqP453KyC&#10;Jpzxup87Pztfvrvte18sjD8p9ToeNh8gEg3pP/zX/tIKynIKv2fyEZCrJ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8DbALEAAAA3AAAAA8AAAAAAAAAAAAAAAAAmAIAAGRycy9k&#10;b3ducmV2LnhtbFBLBQYAAAAABAAEAPUAAACJAwAAAAA=&#10;" adj="4805" filled="f" strokecolor="#a5a5a5 [2092]" strokeweight="1.5pt"/>
                          <v:shape id="六边形 882" o:spid="_x0000_s1069" type="#_x0000_t9" style="position:absolute;left:13503;top:30940;width:17306;height:1539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9HydcQA&#10;AADcAAAADwAAAGRycy9kb3ducmV2LnhtbESPzWrDMBCE74W8g9hCb41cQxPjRglJoNBDL/mB9LhY&#10;G8vEWglJiZ23jwqFHoeZ+YZZrEbbixuF2DlW8DYtQBA3TnfcKjgePl8rEDEha+wdk4I7RVgtJ08L&#10;rLUbeEe3fWpFhnCsUYFJyddSxsaQxTh1njh7ZxcspixDK3XAIcNtL8uimEmLHecFg562hprL/moV&#10;tOGE593M+fL0891v3odibvxRqZfncf0BItGY/sN/7S+toKpK+D2Tj4BcP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R8nXEAAAA3AAAAA8AAAAAAAAAAAAAAAAAmAIAAGRycy9k&#10;b3ducmV2LnhtbFBLBQYAAAAABAAEAPUAAACJAwAAAAA=&#10;" adj="4805" filled="f" strokecolor="#a5a5a5 [2092]" strokeweight="1.5pt"/>
                          <v:shape id="六边形 883" o:spid="_x0000_s1070" type="#_x0000_t9" style="position:absolute;top:23072;width:17306;height:1539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J1X7sQA&#10;AADcAAAADwAAAGRycy9kb3ducmV2LnhtbESPT2sCMRTE7wW/Q3hCbzWrpbqsRrGC0EMv/gE9PjbP&#10;zeLmJSSpu/32TaHQ4zAzv2FWm8F24kEhto4VTCcFCOLa6ZYbBefT/qUEEROyxs4xKfimCJv16GmF&#10;lXY9H+hxTI3IEI4VKjAp+UrKWBuyGCfOE2fv5oLFlGVopA7YZ7jt5Kwo5tJiy3nBoKedofp+/LIK&#10;mnDB22Hu/Oxy/eze3/piYfxZqefxsF2CSDSk//Bf+0MrKMtX+D2Tj4Bc/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CdV+7EAAAA3AAAAA8AAAAAAAAAAAAAAAAAmAIAAGRycy9k&#10;b3ducmV2LnhtbFBLBQYAAAAABAAEAPUAAACJAwAAAAA=&#10;" adj="4805" filled="f" strokecolor="#a5a5a5 [2092]" strokeweight="1.5pt"/>
                          <v:shape id="六边形 884" o:spid="_x0000_s1071" type="#_x0000_t9" style="position:absolute;left:13609;width:17306;height:1539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3TPmsQA&#10;AADcAAAADwAAAGRycy9kb3ducmV2LnhtbESPT2sCMRTE7wW/Q3hCbzWrtLqsRrGC0EMv/gE9PjbP&#10;zeLmJSSpu/32TaHQ4zAzv2FWm8F24kEhto4VTCcFCOLa6ZYbBefT/qUEEROyxs4xKfimCJv16GmF&#10;lXY9H+hxTI3IEI4VKjAp+UrKWBuyGCfOE2fv5oLFlGVopA7YZ7jt5Kwo5tJiy3nBoKedofp+/LIK&#10;mnDB22Hu/Oxy/eze3/piYfxZqefxsF2CSDSk//Bf+0MrKMtX+D2Tj4Bc/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90z5rEAAAA3AAAAA8AAAAAAAAAAAAAAAAAmAIAAGRycy9k&#10;b3ducmV2LnhtbFBLBQYAAAAABAAEAPUAAACJAwAAAAA=&#10;" adj="4805" filled="f" strokecolor="#a5a5a5 [2092]" strokeweight="1.5pt"/>
                          <v:shape id="六边形 885" o:spid="_x0000_s1072" type="#_x0000_t9" style="position:absolute;top:7761;width:17306;height:1539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DhqAcMA&#10;AADcAAAADwAAAGRycy9kb3ducmV2LnhtbESPQWsCMRSE70L/Q3iF3jSroF22RlGh0IMXraDHx+a5&#10;Wbp5CUnqrv/eCIUeh5n5hlmuB9uJG4XYOlYwnRQgiGunW24UnL4/xyWImJA1do5JwZ0irFcvoyVW&#10;2vV8oNsxNSJDOFaowKTkKyljbchinDhPnL2rCxZTlqGROmCf4baTs6JYSIst5wWDnnaG6p/jr1XQ&#10;hDNeDwvnZ+fLvtvO++Ld+JNSb6/D5gNEoiH9h//aX1pBWc7heSYfAbl6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DhqAcMAAADcAAAADwAAAAAAAAAAAAAAAACYAgAAZHJzL2Rv&#10;d25yZXYueG1sUEsFBgAAAAAEAAQA9QAAAIgDAAAAAA==&#10;" adj="4805" filled="f" strokecolor="#a5a5a5 [2092]" strokeweight="1.5pt"/>
                        </v:group>
                        <v:group id="组合 886" o:spid="_x0000_s1073" style="position:absolute;left:8968;top:23739;width:14893;height:14264" coordsize="44419,4633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hk3yR8QAAADcAAAA&#10;DwAAAAAAAAAAAAAAAACqAgAAZHJzL2Rvd25yZXYueG1sUEsFBgAAAAAEAAQA+gAAAJsDAAAAAA==&#10;">
                          <v:shape id="六边形 887" o:spid="_x0000_s1074" type="#_x0000_t9" style="position:absolute;left:13609;top:15523;width:17306;height:1539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6ZR7cMA&#10;AADcAAAADwAAAGRycy9kb3ducmV2LnhtbESPQWsCMRSE74X+h/AK3mpWobpsjaKC0IMXraDHx+a5&#10;Wbp5CUl0139vCoUeh5n5hlmsBtuJO4XYOlYwGRcgiGunW24UnL537yWImJA1do5JwYMirJavLwus&#10;tOv5QPdjakSGcKxQgUnJV1LG2pDFOHaeOHtXFyymLEMjdcA+w20np0UxkxZbzgsGPW0N1T/Hm1XQ&#10;hDNeDzPnp+fLvtt89MXc+JNSo7dh/Qki0ZD+w3/tL62gLOfweyYfAbl8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6ZR7cMAAADcAAAADwAAAAAAAAAAAAAAAACYAgAAZHJzL2Rv&#10;d25yZXYueG1sUEsFBgAAAAAEAAQA9QAAAIgDAAAAAA==&#10;" adj="4805" filled="f" strokecolor="#a5a5a5 [2092]" strokeweight="1.5pt"/>
                          <v:shape id="六边形 888" o:spid="_x0000_s1075" type="#_x0000_t9" style="position:absolute;left:27113;top:7868;width:17306;height:1539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jnFn8AA&#10;AADcAAAADwAAAGRycy9kb3ducmV2LnhtbERPy2oCMRTdF/oP4Ra6q5kK6jAapQqCi258gC4vk+tk&#10;cHITkuhM/75ZCC4P571YDbYTDwqxdazge1SAIK6dbrlRcDpuv0oQMSFr7ByTgj+KsFq+vy2w0q7n&#10;PT0OqRE5hGOFCkxKvpIy1oYsxpHzxJm7umAxZRgaqQP2Odx2clwUU2mx5dxg0NPGUH073K2CJpzx&#10;up86Pz5ffrv1pC9mxp+U+vwYfuYgEg3pJX66d1pBWea1+Uw+AnL5D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7jnFn8AAAADcAAAADwAAAAAAAAAAAAAAAACYAgAAZHJzL2Rvd25y&#10;ZXYueG1sUEsFBgAAAAAEAAQA9QAAAIUDAAAAAA==&#10;" adj="4805" filled="f" strokecolor="#a5a5a5 [2092]" strokeweight="1.5pt"/>
                          <v:shape id="六边形 889" o:spid="_x0000_s1076" type="#_x0000_t9" style="position:absolute;left:27113;top:23285;width:17306;height:1539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XVgBMQA&#10;AADcAAAADwAAAGRycy9kb3ducmV2LnhtbESPT2sCMRTE7wW/Q3hCbzWrULuuRrGC0EMv/gE9PjbP&#10;zeLmJSSpu/32TaHQ4zAzv2FWm8F24kEhto4VTCcFCOLa6ZYbBefT/qUEEROyxs4xKfimCJv16GmF&#10;lXY9H+hxTI3IEI4VKjAp+UrKWBuyGCfOE2fv5oLFlGVopA7YZ7jt5Kwo5tJiy3nBoKedofp+/LIK&#10;mnDB22Hu/Oxy/ezeX/vizfizUs/jYbsEkWhI/+G/9odWUJYL+D2Tj4Bc/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F1YATEAAAA3AAAAA8AAAAAAAAAAAAAAAAAmAIAAGRycy9k&#10;b3ducmV2LnhtbFBLBQYAAAAABAAEAPUAAACJAwAAAAA=&#10;" adj="4805" filled="f" strokecolor="#a5a5a5 [2092]" strokeweight="1.5pt"/>
                          <v:shape id="六边形 890" o:spid="_x0000_s1077" type="#_x0000_t9" style="position:absolute;left:13503;top:30940;width:17306;height:1539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ZZfRMAA&#10;AADcAAAADwAAAGRycy9kb3ducmV2LnhtbERPy2oCMRTdF/yHcIXuakbB12gUFYQuutEKdnmZXCeD&#10;k5uQRGf6982i4PJw3uttb1vxpBAbxwrGowIEceV0w7WCy/fxYwEiJmSNrWNS8EsRtpvB2xpL7To+&#10;0fOcapFDOJaowKTkSyljZchiHDlPnLmbCxZThqGWOmCXw20rJ0UxkxYbzg0GPR0MVffzwyqowxVv&#10;p5nzk+vPV7ufdsXc+ItS78N+twKRqE8v8b/7UytYLPP8fCYfAbn5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lZZfRMAAAADcAAAADwAAAAAAAAAAAAAAAACYAgAAZHJzL2Rvd25y&#10;ZXYueG1sUEsFBgAAAAAEAAQA9QAAAIUDAAAAAA==&#10;" adj="4805" filled="f" strokecolor="#a5a5a5 [2092]" strokeweight="1.5pt"/>
                          <v:shape id="六边形 891" o:spid="_x0000_s1078" type="#_x0000_t9" style="position:absolute;top:23072;width:17306;height:1539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r638QA&#10;AADcAAAADwAAAGRycy9kb3ducmV2LnhtbESPT2sCMRTE7wW/Q3gFbzWr4J9ujWIFwUMvWsEeH5vn&#10;ZunmJSSpu377RhA8DjPzG2a57m0rrhRi41jBeFSAIK6cbrhWcPrevS1AxISssXVMCm4UYb0avCyx&#10;1K7jA12PqRYZwrFEBSYlX0oZK0MW48h54uxdXLCYsgy11AG7DLetnBTFTFpsOC8Y9LQ1VP0e/6yC&#10;Opzxcpg5Pzn/fLWf066YG39Savjabz5AJOrTM/xo77WCxfsY7mfyEZCr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ra+t/EAAAA3AAAAA8AAAAAAAAAAAAAAAAAmAIAAGRycy9k&#10;b3ducmV2LnhtbFBLBQYAAAAABAAEAPUAAACJAwAAAAA=&#10;" adj="4805" filled="f" strokecolor="#a5a5a5 [2092]" strokeweight="1.5pt"/>
                          <v:shape id="六边形 892" o:spid="_x0000_s1079" type="#_x0000_t9" style="position:absolute;left:13609;width:17306;height:1539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ghkqMQA&#10;AADcAAAADwAAAGRycy9kb3ducmV2LnhtbESPzWrDMBCE74G+g9hCb4lcQ1PXiRKaQqGHXPID6XGx&#10;NpaJtRKSErtvHxUKPQ4z8w2zXI+2FzcKsXOs4HlWgCBunO64VXA8fE4rEDEha+wdk4IfirBePUyW&#10;WGs38I5u+9SKDOFYowKTkq+ljI0hi3HmPHH2zi5YTFmGVuqAQ4bbXpZFMZcWO84LBj19GGou+6tV&#10;0IYTnndz58vT97bfvAzFq/FHpZ4ex/cFiERj+g//tb+0guqthN8z+QjI1R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oIZKjEAAAA3AAAAA8AAAAAAAAAAAAAAAAAmAIAAGRycy9k&#10;b3ducmV2LnhtbFBLBQYAAAAABAAEAPUAAACJAwAAAAA=&#10;" adj="4805" filled="f" strokecolor="#a5a5a5 [2092]" strokeweight="1.5pt"/>
                          <v:shape id="六边形 893" o:spid="_x0000_s1080" type="#_x0000_t9" style="position:absolute;top:7761;width:17306;height:1539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UTBM8QA&#10;AADcAAAADwAAAGRycy9kb3ducmV2LnhtbESPQWsCMRSE74L/ITyhN81q0dqtUWyh4MGLVrDHx+a5&#10;Wbp5CUnqrv/eCIUeh5n5hlltetuKK4XYOFYwnRQgiCunG64VnL4+x0sQMSFrbB2TghtF2KyHgxWW&#10;2nV8oOsx1SJDOJaowKTkSyljZchinDhPnL2LCxZTlqGWOmCX4baVs6JYSIsN5wWDnj4MVT/HX6ug&#10;Dme8HBbOz87f+/Z93hUvxp+Uehr12zcQifr0H/5r77SC5eszPM7kIyDX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VEwTPEAAAA3AAAAA8AAAAAAAAAAAAAAAAAmAIAAGRycy9k&#10;b3ducmV2LnhtbFBLBQYAAAAABAAEAPUAAACJAwAAAAA=&#10;" adj="4805" filled="f" strokecolor="#a5a5a5 [2092]" strokeweight="1.5pt"/>
                        </v:group>
                        <v:group id="组合 894" o:spid="_x0000_s1081" style="position:absolute;left:18288;width:14897;height:14262" coordsize="44419,4633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cCl92xgAAANwA&#10;AAAPAAAAAAAAAAAAAAAAAKoCAABkcnMvZG93bnJldi54bWxQSwUGAAAAAAQABAD6AAAAnQMAAAAA&#10;">
                          <v:shape id="六边形 895" o:spid="_x0000_s1082" type="#_x0000_t9" style="position:absolute;left:13609;top:15523;width:17306;height:1539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eH83MMA&#10;AADcAAAADwAAAGRycy9kb3ducmV2LnhtbESPQWsCMRSE7wX/Q3iCt5qtoLVbo6ggeOhFK9jjY/Pc&#10;LN28hCS6679vBKHHYWa+YRar3rbiRiE2jhW8jQsQxJXTDdcKTt+71zmImJA1to5JwZ0irJaDlwWW&#10;2nV8oNsx1SJDOJaowKTkSyljZchiHDtPnL2LCxZTlqGWOmCX4baVk6KYSYsN5wWDnraGqt/j1Sqo&#10;wxkvh5nzk/PPV7uZdsW78SelRsN+/QkiUZ/+w8/2XiuYf0zhcSYfAbn8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eH83MMAAADcAAAADwAAAAAAAAAAAAAAAACYAgAAZHJzL2Rv&#10;d25yZXYueG1sUEsFBgAAAAAEAAQA9QAAAIgDAAAAAA==&#10;" adj="4805" filled="f" strokecolor="#a5a5a5 [2092]" strokeweight="1.5pt"/>
                          <v:shape id="六边形 896" o:spid="_x0000_s1083" type="#_x0000_t9" style="position:absolute;left:27113;top:7868;width:17306;height:1539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TNiq8QA&#10;AADcAAAADwAAAGRycy9kb3ducmV2LnhtbESPT2sCMRTE70K/Q3gFb5qt4NauRmkLBQ9e/AP2+Ng8&#10;N4ubl5Ck7vrtTaHQ4zAzv2FWm8F24kYhto4VvEwLEMS10y03Ck7Hr8kCREzIGjvHpOBOETbrp9EK&#10;K+163tPtkBqRIRwrVGBS8pWUsTZkMU6dJ87exQWLKcvQSB2wz3DbyVlRlNJiy3nBoKdPQ/X18GMV&#10;NOGMl33p/Oz8ves+5n3xavxJqfHz8L4EkWhI/+G/9lYrWLyV8HsmHwG5f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UzYqvEAAAA3AAAAA8AAAAAAAAAAAAAAAAAmAIAAGRycy9k&#10;b3ducmV2LnhtbFBLBQYAAAAABAAEAPUAAACJAwAAAAA=&#10;" adj="4805" filled="f" strokecolor="#a5a5a5 [2092]" strokeweight="1.5pt"/>
                          <v:shape id="六边形 897" o:spid="_x0000_s1084" type="#_x0000_t9" style="position:absolute;left:27113;top:23285;width:17306;height:1539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n/HMMMA&#10;AADcAAAADwAAAGRycy9kb3ducmV2LnhtbESPT2sCMRTE7wW/Q3hCbzVbwX+rUVQQeuhFK9jjY/Pc&#10;LN28hCS622/fFASPw8z8hlltetuKO4XYOFbwPipAEFdON1wrOH8d3uYgYkLW2DomBb8UYbMevKyw&#10;1K7jI91PqRYZwrFEBSYlX0oZK0MW48h54uxdXbCYsgy11AG7DLetHBfFVFpsOC8Y9LQ3VP2cblZB&#10;HS54PU6dH1++P9vdpCtmxp+Veh322yWIRH16hh/tD61gvpjB/5l8BOT6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n/HMMMAAADcAAAADwAAAAAAAAAAAAAAAACYAgAAZHJzL2Rv&#10;d25yZXYueG1sUEsFBgAAAAAEAAQA9QAAAIgDAAAAAA==&#10;" adj="4805" filled="f" strokecolor="#a5a5a5 [2092]" strokeweight="1.5pt"/>
                          <v:shape id="六边形 898" o:spid="_x0000_s1085" type="#_x0000_t9" style="position:absolute;left:13503;top:30940;width:17306;height:1539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BTQsAA&#10;AADcAAAADwAAAGRycy9kb3ducmV2LnhtbERPy2oCMRTdF/yHcIXuakbB12gUFYQuutEKdnmZXCeD&#10;k5uQRGf6982i4PJw3uttb1vxpBAbxwrGowIEceV0w7WCy/fxYwEiJmSNrWNS8EsRtpvB2xpL7To+&#10;0fOcapFDOJaowKTkSyljZchiHDlPnLmbCxZThqGWOmCXw20rJ0UxkxYbzg0GPR0MVffzwyqowxVv&#10;p5nzk+vPV7ufdsXc+ItS78N+twKRqE8v8b/7UytYLPPafCYfAbn5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a+BTQsAAAADcAAAADwAAAAAAAAAAAAAAAACYAgAAZHJzL2Rvd25y&#10;ZXYueG1sUEsFBgAAAAAEAAQA9QAAAIUDAAAAAA==&#10;" adj="4805" filled="f" strokecolor="#a5a5a5 [2092]" strokeweight="1.5pt"/>
                          <v:shape id="六边形 899" o:spid="_x0000_s1086" type="#_x0000_t9" style="position:absolute;top:23072;width:17306;height:1539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Kz22cMA&#10;AADcAAAADwAAAGRycy9kb3ducmV2LnhtbESPT2sCMRTE7wW/Q3gFbzVbwX9bo1hB8NCLVrDHx+a5&#10;Wbp5CUnqrt++EQSPw8z8hlmue9uKK4XYOFbwPipAEFdON1wrOH3v3uYgYkLW2DomBTeKsF4NXpZY&#10;atfxga7HVIsM4ViiApOSL6WMlSGLceQ8cfYuLlhMWYZa6oBdhttWjotiKi02nBcMetoaqn6Pf1ZB&#10;Hc54OUydH59/vtrPSVfMjD8pNXztNx8gEvXpGX6091rBfLGA+5l8BOTqH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Kz22cMAAADcAAAADwAAAAAAAAAAAAAAAACYAgAAZHJzL2Rv&#10;d25yZXYueG1sUEsFBgAAAAAEAAQA9QAAAIgDAAAAAA==&#10;" adj="4805" filled="f" strokecolor="#a5a5a5 [2092]" strokeweight="1.5pt"/>
                          <v:shape id="六边形 900" o:spid="_x0000_s1087" type="#_x0000_t9" style="position:absolute;left:13609;width:17306;height:1539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33FXsEA&#10;AADcAAAADwAAAGRycy9kb3ducmV2LnhtbERPy2oCMRTdF/oP4Rbc1URB206N0gqCi258gF1eJtfJ&#10;4OQmJNEZ/94sCl0eznuxGlwnbhRT61nDZKxAENfetNxoOB42r+8gUkY22HkmDXdKsFo+Py2wMr7n&#10;Hd32uRElhFOFGmzOoZIy1ZYcprEPxIU7++gwFxgbaSL2Jdx1cqrUXDpsuTRYDLS2VF/2V6ehiSc8&#10;7+Y+TE+/P933rFdvNhy1Hr0MX58gMg35X/zn3hoNH6rML2fKEZDLB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t9xV7BAAAA3AAAAA8AAAAAAAAAAAAAAAAAmAIAAGRycy9kb3du&#10;cmV2LnhtbFBLBQYAAAAABAAEAPUAAACGAwAAAAA=&#10;" adj="4805" filled="f" strokecolor="#a5a5a5 [2092]" strokeweight="1.5pt"/>
                          <v:shape id="六边形 901" o:spid="_x0000_s1088" type="#_x0000_t9" style="position:absolute;top:7761;width:17306;height:1539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DFgxcQA&#10;AADcAAAADwAAAGRycy9kb3ducmV2LnhtbESPT2sCMRTE74V+h/AK3mqioLZbo7SFQg9e/AP2+Ng8&#10;N0s3LyFJ3e23N4LgcZiZ3zDL9eA6caaYWs8aJmMFgrj2puVGw2H/9fwCImVkg51n0vBPCdarx4cl&#10;Vsb3vKXzLjeiQDhVqMHmHCopU23JYRr7QFy8k48Oc5GxkSZiX+Cuk1Ol5tJhy2XBYqBPS/Xv7s9p&#10;aOIRT9u5D9Pjz6b7mPVqYcNB69HT8P4GItOQ7+Fb+9toeFUTuJ4pR0CuL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QxYMXEAAAA3AAAAA8AAAAAAAAAAAAAAAAAmAIAAGRycy9k&#10;b3ducmV2LnhtbFBLBQYAAAAABAAEAPUAAACJAwAAAAA=&#10;" adj="4805" filled="f" strokecolor="#a5a5a5 [2092]" strokeweight="1.5pt"/>
                        </v:group>
                        <v:group id="组合 902" o:spid="_x0000_s1089" style="position:absolute;left:13716;top:11957;width:14897;height:14262" coordsize="44419,4633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iRPiDxgAAANwA&#10;AAAPAAAAAAAAAAAAAAAAAKoCAABkcnMvZG93bnJldi54bWxQSwUGAAAAAAQABAD6AAAAnQMAAAAA&#10;">
                          <v:shape id="六边形 903" o:spid="_x0000_s1090" type="#_x0000_t9" style="position:absolute;left:13609;top:15523;width:17306;height:1539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9bKcQA&#10;AADcAAAADwAAAGRycy9kb3ducmV2LnhtbESPT0sDMRTE74LfITzBm02stNpt06KC0EMv/QPt8bF5&#10;3SzdvIQkdtdvbwqCx2FmfsMsVoPrxJViaj1reB4pEMS1Ny03Gg77r6c3ECkjG+w8k4YfSrBa3t8t&#10;sDK+5y1dd7kRBcKpQg0251BJmWpLDtPIB+LinX10mIuMjTQR+wJ3nRwrNZUOWy4LFgN9Wqovu2+n&#10;oYlHPG+nPoyPp033MenVqw0HrR8fhvc5iExD/g//tddGw0y9wO1MOQJy+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uvWynEAAAA3AAAAA8AAAAAAAAAAAAAAAAAmAIAAGRycy9k&#10;b3ducmV2LnhtbFBLBQYAAAAABAAEAPUAAACJAwAAAAA=&#10;" adj="4805" filled="f" strokecolor="#a5a5a5 [2092]" strokeweight="1.5pt"/>
                          <v:shape id="六边形 904" o:spid="_x0000_s1091" type="#_x0000_t9" style="position:absolute;left:27113;top:7868;width:17306;height:1539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EbDXcQA&#10;AADcAAAADwAAAGRycy9kb3ducmV2LnhtbESPT0sDMRTE74LfITzBm00sttpt06KC0EMv/QPt8bF5&#10;3SzdvIQkdtdvbwqCx2FmfsMsVoPrxJViaj1reB4pEMS1Ny03Gg77r6c3ECkjG+w8k4YfSrBa3t8t&#10;sDK+5y1dd7kRBcKpQg0251BJmWpLDtPIB+LinX10mIuMjTQR+wJ3nRwrNZUOWy4LFgN9Wqovu2+n&#10;oYlHPG+nPoyPp033MenVqw0HrR8fhvc5iExD/g//tddGw0y9wO1MOQJy+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RGw13EAAAA3AAAAA8AAAAAAAAAAAAAAAAAmAIAAGRycy9k&#10;b3ducmV2LnhtbFBLBQYAAAAABAAEAPUAAACJAwAAAAA=&#10;" adj="4805" filled="f" strokecolor="#a5a5a5 [2092]" strokeweight="1.5pt"/>
                          <v:shape id="六边形 905" o:spid="_x0000_s1092" type="#_x0000_t9" style="position:absolute;left:27113;top:23285;width:17306;height:1539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wpmxsQA&#10;AADcAAAADwAAAGRycy9kb3ducmV2LnhtbESPT2sCMRTE74V+h/AKvdVEQa2rUdpCoYde/AP2+Ng8&#10;N4ubl5Ck7vbbN4LgcZiZ3zCrzeA6caGYWs8axiMFgrj2puVGw2H/+fIKImVkg51n0vBHCTbrx4cV&#10;Vsb3vKXLLjeiQDhVqMHmHCopU23JYRr5QFy8k48Oc5GxkSZiX+CukxOlZtJhy2XBYqAPS/V59+s0&#10;NPGIp+3Mh8nx57t7n/ZqbsNB6+en4W0JItOQ7+Fb+8toWKgpXM+UIyD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sKZsbEAAAA3AAAAA8AAAAAAAAAAAAAAAAAmAIAAGRycy9k&#10;b3ducmV2LnhtbFBLBQYAAAAABAAEAPUAAACJAwAAAAA=&#10;" adj="4805" filled="f" strokecolor="#a5a5a5 [2092]" strokeweight="1.5pt"/>
                          <v:shape id="六边形 906" o:spid="_x0000_s1093" type="#_x0000_t9" style="position:absolute;left:13503;top:30940;width:17306;height:1539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9j4scMA&#10;AADcAAAADwAAAGRycy9kb3ducmV2LnhtbESPQUvEMBSE74L/ITzBm5u4YF1rs4sKggcvu1tYj4/m&#10;tSk2LyGJ2/rvjSB4HGbmG6bZLW4SZ4pp9KzhdqVAEHfejDxoaI+vNxsQKSMbnDyThm9KsNteXjRY&#10;Gz/zns6HPIgC4VSjBptzqKVMnSWHaeUDcfF6Hx3mIuMgTcS5wN0k10pV0uHIZcFioBdL3efhy2kY&#10;4gn7feXD+vTxPj3fzerehlbr66vl6RFEpiX/h//ab0bDg6rg90w5AnL7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69j4scMAAADcAAAADwAAAAAAAAAAAAAAAACYAgAAZHJzL2Rv&#10;d25yZXYueG1sUEsFBgAAAAAEAAQA9QAAAIgDAAAAAA==&#10;" adj="4805" filled="f" strokecolor="#a5a5a5 [2092]" strokeweight="1.5pt"/>
                          <v:shape id="六边形 907" o:spid="_x0000_s1094" type="#_x0000_t9" style="position:absolute;top:23072;width:17306;height:1539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JRdKsQA&#10;AADcAAAADwAAAGRycy9kb3ducmV2LnhtbESPT2sCMRTE74V+h/AK3mpSQW23RmkFwUMv/gF7fGye&#10;m6Wbl5BEd/32plDocZiZ3zCL1eA6caWYWs8aXsYKBHHtTcuNhuNh8/wKImVkg51n0nCjBKvl48MC&#10;K+N73tF1nxtRIJwq1GBzDpWUqbbkMI19IC7e2UeHucjYSBOxL3DXyYlSM+mw5bJgMdDaUv2zvzgN&#10;TTzheTfzYXL6/uo+p72a23DUevQ0fLyDyDTk//Bfe2s0vKk5/J4pR0Au7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SUXSrEAAAA3AAAAA8AAAAAAAAAAAAAAAAAmAIAAGRycy9k&#10;b3ducmV2LnhtbFBLBQYAAAAABAAEAPUAAACJAwAAAAA=&#10;" adj="4805" filled="f" strokecolor="#a5a5a5 [2092]" strokeweight="1.5pt"/>
                          <v:shape id="六边形 908" o:spid="_x0000_s1095" type="#_x0000_t9" style="position:absolute;left:13609;width:17306;height:1539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QvJWMEA&#10;AADcAAAADwAAAGRycy9kb3ducmV2LnhtbERPy2oCMRTdF/oP4Rbc1URB206N0gqCi258gF1eJtfJ&#10;4OQmJNEZ/94sCl0eznuxGlwnbhRT61nDZKxAENfetNxoOB42r+8gUkY22HkmDXdKsFo+Py2wMr7n&#10;Hd32uRElhFOFGmzOoZIy1ZYcprEPxIU7++gwFxgbaSL2Jdx1cqrUXDpsuTRYDLS2VF/2V6ehiSc8&#10;7+Y+TE+/P933rFdvNhy1Hr0MX58gMg35X/zn3hoNH6qsLWfKEZDLB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ULyVjBAAAA3AAAAA8AAAAAAAAAAAAAAAAAmAIAAGRycy9kb3du&#10;cmV2LnhtbFBLBQYAAAAABAAEAPUAAACGAwAAAAA=&#10;" adj="4805" filled="f" strokecolor="#a5a5a5 [2092]" strokeweight="1.5pt"/>
                          <v:shape id="六边形 909" o:spid="_x0000_s1096" type="#_x0000_t9" style="position:absolute;top:7761;width:17306;height:1539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kdsw8QA&#10;AADcAAAADwAAAGRycy9kb3ducmV2LnhtbESPT2sCMRTE74V+h/AK3mpSQa1bo7SFQg9e/AP2+Ng8&#10;N0s3LyFJ3e23N4LgcZiZ3zDL9eA6caaYWs8aXsYKBHHtTcuNhsP+6/kVRMrIBjvPpOGfEqxXjw9L&#10;rIzveUvnXW5EgXCqUIPNOVRSptqSwzT2gbh4Jx8d5iJjI03EvsBdJydKzaTDlsuCxUCflurf3Z/T&#10;0MQjnrYzHybHn033Me3V3IaD1qOn4f0NRKYh38O39rfRsFALuJ4pR0CuL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pHbMPEAAAA3AAAAA8AAAAAAAAAAAAAAAAAmAIAAGRycy9k&#10;b3ducmV2LnhtbFBLBQYAAAAABAAEAPUAAACJAwAAAAA=&#10;" adj="4805" filled="f" strokecolor="#a5a5a5 [2092]" strokeweight="1.5pt"/>
                        </v:group>
                        <v:group id="组合 910" o:spid="_x0000_s1097" style="position:absolute;left:22742;top:21453;width:14897;height:14262" coordsize="44419,4633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4A1WywwAAANwAAAAP&#10;AAAAAAAAAAAAAAAAAKoCAABkcnMvZG93bnJldi54bWxQSwUGAAAAAAQABAD6AAAAmgMAAAAA&#10;">
                          <v:shape id="六边形 911" o:spid="_x0000_s1098" type="#_x0000_t9" style="position:absolute;left:13609;top:15523;width:17306;height:1539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ej2GMQA&#10;AADcAAAADwAAAGRycy9kb3ducmV2LnhtbESPT2sCMRTE7wW/Q3hCbzW7Qq2uRrGC0EMv/gE9PjbP&#10;zeLmJSSpu/32TaHQ4zAzv2FWm8F24kEhto4VlJMCBHHtdMuNgvNp/zIHEROyxs4xKfimCJv16GmF&#10;lXY9H+hxTI3IEI4VKjAp+UrKWBuyGCfOE2fv5oLFlGVopA7YZ7jt5LQoZtJiy3nBoKedofp+/LIK&#10;mnDB22Hm/PRy/ezeX/vizfizUs/jYbsEkWhI/+G/9odWsChL+D2Tj4Bc/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Ho9hjEAAAA3AAAAA8AAAAAAAAAAAAAAAAAmAIAAGRycy9k&#10;b3ducmV2LnhtbFBLBQYAAAAABAAEAPUAAACJAwAAAAA=&#10;" adj="4805" filled="f" strokecolor="#a5a5a5 [2092]" strokeweight="1.5pt"/>
                          <v:shape id="六边形 912" o:spid="_x0000_s1099" type="#_x0000_t9" style="position:absolute;left:27113;top:7868;width:17306;height:1539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Tpob8QA&#10;AADcAAAADwAAAGRycy9kb3ducmV2LnhtbESPT2sCMRTE74V+h/AEbzXrgtpujdIWCh568Q/Y42Pz&#10;3CxuXkKSuuu3bwTB4zAzv2GW68F24kIhto4VTCcFCOLa6ZYbBYf998sriJiQNXaOScGVIqxXz09L&#10;rLTreUuXXWpEhnCsUIFJyVdSxtqQxThxnjh7JxcspixDI3XAPsNtJ8uimEuLLecFg56+DNXn3Z9V&#10;0IQjnrZz58vj70/3OeuLhfEHpcaj4eMdRKIhPcL39kYreJuWcDuTj4Bc/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E6aG/EAAAA3AAAAA8AAAAAAAAAAAAAAAAAmAIAAGRycy9k&#10;b3ducmV2LnhtbFBLBQYAAAAABAAEAPUAAACJAwAAAAA=&#10;" adj="4805" filled="f" strokecolor="#a5a5a5 [2092]" strokeweight="1.5pt"/>
                          <v:shape id="六边形 913" o:spid="_x0000_s1100" type="#_x0000_t9" style="position:absolute;left:27113;top:23285;width:17306;height:1539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nbN9MQA&#10;AADcAAAADwAAAGRycy9kb3ducmV2LnhtbESPQWsCMRSE7wX/Q3iCt5pVqdXVKFYQeuhFK+jxsXlu&#10;FjcvIUnd7b9vCoUeh5n5hllve9uKB4XYOFYwGRcgiCunG64VnD8PzwsQMSFrbB2Tgm+KsN0MntZY&#10;atfxkR6nVIsM4ViiApOSL6WMlSGLcew8cfZuLlhMWYZa6oBdhttWTotiLi02nBcMetobqu6nL6ug&#10;Dhe8HefOTy/Xj/btpStejT8rNRr2uxWIRH36D/+137WC5WQGv2fyEZCb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52zfTEAAAA3AAAAA8AAAAAAAAAAAAAAAAAmAIAAGRycy9k&#10;b3ducmV2LnhtbFBLBQYAAAAABAAEAPUAAACJAwAAAAA=&#10;" adj="4805" filled="f" strokecolor="#a5a5a5 [2092]" strokeweight="1.5pt"/>
                          <v:shape id="六边形 914" o:spid="_x0000_s1101" type="#_x0000_t9" style="position:absolute;left:13503;top:30940;width:17306;height:1539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Z9VgMQA&#10;AADcAAAADwAAAGRycy9kb3ducmV2LnhtbESPQWsCMRSE7wX/Q3iCt5pVrNXVKFYQeuhFK+jxsXlu&#10;FjcvIUnd7b9vCoUeh5n5hllve9uKB4XYOFYwGRcgiCunG64VnD8PzwsQMSFrbB2Tgm+KsN0MntZY&#10;atfxkR6nVIsM4ViiApOSL6WMlSGLcew8cfZuLlhMWYZa6oBdhttWTotiLi02nBcMetobqu6nL6ug&#10;Dhe8HefOTy/Xj/btpStejT8rNRr2uxWIRH36D/+137WC5WQGv2fyEZCb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GfVYDEAAAA3AAAAA8AAAAAAAAAAAAAAAAAmAIAAGRycy9k&#10;b3ducmV2LnhtbFBLBQYAAAAABAAEAPUAAACJAwAAAAA=&#10;" adj="4805" filled="f" strokecolor="#a5a5a5 [2092]" strokeweight="1.5pt"/>
                          <v:shape id="六边形 915" o:spid="_x0000_s1102" type="#_x0000_t9" style="position:absolute;top:23072;width:17306;height:1539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tPwG8MA&#10;AADcAAAADwAAAGRycy9kb3ducmV2LnhtbESPQWsCMRSE74X+h/AK3mpWQVu3RlFB8NCLVtDjY/Pc&#10;LN28hCS6679vBKHHYWa+YebL3rbiRiE2jhWMhgUI4srphmsFx5/t+yeImJA1to5JwZ0iLBevL3Ms&#10;tet4T7dDqkWGcCxRgUnJl1LGypDFOHSeOHsXFyymLEMtdcAuw20rx0UxlRYbzgsGPW0MVb+Hq1VQ&#10;hxNe9lPnx6fzd7uedMWH8UelBm/96gtEoj79h5/tnVYwG03gcSYfAbn4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tPwG8MAAADcAAAADwAAAAAAAAAAAAAAAACYAgAAZHJzL2Rv&#10;d25yZXYueG1sUEsFBgAAAAAEAAQA9QAAAIgDAAAAAA==&#10;" adj="4805" filled="f" strokecolor="#a5a5a5 [2092]" strokeweight="1.5pt"/>
                          <v:shape id="六边形 916" o:spid="_x0000_s1103" type="#_x0000_t9" style="position:absolute;left:13609;width:17306;height:1539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gFubMQA&#10;AADcAAAADwAAAGRycy9kb3ducmV2LnhtbESPQWsCMRSE74X+h/CE3mpWoWu7NUotFHroRV2wx8fm&#10;uVncvIQkutt/3wiCx2FmvmGW69H24kIhdo4VzKYFCOLG6Y5bBfX+6/kVREzIGnvHpOCPIqxXjw9L&#10;rLQbeEuXXWpFhnCsUIFJyVdSxsaQxTh1njh7RxcspixDK3XAIcNtL+dFUUqLHecFg54+DTWn3dkq&#10;aMMBj9vS+fnh96ffvAzFwvhaqafJ+PEOItGY7uFb+1sreJuVcD2Tj4Bc/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4BbmzEAAAA3AAAAA8AAAAAAAAAAAAAAAAAmAIAAGRycy9k&#10;b3ducmV2LnhtbFBLBQYAAAAABAAEAPUAAACJAwAAAAA=&#10;" adj="4805" filled="f" strokecolor="#a5a5a5 [2092]" strokeweight="1.5pt"/>
                          <v:shape id="六边形 917" o:spid="_x0000_s1104" type="#_x0000_t9" style="position:absolute;top:7761;width:17306;height:1539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U3L98MA&#10;AADcAAAADwAAAGRycy9kb3ducmV2LnhtbESPQWsCMRSE7wX/Q3hCbzWroNatUVQQeuhFK+jxsXlu&#10;lm5eQhLd7b9vCoLHYWa+YZbr3rbiTiE2jhWMRwUI4srphmsFp+/92zuImJA1to5JwS9FWK8GL0ss&#10;tev4QPdjqkWGcCxRgUnJl1LGypDFOHKeOHtXFyymLEMtdcAuw20rJ0UxkxYbzgsGPe0MVT/Hm1VQ&#10;hzNeDzPnJ+fLV7uddsXc+JNSr8N+8wEiUZ+e4Uf7UytYjOfwfyYfAbn6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U3L98MAAADcAAAADwAAAAAAAAAAAAAAAACYAgAAZHJzL2Rv&#10;d25yZXYueG1sUEsFBgAAAAAEAAQA9QAAAIgDAAAAAA==&#10;" adj="4805" filled="f" strokecolor="#a5a5a5 [2092]" strokeweight="1.5pt"/>
                        </v:group>
                      </v:group>
                      <w10:anchorlock/>
                    </v:group>
                  </w:pict>
                </mc:Fallback>
              </mc:AlternateContent>
            </w:r>
          </w:p>
          <w:p w14:paraId="3E129CD7" w14:textId="77777777" w:rsidR="001C29FA" w:rsidRDefault="00071182">
            <w:pPr>
              <w:spacing w:after="0"/>
              <w:rPr>
                <w:b/>
                <w:u w:val="single"/>
              </w:rPr>
            </w:pPr>
            <w:r>
              <w:rPr>
                <w:b/>
                <w:u w:val="single"/>
              </w:rPr>
              <w:t>C</w:t>
            </w:r>
            <w:r>
              <w:rPr>
                <w:rFonts w:hint="eastAsia"/>
                <w:b/>
                <w:u w:val="single"/>
              </w:rPr>
              <w:t>o-existence between HAPS and TN</w:t>
            </w:r>
          </w:p>
          <w:p w14:paraId="6B17BBB2" w14:textId="77777777" w:rsidR="001C29FA" w:rsidRDefault="00071182">
            <w:pPr>
              <w:spacing w:after="0"/>
            </w:pPr>
            <w:r>
              <w:t>F</w:t>
            </w:r>
            <w:r>
              <w:rPr>
                <w:rFonts w:hint="eastAsia"/>
              </w:rPr>
              <w:t>or co-existence between HAPS and TN, the exact layout is FFS.</w:t>
            </w:r>
          </w:p>
          <w:p w14:paraId="08888278" w14:textId="77777777" w:rsidR="001C29FA" w:rsidRDefault="001C29FA">
            <w:pPr>
              <w:spacing w:after="0"/>
              <w:rPr>
                <w:b/>
              </w:rPr>
            </w:pPr>
          </w:p>
          <w:p w14:paraId="7801F129" w14:textId="77777777" w:rsidR="001C29FA" w:rsidRDefault="00071182">
            <w:pPr>
              <w:spacing w:after="0"/>
              <w:rPr>
                <w:b/>
                <w:u w:val="single"/>
                <w:lang w:val="en-US" w:eastAsia="ja-JP"/>
              </w:rPr>
            </w:pPr>
            <w:r>
              <w:rPr>
                <w:b/>
                <w:u w:val="single"/>
                <w:lang w:eastAsia="ja-JP"/>
              </w:rPr>
              <w:t>Methodology of TN and NTN coexistence simulation</w:t>
            </w:r>
          </w:p>
          <w:p w14:paraId="7D8D9B3E" w14:textId="77777777" w:rsidR="001C29FA" w:rsidRDefault="00071182">
            <w:pPr>
              <w:spacing w:after="0"/>
            </w:pPr>
            <w:r>
              <w:rPr>
                <w:lang w:eastAsia="ja-JP"/>
              </w:rPr>
              <w:t xml:space="preserve">Adopt </w:t>
            </w:r>
            <w:r>
              <w:t xml:space="preserve">the </w:t>
            </w:r>
            <w:r>
              <w:rPr>
                <w:lang w:eastAsia="ja-JP"/>
              </w:rPr>
              <w:t>following simulation steps</w:t>
            </w:r>
            <w:r>
              <w:t>:</w:t>
            </w:r>
          </w:p>
          <w:p w14:paraId="3C898259" w14:textId="77777777" w:rsidR="001C29FA" w:rsidRDefault="00071182">
            <w:pPr>
              <w:pStyle w:val="afc"/>
              <w:widowControl w:val="0"/>
              <w:numPr>
                <w:ilvl w:val="0"/>
                <w:numId w:val="5"/>
              </w:numPr>
              <w:overflowPunct/>
              <w:autoSpaceDE/>
              <w:autoSpaceDN/>
              <w:adjustRightInd/>
              <w:spacing w:after="0"/>
              <w:ind w:firstLineChars="0"/>
              <w:textAlignment w:val="auto"/>
              <w:rPr>
                <w:rFonts w:eastAsiaTheme="minorEastAsia"/>
                <w:lang w:val="en-US"/>
              </w:rPr>
            </w:pPr>
            <w:r>
              <w:rPr>
                <w:lang w:val="en-US"/>
              </w:rPr>
              <w:t>Aggressor and victim network are generated.</w:t>
            </w:r>
          </w:p>
          <w:p w14:paraId="025A6EAC" w14:textId="77777777" w:rsidR="001C29FA" w:rsidRDefault="00071182">
            <w:pPr>
              <w:spacing w:after="0"/>
              <w:ind w:left="851" w:hanging="284"/>
              <w:rPr>
                <w:rFonts w:eastAsiaTheme="minorEastAsia"/>
                <w:iCs/>
              </w:rPr>
            </w:pPr>
            <w:r>
              <w:rPr>
                <w:rFonts w:eastAsiaTheme="minorEastAsia"/>
                <w:iCs/>
              </w:rPr>
              <w:t>-</w:t>
            </w:r>
            <w:r>
              <w:rPr>
                <w:rFonts w:eastAsiaTheme="minorEastAsia"/>
                <w:iCs/>
              </w:rPr>
              <w:tab/>
              <w:t>NTN central beam is at satellite nadir, surrounded with 6 co-frequency beams.</w:t>
            </w:r>
          </w:p>
          <w:p w14:paraId="625463E5" w14:textId="77777777" w:rsidR="001C29FA" w:rsidRDefault="00071182">
            <w:pPr>
              <w:spacing w:after="0"/>
              <w:ind w:left="851" w:hanging="284"/>
              <w:rPr>
                <w:rFonts w:eastAsiaTheme="minorEastAsia"/>
                <w:iCs/>
              </w:rPr>
            </w:pPr>
            <w:r>
              <w:rPr>
                <w:rFonts w:eastAsiaTheme="minorEastAsia"/>
                <w:iCs/>
              </w:rPr>
              <w:t>-</w:t>
            </w:r>
            <w:r>
              <w:rPr>
                <w:rFonts w:eastAsiaTheme="minorEastAsia"/>
                <w:iCs/>
              </w:rPr>
              <w:tab/>
              <w:t>TN center is randomly generated within the NTN central beam.</w:t>
            </w:r>
          </w:p>
          <w:p w14:paraId="5A8936DD" w14:textId="77777777" w:rsidR="001C29FA" w:rsidRDefault="00071182">
            <w:pPr>
              <w:spacing w:after="0"/>
              <w:ind w:leftChars="370" w:left="1024" w:hanging="284"/>
              <w:rPr>
                <w:rFonts w:eastAsiaTheme="minorEastAsia"/>
                <w:iCs/>
              </w:rPr>
            </w:pPr>
            <w:r>
              <w:rPr>
                <w:rFonts w:eastAsiaTheme="minorEastAsia"/>
                <w:iCs/>
              </w:rPr>
              <w:t>-</w:t>
            </w:r>
            <w:r>
              <w:rPr>
                <w:rFonts w:eastAsiaTheme="minorEastAsia"/>
                <w:iCs/>
              </w:rPr>
              <w:tab/>
              <w:t>NTN to TN: 19-cell with wrap around</w:t>
            </w:r>
          </w:p>
          <w:p w14:paraId="5D0A91A1" w14:textId="77777777" w:rsidR="001C29FA" w:rsidRDefault="00071182">
            <w:pPr>
              <w:spacing w:after="0"/>
              <w:ind w:leftChars="370" w:left="1024" w:hanging="284"/>
              <w:rPr>
                <w:rFonts w:eastAsiaTheme="minorEastAsia"/>
                <w:iCs/>
              </w:rPr>
            </w:pPr>
            <w:r>
              <w:rPr>
                <w:rFonts w:eastAsiaTheme="minorEastAsia"/>
                <w:iCs/>
              </w:rPr>
              <w:t>-</w:t>
            </w:r>
            <w:r>
              <w:rPr>
                <w:rFonts w:eastAsiaTheme="minorEastAsia"/>
                <w:iCs/>
              </w:rPr>
              <w:tab/>
              <w:t xml:space="preserve">TN to NTN: It is expected that a large number of cells are needed. The exact number of cell should be decided by system level simulation. </w:t>
            </w:r>
          </w:p>
          <w:p w14:paraId="7981A30E" w14:textId="77777777" w:rsidR="001C29FA" w:rsidRDefault="00071182">
            <w:pPr>
              <w:spacing w:after="0"/>
              <w:ind w:left="568" w:hanging="284"/>
              <w:rPr>
                <w:rFonts w:eastAsiaTheme="minorEastAsia"/>
                <w:lang w:val="en-US"/>
              </w:rPr>
            </w:pPr>
            <w:r>
              <w:rPr>
                <w:rFonts w:eastAsia="MS Mincho"/>
                <w:lang w:val="en-US"/>
              </w:rPr>
              <w:t>2.</w:t>
            </w:r>
            <w:r>
              <w:rPr>
                <w:rFonts w:eastAsia="MS Mincho"/>
                <w:lang w:val="en-US"/>
              </w:rPr>
              <w:tab/>
              <w:t>UE associations</w:t>
            </w:r>
          </w:p>
          <w:p w14:paraId="7D593A8E" w14:textId="77777777" w:rsidR="001C29FA" w:rsidRDefault="00071182">
            <w:pPr>
              <w:spacing w:after="0"/>
              <w:ind w:left="851" w:hanging="284"/>
              <w:rPr>
                <w:rFonts w:eastAsiaTheme="minorEastAsia"/>
                <w:iCs/>
              </w:rPr>
            </w:pPr>
            <w:r>
              <w:rPr>
                <w:rFonts w:eastAsiaTheme="minorEastAsia"/>
                <w:iCs/>
              </w:rPr>
              <w:t>-</w:t>
            </w:r>
            <w:r>
              <w:rPr>
                <w:rFonts w:eastAsiaTheme="minorEastAsia"/>
                <w:iCs/>
              </w:rPr>
              <w:tab/>
              <w:t>NTN UE is randomly generated within the TN area depending on the NTN UE density.</w:t>
            </w:r>
          </w:p>
          <w:p w14:paraId="63285E22" w14:textId="77777777" w:rsidR="001C29FA" w:rsidRDefault="00071182">
            <w:pPr>
              <w:spacing w:after="0"/>
              <w:ind w:left="851" w:hanging="284"/>
              <w:rPr>
                <w:rFonts w:eastAsiaTheme="minorEastAsia"/>
                <w:iCs/>
              </w:rPr>
            </w:pPr>
            <w:r>
              <w:rPr>
                <w:rFonts w:eastAsiaTheme="minorEastAsia"/>
                <w:iCs/>
              </w:rPr>
              <w:t>-</w:t>
            </w:r>
            <w:r>
              <w:rPr>
                <w:rFonts w:eastAsiaTheme="minorEastAsia"/>
                <w:iCs/>
              </w:rPr>
              <w:tab/>
              <w:t>TN UE is randomly generated inside the TN network. TN UEs are associated to each TN sectors based on coupling loss.</w:t>
            </w:r>
          </w:p>
          <w:p w14:paraId="1EB024A2" w14:textId="77777777" w:rsidR="001C29FA" w:rsidRDefault="00071182">
            <w:pPr>
              <w:spacing w:after="0"/>
              <w:ind w:left="568" w:hanging="284"/>
              <w:rPr>
                <w:rFonts w:eastAsia="MS Mincho"/>
                <w:lang w:val="en-US"/>
              </w:rPr>
            </w:pPr>
            <w:r>
              <w:rPr>
                <w:rFonts w:eastAsia="MS Mincho"/>
                <w:lang w:val="en-US"/>
              </w:rPr>
              <w:t>3.</w:t>
            </w:r>
            <w:r>
              <w:rPr>
                <w:rFonts w:eastAsia="MS Mincho"/>
                <w:lang w:val="en-US"/>
              </w:rPr>
              <w:tab/>
              <w:t>Once association is done, round robin scheduling is used. BF weights are adjusted to point to the LOS direction between BS-UE. This</w:t>
            </w:r>
            <w:r>
              <w:rPr>
                <w:rFonts w:eastAsia="MS Mincho"/>
                <w:lang w:val="en-US" w:eastAsia="ja-JP"/>
              </w:rPr>
              <w:t xml:space="preserve"> is</w:t>
            </w:r>
            <w:r>
              <w:rPr>
                <w:rFonts w:eastAsia="MS Mincho"/>
                <w:lang w:val="en-US"/>
              </w:rPr>
              <w:t xml:space="preserve"> done for both victim and aggressor networks.</w:t>
            </w:r>
          </w:p>
          <w:p w14:paraId="667A0C01" w14:textId="77777777" w:rsidR="001C29FA" w:rsidRDefault="00071182">
            <w:pPr>
              <w:spacing w:after="0"/>
              <w:ind w:left="568" w:hanging="284"/>
              <w:rPr>
                <w:rFonts w:eastAsia="MS Mincho"/>
                <w:lang w:val="en-US"/>
              </w:rPr>
            </w:pPr>
            <w:r>
              <w:rPr>
                <w:rFonts w:eastAsia="MS Mincho"/>
                <w:lang w:val="en-US" w:eastAsia="ja-JP"/>
              </w:rPr>
              <w:t>4.</w:t>
            </w:r>
            <w:r>
              <w:rPr>
                <w:rFonts w:eastAsia="MS Mincho"/>
                <w:lang w:val="en-US" w:eastAsia="ja-JP"/>
              </w:rPr>
              <w:tab/>
              <w:t>T</w:t>
            </w:r>
            <w:r>
              <w:rPr>
                <w:rFonts w:eastAsia="MS Mincho"/>
                <w:lang w:val="en-US"/>
              </w:rPr>
              <w:t xml:space="preserve">hroughput </w:t>
            </w:r>
            <w:r>
              <w:rPr>
                <w:rFonts w:eastAsia="MS Mincho"/>
                <w:lang w:val="en-US" w:eastAsia="ja-JP"/>
              </w:rPr>
              <w:t xml:space="preserve">is computed </w:t>
            </w:r>
            <w:r>
              <w:rPr>
                <w:rFonts w:eastAsia="MS Mincho"/>
                <w:lang w:val="en-US"/>
              </w:rPr>
              <w:t>in the victim systems without considering ACI</w:t>
            </w:r>
            <w:r>
              <w:rPr>
                <w:rFonts w:eastAsia="MS Mincho"/>
                <w:lang w:val="en-US" w:eastAsia="ja-JP"/>
              </w:rPr>
              <w:t xml:space="preserve"> as below:</w:t>
            </w:r>
          </w:p>
          <w:p w14:paraId="732B6232" w14:textId="77777777" w:rsidR="001C29FA" w:rsidRDefault="00071182">
            <w:pPr>
              <w:spacing w:after="0"/>
              <w:ind w:left="851" w:hanging="284"/>
              <w:rPr>
                <w:rFonts w:eastAsia="MS Mincho"/>
                <w:lang w:val="en-US"/>
              </w:rPr>
            </w:pPr>
            <w:r>
              <w:rPr>
                <w:rFonts w:eastAsia="MS Mincho"/>
                <w:lang w:val="en-US" w:eastAsia="ja-JP"/>
              </w:rPr>
              <w:t>-</w:t>
            </w:r>
            <w:r>
              <w:rPr>
                <w:rFonts w:eastAsia="MS Mincho"/>
                <w:lang w:val="en-US" w:eastAsia="ja-JP"/>
              </w:rPr>
              <w:tab/>
            </w:r>
            <m:oMath>
              <m:sSub>
                <m:sSubPr>
                  <m:ctrlPr>
                    <w:rPr>
                      <w:rFonts w:ascii="Cambria Math" w:hAnsi="Cambria Math"/>
                      <w:i/>
                      <w:iCs/>
                      <w:lang w:val="en-US"/>
                    </w:rPr>
                  </m:ctrlPr>
                </m:sSubPr>
                <m:e>
                  <m:r>
                    <w:rPr>
                      <w:rFonts w:ascii="Cambria Math" w:hAnsi="Cambria Math"/>
                      <w:lang w:val="en-US"/>
                    </w:rPr>
                    <m:t>Thput</m:t>
                  </m:r>
                </m:e>
                <m:sub>
                  <m:r>
                    <m:rPr>
                      <m:sty m:val="p"/>
                    </m:rPr>
                    <w:rPr>
                      <w:rFonts w:ascii="Cambria Math" w:hAnsi="Cambria Math"/>
                      <w:lang w:val="en-US"/>
                    </w:rPr>
                    <m:t>NO ACI</m:t>
                  </m:r>
                </m:sub>
              </m:sSub>
              <m:d>
                <m:dPr>
                  <m:begChr m:val="["/>
                  <m:endChr m:val="]"/>
                  <m:ctrlPr>
                    <w:rPr>
                      <w:rFonts w:ascii="Cambria Math" w:hAnsi="Cambria Math"/>
                      <w:i/>
                      <w:iCs/>
                      <w:lang w:val="en-US"/>
                    </w:rPr>
                  </m:ctrlPr>
                </m:dPr>
                <m:e>
                  <m:r>
                    <w:rPr>
                      <w:rFonts w:ascii="Cambria Math" w:hAnsi="Cambria Math"/>
                      <w:lang w:val="en-US"/>
                    </w:rPr>
                    <m:t>bpshz</m:t>
                  </m:r>
                </m:e>
              </m:d>
              <m:r>
                <w:rPr>
                  <w:rFonts w:ascii="Cambria Math" w:hAnsi="Cambria Math"/>
                </w:rPr>
                <m:t>=</m:t>
              </m:r>
              <m:r>
                <w:rPr>
                  <w:rFonts w:ascii="Cambria Math" w:hAnsi="Cambria Math"/>
                  <w:lang w:val="en-US"/>
                </w:rPr>
                <m:t>f</m:t>
              </m:r>
              <m:d>
                <m:dPr>
                  <m:ctrlPr>
                    <w:rPr>
                      <w:rFonts w:ascii="Cambria Math" w:hAnsi="Cambria Math"/>
                      <w:i/>
                      <w:iCs/>
                      <w:lang w:val="en-US"/>
                    </w:rPr>
                  </m:ctrlPr>
                </m:dPr>
                <m:e>
                  <m:sSub>
                    <m:sSubPr>
                      <m:ctrlPr>
                        <w:rPr>
                          <w:rFonts w:ascii="Cambria Math" w:hAnsi="Cambria Math"/>
                          <w:i/>
                          <w:iCs/>
                          <w:lang w:val="en-US"/>
                        </w:rPr>
                      </m:ctrlPr>
                    </m:sSubPr>
                    <m:e>
                      <m:r>
                        <w:rPr>
                          <w:rFonts w:ascii="Cambria Math" w:hAnsi="Cambria Math"/>
                          <w:lang w:val="en-US"/>
                        </w:rPr>
                        <m:t>SINR</m:t>
                      </m:r>
                    </m:e>
                    <m:sub>
                      <m:r>
                        <w:rPr>
                          <w:rFonts w:ascii="Cambria Math" w:hAnsi="Cambria Math"/>
                          <w:lang w:val="en-US"/>
                        </w:rPr>
                        <m:t>ICI</m:t>
                      </m:r>
                    </m:sub>
                  </m:sSub>
                </m:e>
              </m:d>
              <m:r>
                <m:rPr>
                  <m:sty m:val="p"/>
                </m:rPr>
                <w:rPr>
                  <w:rFonts w:ascii="Cambria Math" w:hAnsi="Cambria Math"/>
                  <w:lang w:val="en-US"/>
                </w:rPr>
                <m:t>=</m:t>
              </m:r>
              <m:r>
                <w:rPr>
                  <w:rFonts w:ascii="Cambria Math" w:hAnsi="Cambria Math"/>
                  <w:lang w:val="en-US"/>
                </w:rPr>
                <m:t>f</m:t>
              </m:r>
              <m:d>
                <m:dPr>
                  <m:ctrlPr>
                    <w:rPr>
                      <w:rFonts w:ascii="Cambria Math" w:hAnsi="Cambria Math"/>
                      <w:i/>
                      <w:iCs/>
                      <w:lang w:val="en-US"/>
                    </w:rPr>
                  </m:ctrlPr>
                </m:dPr>
                <m:e>
                  <m:f>
                    <m:fPr>
                      <m:ctrlPr>
                        <w:rPr>
                          <w:rFonts w:ascii="Cambria Math" w:hAnsi="Cambria Math"/>
                          <w:i/>
                          <w:iCs/>
                          <w:lang w:val="en-US"/>
                        </w:rPr>
                      </m:ctrlPr>
                    </m:fPr>
                    <m:num>
                      <m:r>
                        <w:rPr>
                          <w:rFonts w:ascii="Cambria Math" w:hAnsi="Cambria Math"/>
                          <w:lang w:val="en-US"/>
                        </w:rPr>
                        <m:t>S</m:t>
                      </m:r>
                    </m:num>
                    <m:den>
                      <m:r>
                        <w:rPr>
                          <w:rFonts w:ascii="Cambria Math" w:hAnsi="Cambria Math"/>
                          <w:lang w:val="en-US"/>
                        </w:rPr>
                        <m:t>N+</m:t>
                      </m:r>
                      <m:sSub>
                        <m:sSubPr>
                          <m:ctrlPr>
                            <w:rPr>
                              <w:rFonts w:ascii="Cambria Math" w:hAnsi="Cambria Math"/>
                              <w:i/>
                              <w:iCs/>
                              <w:lang w:val="en-US"/>
                            </w:rPr>
                          </m:ctrlPr>
                        </m:sSubPr>
                        <m:e>
                          <m:r>
                            <w:rPr>
                              <w:rFonts w:ascii="Cambria Math" w:hAnsi="Cambria Math"/>
                              <w:lang w:val="en-US"/>
                            </w:rPr>
                            <m:t>I</m:t>
                          </m:r>
                        </m:e>
                        <m:sub>
                          <m:r>
                            <w:rPr>
                              <w:rFonts w:ascii="Cambria Math" w:hAnsi="Cambria Math"/>
                              <w:lang w:val="en-US"/>
                            </w:rPr>
                            <m:t>ICI</m:t>
                          </m:r>
                        </m:sub>
                      </m:sSub>
                    </m:den>
                  </m:f>
                </m:e>
              </m:d>
            </m:oMath>
            <w:r>
              <w:rPr>
                <w:rFonts w:eastAsia="MS Mincho"/>
                <w:lang w:val="en-US"/>
              </w:rPr>
              <w:t xml:space="preserve">, where </w:t>
            </w:r>
            <m:oMath>
              <m:sSub>
                <m:sSubPr>
                  <m:ctrlPr>
                    <w:rPr>
                      <w:rFonts w:ascii="Cambria Math" w:hAnsi="Cambria Math"/>
                      <w:i/>
                      <w:iCs/>
                      <w:lang w:val="en-US"/>
                    </w:rPr>
                  </m:ctrlPr>
                </m:sSubPr>
                <m:e>
                  <m:r>
                    <w:rPr>
                      <w:rFonts w:ascii="Cambria Math" w:hAnsi="Cambria Math"/>
                      <w:lang w:val="en-US"/>
                    </w:rPr>
                    <m:t>I</m:t>
                  </m:r>
                </m:e>
                <m:sub>
                  <m:r>
                    <w:rPr>
                      <w:rFonts w:ascii="Cambria Math" w:hAnsi="Cambria Math"/>
                      <w:lang w:val="en-US"/>
                    </w:rPr>
                    <m:t>ICI</m:t>
                  </m:r>
                </m:sub>
              </m:sSub>
            </m:oMath>
            <w:r>
              <w:rPr>
                <w:rFonts w:eastAsia="MS Mincho"/>
                <w:lang w:val="en-US"/>
              </w:rPr>
              <w:t xml:space="preserve"> is the inter-cell interference.</w:t>
            </w:r>
          </w:p>
          <w:p w14:paraId="6262FE37" w14:textId="77777777" w:rsidR="001C29FA" w:rsidRDefault="00071182">
            <w:pPr>
              <w:spacing w:after="0"/>
              <w:ind w:left="568" w:hanging="284"/>
              <w:rPr>
                <w:rFonts w:eastAsia="MS Mincho"/>
                <w:lang w:val="en-US"/>
              </w:rPr>
            </w:pPr>
            <w:r>
              <w:rPr>
                <w:rFonts w:eastAsia="MS Mincho"/>
                <w:lang w:val="en-US" w:eastAsia="ja-JP"/>
              </w:rPr>
              <w:t>5.</w:t>
            </w:r>
            <w:r>
              <w:rPr>
                <w:rFonts w:eastAsia="MS Mincho"/>
                <w:lang w:val="en-US" w:eastAsia="ja-JP"/>
              </w:rPr>
              <w:tab/>
              <w:t>T</w:t>
            </w:r>
            <w:r>
              <w:rPr>
                <w:rFonts w:eastAsia="MS Mincho"/>
                <w:lang w:val="en-US"/>
              </w:rPr>
              <w:t>hroughput</w:t>
            </w:r>
            <w:r>
              <w:rPr>
                <w:rFonts w:eastAsia="MS Mincho"/>
                <w:lang w:val="en-US" w:eastAsia="ja-JP"/>
              </w:rPr>
              <w:t xml:space="preserve"> is</w:t>
            </w:r>
            <w:r>
              <w:rPr>
                <w:rFonts w:eastAsia="MS Mincho"/>
                <w:lang w:val="en-US"/>
              </w:rPr>
              <w:t xml:space="preserve"> computed considering ACI</w:t>
            </w:r>
            <w:r>
              <w:rPr>
                <w:rFonts w:eastAsia="MS Mincho"/>
                <w:lang w:val="en-US" w:eastAsia="ja-JP"/>
              </w:rPr>
              <w:t xml:space="preserve"> as below</w:t>
            </w:r>
            <w:r>
              <w:rPr>
                <w:rFonts w:eastAsia="MS Mincho"/>
                <w:lang w:val="en-US"/>
              </w:rPr>
              <w:t>:</w:t>
            </w:r>
          </w:p>
          <w:p w14:paraId="0ABF6D1C" w14:textId="77777777" w:rsidR="001C29FA" w:rsidRDefault="00071182">
            <w:pPr>
              <w:spacing w:after="0"/>
              <w:ind w:left="851" w:hanging="284"/>
              <w:rPr>
                <w:rFonts w:eastAsia="MS Mincho"/>
                <w:lang w:val="en-US"/>
              </w:rPr>
            </w:pPr>
            <w:r>
              <w:rPr>
                <w:rFonts w:eastAsia="MS Mincho"/>
                <w:lang w:val="en-US" w:eastAsia="ja-JP"/>
              </w:rPr>
              <w:t>-</w:t>
            </w:r>
            <w:r>
              <w:rPr>
                <w:rFonts w:eastAsia="MS Mincho"/>
                <w:lang w:val="en-US" w:eastAsia="ja-JP"/>
              </w:rPr>
              <w:tab/>
            </w:r>
            <m:oMath>
              <m:sSub>
                <m:sSubPr>
                  <m:ctrlPr>
                    <w:rPr>
                      <w:rFonts w:ascii="Cambria Math" w:hAnsi="Cambria Math"/>
                      <w:i/>
                      <w:iCs/>
                      <w:lang w:val="en-US"/>
                    </w:rPr>
                  </m:ctrlPr>
                </m:sSubPr>
                <m:e>
                  <m:r>
                    <m:rPr>
                      <m:sty m:val="p"/>
                    </m:rPr>
                    <w:rPr>
                      <w:rFonts w:ascii="Cambria Math" w:hAnsi="Cambria Math"/>
                      <w:lang w:val="en-US"/>
                    </w:rPr>
                    <m:t>Thput</m:t>
                  </m:r>
                </m:e>
                <m:sub>
                  <m:r>
                    <m:rPr>
                      <m:sty m:val="p"/>
                    </m:rPr>
                    <w:rPr>
                      <w:rFonts w:ascii="Cambria Math" w:hAnsi="Cambria Math"/>
                      <w:lang w:val="en-US"/>
                    </w:rPr>
                    <m:t>ACI</m:t>
                  </m:r>
                </m:sub>
              </m:sSub>
              <m:d>
                <m:dPr>
                  <m:begChr m:val="["/>
                  <m:endChr m:val="]"/>
                  <m:ctrlPr>
                    <w:rPr>
                      <w:rFonts w:ascii="Cambria Math" w:hAnsi="Cambria Math"/>
                      <w:i/>
                      <w:iCs/>
                      <w:lang w:val="en-US"/>
                    </w:rPr>
                  </m:ctrlPr>
                </m:dPr>
                <m:e>
                  <m:r>
                    <m:rPr>
                      <m:sty m:val="p"/>
                    </m:rPr>
                    <w:rPr>
                      <w:rFonts w:ascii="Cambria Math" w:hAnsi="Cambria Math"/>
                      <w:lang w:val="en-US"/>
                    </w:rPr>
                    <m:t>bpshz</m:t>
                  </m:r>
                </m:e>
              </m:d>
              <m:r>
                <m:rPr>
                  <m:sty m:val="p"/>
                </m:rPr>
                <w:rPr>
                  <w:rFonts w:ascii="Cambria Math" w:hAnsi="Cambria Math"/>
                </w:rPr>
                <m:t>=</m:t>
              </m:r>
              <m:r>
                <m:rPr>
                  <m:sty m:val="p"/>
                </m:rPr>
                <w:rPr>
                  <w:rFonts w:ascii="Cambria Math" w:hAnsi="Cambria Math"/>
                  <w:lang w:val="en-US"/>
                </w:rPr>
                <m:t>f</m:t>
              </m:r>
              <m:d>
                <m:dPr>
                  <m:ctrlPr>
                    <w:rPr>
                      <w:rFonts w:ascii="Cambria Math" w:hAnsi="Cambria Math"/>
                      <w:i/>
                      <w:iCs/>
                      <w:lang w:val="en-US"/>
                    </w:rPr>
                  </m:ctrlPr>
                </m:dPr>
                <m:e>
                  <m:sSub>
                    <m:sSubPr>
                      <m:ctrlPr>
                        <w:rPr>
                          <w:rFonts w:ascii="Cambria Math" w:hAnsi="Cambria Math"/>
                          <w:i/>
                          <w:iCs/>
                          <w:lang w:val="en-US"/>
                        </w:rPr>
                      </m:ctrlPr>
                    </m:sSubPr>
                    <m:e>
                      <m:r>
                        <m:rPr>
                          <m:sty m:val="p"/>
                        </m:rPr>
                        <w:rPr>
                          <w:rFonts w:ascii="Cambria Math" w:hAnsi="Cambria Math"/>
                          <w:lang w:val="en-US"/>
                        </w:rPr>
                        <m:t>SINR</m:t>
                      </m:r>
                    </m:e>
                    <m:sub>
                      <m:r>
                        <m:rPr>
                          <m:sty m:val="p"/>
                        </m:rPr>
                        <w:rPr>
                          <w:rFonts w:ascii="Cambria Math" w:hAnsi="Cambria Math"/>
                          <w:lang w:val="en-US"/>
                        </w:rPr>
                        <m:t>ICI+ACI</m:t>
                      </m:r>
                    </m:sub>
                  </m:sSub>
                </m:e>
              </m:d>
              <m:r>
                <m:rPr>
                  <m:sty m:val="p"/>
                </m:rPr>
                <w:rPr>
                  <w:rFonts w:ascii="Cambria Math" w:hAnsi="Cambria Math"/>
                  <w:lang w:val="en-US"/>
                </w:rPr>
                <m:t>=f</m:t>
              </m:r>
              <m:d>
                <m:dPr>
                  <m:ctrlPr>
                    <w:rPr>
                      <w:rFonts w:ascii="Cambria Math" w:hAnsi="Cambria Math"/>
                      <w:i/>
                      <w:iCs/>
                      <w:lang w:val="en-US"/>
                    </w:rPr>
                  </m:ctrlPr>
                </m:dPr>
                <m:e>
                  <m:f>
                    <m:fPr>
                      <m:ctrlPr>
                        <w:rPr>
                          <w:rFonts w:ascii="Cambria Math" w:hAnsi="Cambria Math"/>
                          <w:i/>
                          <w:iCs/>
                          <w:lang w:val="en-US"/>
                        </w:rPr>
                      </m:ctrlPr>
                    </m:fPr>
                    <m:num>
                      <m:r>
                        <m:rPr>
                          <m:sty m:val="p"/>
                        </m:rPr>
                        <w:rPr>
                          <w:rFonts w:ascii="Cambria Math" w:hAnsi="Cambria Math"/>
                          <w:lang w:val="en-US"/>
                        </w:rPr>
                        <m:t>S</m:t>
                      </m:r>
                    </m:num>
                    <m:den>
                      <m:r>
                        <m:rPr>
                          <m:sty m:val="p"/>
                        </m:rPr>
                        <w:rPr>
                          <w:rFonts w:ascii="Cambria Math" w:hAnsi="Cambria Math"/>
                          <w:lang w:val="en-US"/>
                        </w:rPr>
                        <m:t>N+</m:t>
                      </m:r>
                      <m:sSub>
                        <m:sSubPr>
                          <m:ctrlPr>
                            <w:rPr>
                              <w:rFonts w:ascii="Cambria Math" w:hAnsi="Cambria Math"/>
                              <w:i/>
                              <w:iCs/>
                              <w:lang w:val="en-US"/>
                            </w:rPr>
                          </m:ctrlPr>
                        </m:sSubPr>
                        <m:e>
                          <m:r>
                            <m:rPr>
                              <m:sty m:val="p"/>
                            </m:rPr>
                            <w:rPr>
                              <w:rFonts w:ascii="Cambria Math" w:hAnsi="Cambria Math"/>
                              <w:lang w:val="en-US"/>
                            </w:rPr>
                            <m:t>I</m:t>
                          </m:r>
                        </m:e>
                        <m:sub>
                          <m:r>
                            <m:rPr>
                              <m:sty m:val="p"/>
                            </m:rPr>
                            <w:rPr>
                              <w:rFonts w:ascii="Cambria Math" w:hAnsi="Cambria Math"/>
                              <w:lang w:val="en-US"/>
                            </w:rPr>
                            <m:t>ICI</m:t>
                          </m:r>
                        </m:sub>
                      </m:sSub>
                      <m:r>
                        <m:rPr>
                          <m:sty m:val="p"/>
                        </m:rPr>
                        <w:rPr>
                          <w:rFonts w:ascii="Cambria Math" w:hAnsi="Cambria Math"/>
                          <w:lang w:val="en-US"/>
                        </w:rPr>
                        <m:t>+</m:t>
                      </m:r>
                      <m:sSub>
                        <m:sSubPr>
                          <m:ctrlPr>
                            <w:rPr>
                              <w:rFonts w:ascii="Cambria Math" w:hAnsi="Cambria Math"/>
                              <w:i/>
                              <w:iCs/>
                              <w:lang w:val="en-US"/>
                            </w:rPr>
                          </m:ctrlPr>
                        </m:sSubPr>
                        <m:e>
                          <m:r>
                            <m:rPr>
                              <m:sty m:val="p"/>
                            </m:rPr>
                            <w:rPr>
                              <w:rFonts w:ascii="Cambria Math" w:hAnsi="Cambria Math"/>
                              <w:lang w:val="en-US"/>
                            </w:rPr>
                            <m:t>I</m:t>
                          </m:r>
                        </m:e>
                        <m:sub>
                          <m:r>
                            <m:rPr>
                              <m:sty m:val="p"/>
                            </m:rPr>
                            <w:rPr>
                              <w:rFonts w:ascii="Cambria Math" w:hAnsi="Cambria Math"/>
                              <w:lang w:val="en-US"/>
                            </w:rPr>
                            <m:t>ACI</m:t>
                          </m:r>
                        </m:sub>
                      </m:sSub>
                    </m:den>
                  </m:f>
                </m:e>
              </m:d>
            </m:oMath>
            <w:r>
              <w:rPr>
                <w:rFonts w:eastAsia="MS Mincho"/>
                <w:lang w:val="en-US"/>
              </w:rPr>
              <w:t xml:space="preserve">, where </w:t>
            </w:r>
            <m:oMath>
              <m:sSub>
                <m:sSubPr>
                  <m:ctrlPr>
                    <w:rPr>
                      <w:rFonts w:ascii="Cambria Math" w:hAnsi="Cambria Math"/>
                      <w:i/>
                      <w:iCs/>
                      <w:lang w:val="en-US"/>
                    </w:rPr>
                  </m:ctrlPr>
                </m:sSubPr>
                <m:e>
                  <m:r>
                    <w:rPr>
                      <w:rFonts w:ascii="Cambria Math" w:hAnsi="Cambria Math"/>
                      <w:lang w:val="en-US"/>
                    </w:rPr>
                    <m:t>I</m:t>
                  </m:r>
                </m:e>
                <m:sub>
                  <m:r>
                    <w:rPr>
                      <w:rFonts w:ascii="Cambria Math" w:hAnsi="Cambria Math"/>
                      <w:lang w:val="en-US"/>
                    </w:rPr>
                    <m:t>ACI</m:t>
                  </m:r>
                </m:sub>
              </m:sSub>
            </m:oMath>
            <w:r>
              <w:rPr>
                <w:rFonts w:eastAsia="MS Mincho"/>
                <w:lang w:val="en-US"/>
              </w:rPr>
              <w:t xml:space="preserve"> is the adjacent channel interference.</w:t>
            </w:r>
          </w:p>
          <w:p w14:paraId="6CC97893" w14:textId="77777777" w:rsidR="001C29FA" w:rsidRDefault="00071182">
            <w:pPr>
              <w:spacing w:after="0"/>
              <w:ind w:left="568" w:hanging="284"/>
              <w:rPr>
                <w:rFonts w:eastAsia="MS Mincho"/>
                <w:lang w:val="en-US"/>
              </w:rPr>
            </w:pPr>
            <w:r>
              <w:rPr>
                <w:rFonts w:eastAsia="MS Mincho"/>
                <w:lang w:val="en-US"/>
              </w:rPr>
              <w:t>6.</w:t>
            </w:r>
            <w:r>
              <w:rPr>
                <w:rFonts w:eastAsia="MS Mincho"/>
                <w:lang w:val="en-US"/>
              </w:rPr>
              <w:tab/>
              <w:t xml:space="preserve">RF parameters are determined based </w:t>
            </w:r>
            <w:r>
              <w:rPr>
                <w:rFonts w:eastAsia="MS Mincho"/>
                <w:lang w:val="en-US" w:eastAsia="ja-JP"/>
              </w:rPr>
              <w:t xml:space="preserve">on the </w:t>
            </w:r>
            <w:r>
              <w:rPr>
                <w:rFonts w:eastAsia="MS Mincho"/>
                <w:lang w:val="en-US"/>
              </w:rPr>
              <w:t>degradation cause by ACI</w:t>
            </w:r>
            <w:r>
              <w:rPr>
                <w:rFonts w:eastAsia="MS Mincho"/>
                <w:lang w:val="en-US" w:eastAsia="ja-JP"/>
              </w:rPr>
              <w:t xml:space="preserve"> as below</w:t>
            </w:r>
            <w:r>
              <w:rPr>
                <w:rFonts w:eastAsia="MS Mincho"/>
                <w:lang w:val="en-US"/>
              </w:rPr>
              <w:t>:</w:t>
            </w:r>
          </w:p>
          <w:p w14:paraId="0823A275" w14:textId="77777777" w:rsidR="001C29FA" w:rsidRDefault="00071182">
            <w:pPr>
              <w:rPr>
                <w:b/>
              </w:rPr>
            </w:pPr>
            <w:r>
              <w:rPr>
                <w:rFonts w:eastAsia="MS Mincho"/>
                <w:lang w:val="en-US" w:eastAsia="ja-JP"/>
              </w:rPr>
              <w:t>-</w:t>
            </w:r>
            <w:r>
              <w:rPr>
                <w:rFonts w:eastAsia="MS Mincho"/>
                <w:lang w:val="en-US" w:eastAsia="ja-JP"/>
              </w:rPr>
              <w:tab/>
            </w:r>
            <m:oMath>
              <m:r>
                <w:rPr>
                  <w:rFonts w:ascii="Cambria Math" w:hAnsi="Cambria Math"/>
                  <w:lang w:val="en-US"/>
                </w:rPr>
                <m:t>Los</m:t>
              </m:r>
              <m:sSub>
                <m:sSubPr>
                  <m:ctrlPr>
                    <w:rPr>
                      <w:rFonts w:ascii="Cambria Math" w:hAnsi="Cambria Math"/>
                      <w:i/>
                      <w:iCs/>
                      <w:lang w:val="en-US"/>
                    </w:rPr>
                  </m:ctrlPr>
                </m:sSubPr>
                <m:e>
                  <m:r>
                    <w:rPr>
                      <w:rFonts w:ascii="Cambria Math" w:hAnsi="Cambria Math"/>
                      <w:lang w:val="en-US"/>
                    </w:rPr>
                    <m:t>s</m:t>
                  </m:r>
                </m:e>
                <m:sub>
                  <m:r>
                    <w:rPr>
                      <w:rFonts w:ascii="Cambria Math" w:hAnsi="Cambria Math"/>
                      <w:lang w:val="en-US"/>
                    </w:rPr>
                    <m:t>ACI</m:t>
                  </m:r>
                </m:sub>
              </m:sSub>
              <m:r>
                <w:rPr>
                  <w:rFonts w:ascii="Cambria Math" w:hAnsi="Cambria Math"/>
                  <w:lang w:val="en-US"/>
                </w:rPr>
                <m:t>=1-</m:t>
              </m:r>
              <m:f>
                <m:fPr>
                  <m:ctrlPr>
                    <w:rPr>
                      <w:rFonts w:ascii="Cambria Math" w:hAnsi="Cambria Math"/>
                      <w:i/>
                      <w:iCs/>
                      <w:lang w:val="en-US"/>
                    </w:rPr>
                  </m:ctrlPr>
                </m:fPr>
                <m:num>
                  <m:sSub>
                    <m:sSubPr>
                      <m:ctrlPr>
                        <w:rPr>
                          <w:rFonts w:ascii="Cambria Math" w:hAnsi="Cambria Math"/>
                          <w:i/>
                          <w:iCs/>
                          <w:lang w:val="en-US"/>
                        </w:rPr>
                      </m:ctrlPr>
                    </m:sSubPr>
                    <m:e>
                      <m:r>
                        <m:rPr>
                          <m:sty m:val="p"/>
                        </m:rPr>
                        <w:rPr>
                          <w:rFonts w:ascii="Cambria Math" w:hAnsi="Cambria Math"/>
                          <w:lang w:val="en-US"/>
                        </w:rPr>
                        <m:t>Thput</m:t>
                      </m:r>
                    </m:e>
                    <m:sub>
                      <m:r>
                        <m:rPr>
                          <m:sty m:val="p"/>
                        </m:rPr>
                        <w:rPr>
                          <w:rFonts w:ascii="Cambria Math" w:hAnsi="Cambria Math"/>
                          <w:lang w:val="en-US"/>
                        </w:rPr>
                        <m:t>ACI</m:t>
                      </m:r>
                    </m:sub>
                  </m:sSub>
                </m:num>
                <m:den>
                  <m:sSub>
                    <m:sSubPr>
                      <m:ctrlPr>
                        <w:rPr>
                          <w:rFonts w:ascii="Cambria Math" w:hAnsi="Cambria Math"/>
                          <w:i/>
                          <w:iCs/>
                          <w:lang w:val="en-US"/>
                        </w:rPr>
                      </m:ctrlPr>
                    </m:sSubPr>
                    <m:e>
                      <m:r>
                        <m:rPr>
                          <m:sty m:val="p"/>
                        </m:rPr>
                        <w:rPr>
                          <w:rFonts w:ascii="Cambria Math" w:hAnsi="Cambria Math"/>
                          <w:lang w:val="en-US"/>
                        </w:rPr>
                        <m:t>Thput</m:t>
                      </m:r>
                    </m:e>
                    <m:sub>
                      <m:r>
                        <m:rPr>
                          <m:sty m:val="p"/>
                        </m:rPr>
                        <w:rPr>
                          <w:rFonts w:ascii="Cambria Math" w:hAnsi="Cambria Math"/>
                          <w:lang w:val="en-US"/>
                        </w:rPr>
                        <m:t>SINGLE</m:t>
                      </m:r>
                    </m:sub>
                  </m:sSub>
                </m:den>
              </m:f>
            </m:oMath>
            <w:r>
              <w:rPr>
                <w:rFonts w:eastAsia="MS Mincho"/>
                <w:lang w:val="en-US"/>
              </w:rPr>
              <w:t>.</w:t>
            </w:r>
          </w:p>
        </w:tc>
      </w:tr>
      <w:tr w:rsidR="001C29FA" w14:paraId="67E9116B" w14:textId="77777777">
        <w:trPr>
          <w:trHeight w:val="468"/>
        </w:trPr>
        <w:tc>
          <w:tcPr>
            <w:tcW w:w="1622" w:type="dxa"/>
          </w:tcPr>
          <w:p w14:paraId="00BDE44B" w14:textId="77777777" w:rsidR="001C29FA" w:rsidRDefault="00071182">
            <w:pPr>
              <w:spacing w:before="120" w:after="120"/>
            </w:pPr>
            <w:r>
              <w:lastRenderedPageBreak/>
              <w:t>R4-2106609</w:t>
            </w:r>
          </w:p>
        </w:tc>
        <w:tc>
          <w:tcPr>
            <w:tcW w:w="1424" w:type="dxa"/>
          </w:tcPr>
          <w:p w14:paraId="0FEBC33A" w14:textId="77777777" w:rsidR="001C29FA" w:rsidRDefault="00071182">
            <w:pPr>
              <w:spacing w:before="120" w:after="120"/>
              <w:rPr>
                <w:rFonts w:eastAsiaTheme="minorEastAsia"/>
                <w:lang w:eastAsia="zh-CN"/>
              </w:rPr>
            </w:pPr>
            <w:r>
              <w:rPr>
                <w:rFonts w:eastAsiaTheme="minorEastAsia" w:hint="eastAsia"/>
                <w:lang w:eastAsia="zh-CN"/>
              </w:rPr>
              <w:t>ZT</w:t>
            </w:r>
            <w:r>
              <w:rPr>
                <w:rFonts w:eastAsiaTheme="minorEastAsia"/>
                <w:lang w:eastAsia="zh-CN"/>
              </w:rPr>
              <w:t>E Corporation</w:t>
            </w:r>
          </w:p>
        </w:tc>
        <w:tc>
          <w:tcPr>
            <w:tcW w:w="6585" w:type="dxa"/>
          </w:tcPr>
          <w:p w14:paraId="62AD4177" w14:textId="77777777" w:rsidR="001C29FA" w:rsidRDefault="00071182">
            <w:pPr>
              <w:spacing w:after="0"/>
              <w:jc w:val="both"/>
              <w:rPr>
                <w:rFonts w:eastAsia="MS Mincho"/>
                <w:lang w:val="en-US" w:eastAsia="zh-CN"/>
              </w:rPr>
            </w:pPr>
            <w:r>
              <w:rPr>
                <w:rFonts w:eastAsia="MS Mincho" w:hint="eastAsia"/>
                <w:lang w:val="en-US" w:eastAsia="zh-CN"/>
              </w:rPr>
              <w:t>For NTN coexisting with TN, network layout of TN are summarized in the following Table 2. For Case 2 and Case 6, this need more discussions in RAN4.</w:t>
            </w:r>
          </w:p>
          <w:p w14:paraId="2BB55CD1" w14:textId="77777777" w:rsidR="001C29FA" w:rsidRDefault="00071182">
            <w:pPr>
              <w:spacing w:after="0"/>
              <w:jc w:val="center"/>
              <w:rPr>
                <w:rFonts w:eastAsia="MS Mincho"/>
                <w:b/>
                <w:bCs/>
                <w:lang w:val="en-US" w:eastAsia="zh-CN"/>
              </w:rPr>
            </w:pPr>
            <w:r>
              <w:rPr>
                <w:rFonts w:eastAsia="MS Mincho" w:hint="eastAsia"/>
                <w:b/>
                <w:bCs/>
                <w:lang w:val="en-US" w:eastAsia="zh-CN"/>
              </w:rPr>
              <w:t>Table 2.TN network layout</w:t>
            </w:r>
          </w:p>
          <w:tbl>
            <w:tblPr>
              <w:tblW w:w="4874" w:type="pct"/>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28" w:type="dxa"/>
                <w:left w:w="57" w:type="dxa"/>
                <w:bottom w:w="28" w:type="dxa"/>
                <w:right w:w="57" w:type="dxa"/>
              </w:tblCellMar>
              <w:tblLook w:val="04A0" w:firstRow="1" w:lastRow="0" w:firstColumn="1" w:lastColumn="0" w:noHBand="0" w:noVBand="1"/>
            </w:tblPr>
            <w:tblGrid>
              <w:gridCol w:w="379"/>
              <w:gridCol w:w="1131"/>
              <w:gridCol w:w="996"/>
              <w:gridCol w:w="1161"/>
              <w:gridCol w:w="2522"/>
            </w:tblGrid>
            <w:tr w:rsidR="001C29FA" w14:paraId="3480F9FB" w14:textId="77777777">
              <w:trPr>
                <w:jc w:val="center"/>
              </w:trPr>
              <w:tc>
                <w:tcPr>
                  <w:tcW w:w="0" w:type="auto"/>
                  <w:tcBorders>
                    <w:bottom w:val="single" w:sz="8" w:space="0" w:color="000000"/>
                  </w:tcBorders>
                  <w:shd w:val="clear" w:color="auto" w:fill="DBE5F1"/>
                  <w:vAlign w:val="center"/>
                </w:tcPr>
                <w:p w14:paraId="67B69358" w14:textId="77777777" w:rsidR="001C29FA" w:rsidRDefault="00071182">
                  <w:pPr>
                    <w:snapToGrid w:val="0"/>
                    <w:spacing w:after="0"/>
                    <w:jc w:val="center"/>
                    <w:rPr>
                      <w:sz w:val="18"/>
                      <w:szCs w:val="15"/>
                    </w:rPr>
                  </w:pPr>
                  <w:r>
                    <w:rPr>
                      <w:rFonts w:hint="eastAsia"/>
                      <w:sz w:val="18"/>
                      <w:szCs w:val="15"/>
                    </w:rPr>
                    <w:t>No.</w:t>
                  </w:r>
                </w:p>
              </w:tc>
              <w:tc>
                <w:tcPr>
                  <w:tcW w:w="918" w:type="pct"/>
                  <w:tcBorders>
                    <w:bottom w:val="single" w:sz="8" w:space="0" w:color="000000"/>
                  </w:tcBorders>
                  <w:shd w:val="clear" w:color="auto" w:fill="DBE5F1"/>
                  <w:vAlign w:val="center"/>
                </w:tcPr>
                <w:p w14:paraId="623F7381" w14:textId="77777777" w:rsidR="001C29FA" w:rsidRDefault="00071182">
                  <w:pPr>
                    <w:snapToGrid w:val="0"/>
                    <w:spacing w:after="0"/>
                    <w:jc w:val="center"/>
                    <w:rPr>
                      <w:sz w:val="18"/>
                      <w:szCs w:val="15"/>
                    </w:rPr>
                  </w:pPr>
                  <w:r>
                    <w:rPr>
                      <w:sz w:val="18"/>
                      <w:szCs w:val="15"/>
                    </w:rPr>
                    <w:t>C</w:t>
                  </w:r>
                  <w:r>
                    <w:rPr>
                      <w:rFonts w:hint="eastAsia"/>
                      <w:sz w:val="18"/>
                      <w:szCs w:val="15"/>
                    </w:rPr>
                    <w:t>ombination</w:t>
                  </w:r>
                </w:p>
              </w:tc>
              <w:tc>
                <w:tcPr>
                  <w:tcW w:w="797" w:type="pct"/>
                  <w:shd w:val="clear" w:color="auto" w:fill="DBE5F1"/>
                  <w:tcMar>
                    <w:top w:w="15" w:type="dxa"/>
                    <w:left w:w="108" w:type="dxa"/>
                    <w:bottom w:w="0" w:type="dxa"/>
                    <w:right w:w="108" w:type="dxa"/>
                  </w:tcMar>
                  <w:vAlign w:val="center"/>
                </w:tcPr>
                <w:p w14:paraId="373F0237" w14:textId="77777777" w:rsidR="001C29FA" w:rsidRDefault="00071182">
                  <w:pPr>
                    <w:snapToGrid w:val="0"/>
                    <w:spacing w:after="0"/>
                    <w:jc w:val="center"/>
                    <w:rPr>
                      <w:sz w:val="18"/>
                      <w:szCs w:val="15"/>
                    </w:rPr>
                  </w:pPr>
                  <w:r>
                    <w:rPr>
                      <w:rFonts w:hint="eastAsia"/>
                      <w:b/>
                      <w:bCs/>
                      <w:sz w:val="18"/>
                      <w:szCs w:val="15"/>
                    </w:rPr>
                    <w:t>Aggressor</w:t>
                  </w:r>
                </w:p>
              </w:tc>
              <w:tc>
                <w:tcPr>
                  <w:tcW w:w="941" w:type="pct"/>
                  <w:shd w:val="clear" w:color="auto" w:fill="DBE5F1"/>
                  <w:vAlign w:val="center"/>
                </w:tcPr>
                <w:p w14:paraId="0744D678" w14:textId="77777777" w:rsidR="001C29FA" w:rsidRDefault="00071182">
                  <w:pPr>
                    <w:snapToGrid w:val="0"/>
                    <w:spacing w:after="0"/>
                    <w:jc w:val="center"/>
                    <w:rPr>
                      <w:sz w:val="18"/>
                      <w:szCs w:val="15"/>
                    </w:rPr>
                  </w:pPr>
                  <w:r>
                    <w:rPr>
                      <w:rFonts w:hint="eastAsia"/>
                      <w:b/>
                      <w:bCs/>
                      <w:sz w:val="18"/>
                      <w:szCs w:val="15"/>
                    </w:rPr>
                    <w:t>Victim</w:t>
                  </w:r>
                </w:p>
              </w:tc>
              <w:tc>
                <w:tcPr>
                  <w:tcW w:w="2041" w:type="pct"/>
                  <w:shd w:val="clear" w:color="auto" w:fill="DBE5F1"/>
                </w:tcPr>
                <w:p w14:paraId="76E46EF1" w14:textId="77777777" w:rsidR="001C29FA" w:rsidRDefault="00071182">
                  <w:pPr>
                    <w:snapToGrid w:val="0"/>
                    <w:spacing w:after="0"/>
                    <w:jc w:val="center"/>
                    <w:rPr>
                      <w:sz w:val="18"/>
                      <w:szCs w:val="15"/>
                      <w:lang w:val="en-US" w:eastAsia="zh-CN"/>
                    </w:rPr>
                  </w:pPr>
                  <w:r>
                    <w:rPr>
                      <w:rFonts w:hint="eastAsia"/>
                      <w:sz w:val="18"/>
                      <w:szCs w:val="15"/>
                      <w:lang w:val="en-US" w:eastAsia="zh-CN"/>
                    </w:rPr>
                    <w:t>TN Network layout</w:t>
                  </w:r>
                </w:p>
              </w:tc>
            </w:tr>
            <w:tr w:rsidR="001C29FA" w14:paraId="2043D3F2" w14:textId="77777777">
              <w:trPr>
                <w:jc w:val="center"/>
              </w:trPr>
              <w:tc>
                <w:tcPr>
                  <w:tcW w:w="0" w:type="auto"/>
                  <w:shd w:val="clear" w:color="auto" w:fill="DBE5F1"/>
                  <w:tcMar>
                    <w:top w:w="15" w:type="dxa"/>
                    <w:left w:w="108" w:type="dxa"/>
                    <w:bottom w:w="0" w:type="dxa"/>
                    <w:right w:w="108" w:type="dxa"/>
                  </w:tcMar>
                  <w:vAlign w:val="center"/>
                </w:tcPr>
                <w:p w14:paraId="5302D159" w14:textId="77777777" w:rsidR="001C29FA" w:rsidRDefault="00071182">
                  <w:pPr>
                    <w:snapToGrid w:val="0"/>
                    <w:spacing w:after="0"/>
                    <w:jc w:val="center"/>
                    <w:rPr>
                      <w:sz w:val="18"/>
                      <w:szCs w:val="15"/>
                    </w:rPr>
                  </w:pPr>
                  <w:r>
                    <w:rPr>
                      <w:rFonts w:hint="eastAsia"/>
                      <w:sz w:val="18"/>
                      <w:szCs w:val="15"/>
                    </w:rPr>
                    <w:t>1</w:t>
                  </w:r>
                </w:p>
              </w:tc>
              <w:tc>
                <w:tcPr>
                  <w:tcW w:w="918" w:type="pct"/>
                  <w:shd w:val="clear" w:color="auto" w:fill="DBE5F1"/>
                  <w:vAlign w:val="center"/>
                </w:tcPr>
                <w:p w14:paraId="2E2621E5" w14:textId="77777777" w:rsidR="001C29FA" w:rsidRDefault="00071182">
                  <w:pPr>
                    <w:snapToGrid w:val="0"/>
                    <w:spacing w:after="0"/>
                    <w:jc w:val="center"/>
                    <w:rPr>
                      <w:sz w:val="18"/>
                      <w:szCs w:val="15"/>
                    </w:rPr>
                  </w:pPr>
                  <w:r>
                    <w:rPr>
                      <w:rFonts w:hint="eastAsia"/>
                      <w:sz w:val="18"/>
                      <w:szCs w:val="15"/>
                    </w:rPr>
                    <w:t>TN with NTN</w:t>
                  </w:r>
                </w:p>
              </w:tc>
              <w:tc>
                <w:tcPr>
                  <w:tcW w:w="797" w:type="pct"/>
                  <w:tcMar>
                    <w:top w:w="15" w:type="dxa"/>
                    <w:left w:w="108" w:type="dxa"/>
                    <w:bottom w:w="0" w:type="dxa"/>
                    <w:right w:w="108" w:type="dxa"/>
                  </w:tcMar>
                  <w:vAlign w:val="center"/>
                </w:tcPr>
                <w:p w14:paraId="07EF0A83" w14:textId="77777777" w:rsidR="001C29FA" w:rsidRDefault="00071182">
                  <w:pPr>
                    <w:snapToGrid w:val="0"/>
                    <w:spacing w:after="0"/>
                    <w:jc w:val="center"/>
                    <w:rPr>
                      <w:sz w:val="18"/>
                      <w:szCs w:val="15"/>
                    </w:rPr>
                  </w:pPr>
                  <w:r>
                    <w:rPr>
                      <w:rFonts w:hint="eastAsia"/>
                      <w:sz w:val="18"/>
                      <w:szCs w:val="15"/>
                    </w:rPr>
                    <w:t>TN DL</w:t>
                  </w:r>
                </w:p>
              </w:tc>
              <w:tc>
                <w:tcPr>
                  <w:tcW w:w="941" w:type="pct"/>
                  <w:tcMar>
                    <w:top w:w="15" w:type="dxa"/>
                    <w:left w:w="108" w:type="dxa"/>
                    <w:bottom w:w="0" w:type="dxa"/>
                    <w:right w:w="108" w:type="dxa"/>
                  </w:tcMar>
                  <w:vAlign w:val="center"/>
                </w:tcPr>
                <w:p w14:paraId="7872FF88" w14:textId="77777777" w:rsidR="001C29FA" w:rsidRDefault="00071182">
                  <w:pPr>
                    <w:snapToGrid w:val="0"/>
                    <w:spacing w:after="0"/>
                    <w:jc w:val="center"/>
                    <w:rPr>
                      <w:sz w:val="18"/>
                      <w:szCs w:val="15"/>
                    </w:rPr>
                  </w:pPr>
                  <w:r>
                    <w:rPr>
                      <w:rFonts w:hint="eastAsia"/>
                      <w:sz w:val="18"/>
                      <w:szCs w:val="15"/>
                    </w:rPr>
                    <w:t>NTN DL</w:t>
                  </w:r>
                </w:p>
              </w:tc>
              <w:tc>
                <w:tcPr>
                  <w:tcW w:w="2041" w:type="pct"/>
                </w:tcPr>
                <w:p w14:paraId="6EC1EA3B" w14:textId="77777777" w:rsidR="001C29FA" w:rsidRDefault="00071182">
                  <w:pPr>
                    <w:snapToGrid w:val="0"/>
                    <w:spacing w:after="0"/>
                    <w:rPr>
                      <w:sz w:val="18"/>
                      <w:szCs w:val="15"/>
                      <w:lang w:val="en-US" w:eastAsia="zh-CN"/>
                    </w:rPr>
                  </w:pPr>
                  <w:r>
                    <w:rPr>
                      <w:rFonts w:hint="eastAsia"/>
                      <w:sz w:val="18"/>
                      <w:szCs w:val="15"/>
                      <w:lang w:val="en-US" w:eastAsia="zh-CN"/>
                    </w:rPr>
                    <w:t>19 sites with 57 sectors</w:t>
                  </w:r>
                </w:p>
              </w:tc>
            </w:tr>
            <w:tr w:rsidR="001C29FA" w14:paraId="2733F055" w14:textId="77777777">
              <w:trPr>
                <w:jc w:val="center"/>
              </w:trPr>
              <w:tc>
                <w:tcPr>
                  <w:tcW w:w="0" w:type="auto"/>
                  <w:shd w:val="clear" w:color="auto" w:fill="DBE5F1"/>
                  <w:tcMar>
                    <w:top w:w="15" w:type="dxa"/>
                    <w:left w:w="108" w:type="dxa"/>
                    <w:bottom w:w="0" w:type="dxa"/>
                    <w:right w:w="108" w:type="dxa"/>
                  </w:tcMar>
                  <w:vAlign w:val="center"/>
                </w:tcPr>
                <w:p w14:paraId="65269DCA" w14:textId="77777777" w:rsidR="001C29FA" w:rsidRDefault="00071182">
                  <w:pPr>
                    <w:snapToGrid w:val="0"/>
                    <w:spacing w:after="0"/>
                    <w:jc w:val="center"/>
                    <w:rPr>
                      <w:sz w:val="18"/>
                      <w:szCs w:val="15"/>
                    </w:rPr>
                  </w:pPr>
                  <w:r>
                    <w:rPr>
                      <w:rFonts w:hint="eastAsia"/>
                      <w:sz w:val="18"/>
                      <w:szCs w:val="15"/>
                    </w:rPr>
                    <w:t>2</w:t>
                  </w:r>
                </w:p>
              </w:tc>
              <w:tc>
                <w:tcPr>
                  <w:tcW w:w="918" w:type="pct"/>
                  <w:shd w:val="clear" w:color="auto" w:fill="DBE5F1"/>
                  <w:vAlign w:val="center"/>
                </w:tcPr>
                <w:p w14:paraId="1580350A" w14:textId="77777777" w:rsidR="001C29FA" w:rsidRDefault="00071182">
                  <w:pPr>
                    <w:snapToGrid w:val="0"/>
                    <w:spacing w:after="0"/>
                    <w:jc w:val="center"/>
                    <w:rPr>
                      <w:sz w:val="18"/>
                      <w:szCs w:val="15"/>
                    </w:rPr>
                  </w:pPr>
                  <w:r>
                    <w:rPr>
                      <w:rFonts w:hint="eastAsia"/>
                      <w:sz w:val="18"/>
                      <w:szCs w:val="15"/>
                    </w:rPr>
                    <w:t>TN with NTN</w:t>
                  </w:r>
                </w:p>
              </w:tc>
              <w:tc>
                <w:tcPr>
                  <w:tcW w:w="797" w:type="pct"/>
                  <w:tcMar>
                    <w:top w:w="15" w:type="dxa"/>
                    <w:left w:w="108" w:type="dxa"/>
                    <w:bottom w:w="0" w:type="dxa"/>
                    <w:right w:w="108" w:type="dxa"/>
                  </w:tcMar>
                  <w:vAlign w:val="center"/>
                </w:tcPr>
                <w:p w14:paraId="727F6E43" w14:textId="77777777" w:rsidR="001C29FA" w:rsidRDefault="00071182">
                  <w:pPr>
                    <w:snapToGrid w:val="0"/>
                    <w:spacing w:after="0"/>
                    <w:jc w:val="center"/>
                    <w:rPr>
                      <w:sz w:val="18"/>
                      <w:szCs w:val="15"/>
                    </w:rPr>
                  </w:pPr>
                  <w:r>
                    <w:rPr>
                      <w:rFonts w:hint="eastAsia"/>
                      <w:sz w:val="18"/>
                      <w:szCs w:val="15"/>
                    </w:rPr>
                    <w:t>TN UL</w:t>
                  </w:r>
                </w:p>
              </w:tc>
              <w:tc>
                <w:tcPr>
                  <w:tcW w:w="941" w:type="pct"/>
                  <w:tcMar>
                    <w:top w:w="15" w:type="dxa"/>
                    <w:left w:w="108" w:type="dxa"/>
                    <w:bottom w:w="0" w:type="dxa"/>
                    <w:right w:w="108" w:type="dxa"/>
                  </w:tcMar>
                  <w:vAlign w:val="center"/>
                </w:tcPr>
                <w:p w14:paraId="1DB5F1EF" w14:textId="77777777" w:rsidR="001C29FA" w:rsidRDefault="00071182">
                  <w:pPr>
                    <w:snapToGrid w:val="0"/>
                    <w:spacing w:after="0"/>
                    <w:jc w:val="center"/>
                    <w:rPr>
                      <w:sz w:val="18"/>
                      <w:szCs w:val="15"/>
                    </w:rPr>
                  </w:pPr>
                  <w:r>
                    <w:rPr>
                      <w:rFonts w:hint="eastAsia"/>
                      <w:sz w:val="18"/>
                      <w:szCs w:val="15"/>
                    </w:rPr>
                    <w:t>NTN UL</w:t>
                  </w:r>
                </w:p>
              </w:tc>
              <w:tc>
                <w:tcPr>
                  <w:tcW w:w="2041" w:type="pct"/>
                </w:tcPr>
                <w:p w14:paraId="680F1F62" w14:textId="77777777" w:rsidR="001C29FA" w:rsidRDefault="00071182">
                  <w:pPr>
                    <w:snapToGrid w:val="0"/>
                    <w:spacing w:after="0"/>
                    <w:rPr>
                      <w:sz w:val="18"/>
                      <w:szCs w:val="15"/>
                      <w:lang w:val="en-US" w:eastAsia="zh-CN"/>
                    </w:rPr>
                  </w:pPr>
                  <w:r>
                    <w:rPr>
                      <w:rFonts w:hint="eastAsia"/>
                      <w:sz w:val="18"/>
                      <w:szCs w:val="15"/>
                      <w:lang w:val="en-US" w:eastAsia="zh-CN"/>
                    </w:rPr>
                    <w:t xml:space="preserve">more sites might be needed due to large coverage per beam of NTN node. </w:t>
                  </w:r>
                </w:p>
              </w:tc>
            </w:tr>
            <w:tr w:rsidR="001C29FA" w14:paraId="12CCC329" w14:textId="77777777">
              <w:trPr>
                <w:jc w:val="center"/>
              </w:trPr>
              <w:tc>
                <w:tcPr>
                  <w:tcW w:w="0" w:type="auto"/>
                  <w:shd w:val="clear" w:color="auto" w:fill="DBE5F1"/>
                  <w:tcMar>
                    <w:top w:w="15" w:type="dxa"/>
                    <w:left w:w="108" w:type="dxa"/>
                    <w:bottom w:w="0" w:type="dxa"/>
                    <w:right w:w="108" w:type="dxa"/>
                  </w:tcMar>
                  <w:vAlign w:val="center"/>
                </w:tcPr>
                <w:p w14:paraId="0E97BEC7" w14:textId="77777777" w:rsidR="001C29FA" w:rsidRDefault="00071182">
                  <w:pPr>
                    <w:snapToGrid w:val="0"/>
                    <w:spacing w:after="0"/>
                    <w:jc w:val="center"/>
                    <w:rPr>
                      <w:sz w:val="18"/>
                      <w:szCs w:val="15"/>
                    </w:rPr>
                  </w:pPr>
                  <w:r>
                    <w:rPr>
                      <w:rFonts w:hint="eastAsia"/>
                      <w:sz w:val="18"/>
                      <w:szCs w:val="15"/>
                    </w:rPr>
                    <w:lastRenderedPageBreak/>
                    <w:t>3</w:t>
                  </w:r>
                </w:p>
              </w:tc>
              <w:tc>
                <w:tcPr>
                  <w:tcW w:w="918" w:type="pct"/>
                  <w:shd w:val="clear" w:color="auto" w:fill="DBE5F1"/>
                  <w:vAlign w:val="center"/>
                </w:tcPr>
                <w:p w14:paraId="6E7EA039" w14:textId="77777777" w:rsidR="001C29FA" w:rsidRDefault="00071182">
                  <w:pPr>
                    <w:snapToGrid w:val="0"/>
                    <w:spacing w:after="0"/>
                    <w:jc w:val="center"/>
                    <w:rPr>
                      <w:sz w:val="18"/>
                      <w:szCs w:val="15"/>
                    </w:rPr>
                  </w:pPr>
                  <w:r>
                    <w:rPr>
                      <w:rFonts w:hint="eastAsia"/>
                      <w:sz w:val="18"/>
                      <w:szCs w:val="15"/>
                    </w:rPr>
                    <w:t>TN with NTN</w:t>
                  </w:r>
                </w:p>
              </w:tc>
              <w:tc>
                <w:tcPr>
                  <w:tcW w:w="797" w:type="pct"/>
                  <w:tcMar>
                    <w:top w:w="15" w:type="dxa"/>
                    <w:left w:w="108" w:type="dxa"/>
                    <w:bottom w:w="0" w:type="dxa"/>
                    <w:right w:w="108" w:type="dxa"/>
                  </w:tcMar>
                  <w:vAlign w:val="center"/>
                </w:tcPr>
                <w:p w14:paraId="0AD592F0" w14:textId="77777777" w:rsidR="001C29FA" w:rsidRDefault="00071182">
                  <w:pPr>
                    <w:snapToGrid w:val="0"/>
                    <w:spacing w:after="0"/>
                    <w:jc w:val="center"/>
                    <w:rPr>
                      <w:sz w:val="18"/>
                      <w:szCs w:val="15"/>
                    </w:rPr>
                  </w:pPr>
                  <w:r>
                    <w:rPr>
                      <w:rFonts w:hint="eastAsia"/>
                      <w:sz w:val="18"/>
                      <w:szCs w:val="15"/>
                    </w:rPr>
                    <w:t>NTN DL</w:t>
                  </w:r>
                </w:p>
              </w:tc>
              <w:tc>
                <w:tcPr>
                  <w:tcW w:w="941" w:type="pct"/>
                  <w:tcMar>
                    <w:top w:w="15" w:type="dxa"/>
                    <w:left w:w="108" w:type="dxa"/>
                    <w:bottom w:w="0" w:type="dxa"/>
                    <w:right w:w="108" w:type="dxa"/>
                  </w:tcMar>
                  <w:vAlign w:val="center"/>
                </w:tcPr>
                <w:p w14:paraId="3E72A7C7" w14:textId="77777777" w:rsidR="001C29FA" w:rsidRDefault="00071182">
                  <w:pPr>
                    <w:snapToGrid w:val="0"/>
                    <w:spacing w:after="0"/>
                    <w:jc w:val="center"/>
                    <w:rPr>
                      <w:sz w:val="18"/>
                      <w:szCs w:val="15"/>
                    </w:rPr>
                  </w:pPr>
                  <w:r>
                    <w:rPr>
                      <w:rFonts w:hint="eastAsia"/>
                      <w:sz w:val="18"/>
                      <w:szCs w:val="15"/>
                    </w:rPr>
                    <w:t>TN DL</w:t>
                  </w:r>
                </w:p>
              </w:tc>
              <w:tc>
                <w:tcPr>
                  <w:tcW w:w="2041" w:type="pct"/>
                </w:tcPr>
                <w:p w14:paraId="4F9B45AC" w14:textId="77777777" w:rsidR="001C29FA" w:rsidRDefault="00071182">
                  <w:pPr>
                    <w:snapToGrid w:val="0"/>
                    <w:spacing w:after="0"/>
                    <w:rPr>
                      <w:sz w:val="18"/>
                      <w:szCs w:val="15"/>
                    </w:rPr>
                  </w:pPr>
                  <w:r>
                    <w:rPr>
                      <w:rFonts w:hint="eastAsia"/>
                      <w:sz w:val="18"/>
                      <w:szCs w:val="15"/>
                      <w:lang w:val="en-US" w:eastAsia="zh-CN"/>
                    </w:rPr>
                    <w:t>19 sites with 57 sectors</w:t>
                  </w:r>
                </w:p>
              </w:tc>
            </w:tr>
            <w:tr w:rsidR="001C29FA" w14:paraId="034D6E1E" w14:textId="77777777">
              <w:trPr>
                <w:jc w:val="center"/>
              </w:trPr>
              <w:tc>
                <w:tcPr>
                  <w:tcW w:w="0" w:type="auto"/>
                  <w:shd w:val="clear" w:color="auto" w:fill="DBE5F1"/>
                  <w:tcMar>
                    <w:top w:w="15" w:type="dxa"/>
                    <w:left w:w="108" w:type="dxa"/>
                    <w:bottom w:w="0" w:type="dxa"/>
                    <w:right w:w="108" w:type="dxa"/>
                  </w:tcMar>
                  <w:vAlign w:val="center"/>
                </w:tcPr>
                <w:p w14:paraId="5467B00B" w14:textId="77777777" w:rsidR="001C29FA" w:rsidRDefault="00071182">
                  <w:pPr>
                    <w:snapToGrid w:val="0"/>
                    <w:spacing w:after="0"/>
                    <w:jc w:val="center"/>
                    <w:rPr>
                      <w:sz w:val="18"/>
                      <w:szCs w:val="15"/>
                    </w:rPr>
                  </w:pPr>
                  <w:r>
                    <w:rPr>
                      <w:rFonts w:hint="eastAsia"/>
                      <w:sz w:val="18"/>
                      <w:szCs w:val="15"/>
                    </w:rPr>
                    <w:t>4</w:t>
                  </w:r>
                </w:p>
              </w:tc>
              <w:tc>
                <w:tcPr>
                  <w:tcW w:w="918" w:type="pct"/>
                  <w:shd w:val="clear" w:color="auto" w:fill="DBE5F1"/>
                  <w:vAlign w:val="center"/>
                </w:tcPr>
                <w:p w14:paraId="28D98005" w14:textId="77777777" w:rsidR="001C29FA" w:rsidRDefault="00071182">
                  <w:pPr>
                    <w:snapToGrid w:val="0"/>
                    <w:spacing w:after="0"/>
                    <w:jc w:val="center"/>
                    <w:rPr>
                      <w:sz w:val="18"/>
                      <w:szCs w:val="15"/>
                    </w:rPr>
                  </w:pPr>
                  <w:r>
                    <w:rPr>
                      <w:rFonts w:hint="eastAsia"/>
                      <w:sz w:val="18"/>
                      <w:szCs w:val="15"/>
                    </w:rPr>
                    <w:t>TN with NTN</w:t>
                  </w:r>
                </w:p>
              </w:tc>
              <w:tc>
                <w:tcPr>
                  <w:tcW w:w="797" w:type="pct"/>
                  <w:tcMar>
                    <w:top w:w="15" w:type="dxa"/>
                    <w:left w:w="108" w:type="dxa"/>
                    <w:bottom w:w="0" w:type="dxa"/>
                    <w:right w:w="108" w:type="dxa"/>
                  </w:tcMar>
                  <w:vAlign w:val="center"/>
                </w:tcPr>
                <w:p w14:paraId="3B111A7B" w14:textId="77777777" w:rsidR="001C29FA" w:rsidRDefault="00071182">
                  <w:pPr>
                    <w:snapToGrid w:val="0"/>
                    <w:spacing w:after="0"/>
                    <w:jc w:val="center"/>
                    <w:rPr>
                      <w:sz w:val="18"/>
                      <w:szCs w:val="15"/>
                    </w:rPr>
                  </w:pPr>
                  <w:r>
                    <w:rPr>
                      <w:rFonts w:hint="eastAsia"/>
                      <w:sz w:val="18"/>
                      <w:szCs w:val="15"/>
                    </w:rPr>
                    <w:t>NTN UL</w:t>
                  </w:r>
                </w:p>
              </w:tc>
              <w:tc>
                <w:tcPr>
                  <w:tcW w:w="941" w:type="pct"/>
                  <w:tcMar>
                    <w:top w:w="15" w:type="dxa"/>
                    <w:left w:w="108" w:type="dxa"/>
                    <w:bottom w:w="0" w:type="dxa"/>
                    <w:right w:w="108" w:type="dxa"/>
                  </w:tcMar>
                  <w:vAlign w:val="center"/>
                </w:tcPr>
                <w:p w14:paraId="1A31B248" w14:textId="77777777" w:rsidR="001C29FA" w:rsidRDefault="00071182">
                  <w:pPr>
                    <w:snapToGrid w:val="0"/>
                    <w:spacing w:after="0"/>
                    <w:jc w:val="center"/>
                    <w:rPr>
                      <w:sz w:val="18"/>
                      <w:szCs w:val="15"/>
                    </w:rPr>
                  </w:pPr>
                  <w:r>
                    <w:rPr>
                      <w:rFonts w:hint="eastAsia"/>
                      <w:sz w:val="18"/>
                      <w:szCs w:val="15"/>
                    </w:rPr>
                    <w:t>TN UL</w:t>
                  </w:r>
                </w:p>
              </w:tc>
              <w:tc>
                <w:tcPr>
                  <w:tcW w:w="2041" w:type="pct"/>
                </w:tcPr>
                <w:p w14:paraId="7F914693" w14:textId="77777777" w:rsidR="001C29FA" w:rsidRDefault="00071182">
                  <w:pPr>
                    <w:snapToGrid w:val="0"/>
                    <w:spacing w:after="0"/>
                    <w:rPr>
                      <w:sz w:val="18"/>
                      <w:szCs w:val="15"/>
                    </w:rPr>
                  </w:pPr>
                  <w:r>
                    <w:rPr>
                      <w:rFonts w:hint="eastAsia"/>
                      <w:sz w:val="18"/>
                      <w:szCs w:val="15"/>
                      <w:lang w:val="en-US" w:eastAsia="zh-CN"/>
                    </w:rPr>
                    <w:t>19 sites with 57 sectors</w:t>
                  </w:r>
                </w:p>
              </w:tc>
            </w:tr>
            <w:tr w:rsidR="001C29FA" w14:paraId="3447D63E" w14:textId="77777777">
              <w:trPr>
                <w:jc w:val="center"/>
              </w:trPr>
              <w:tc>
                <w:tcPr>
                  <w:tcW w:w="0" w:type="auto"/>
                  <w:shd w:val="clear" w:color="auto" w:fill="DBE5F1"/>
                  <w:tcMar>
                    <w:top w:w="15" w:type="dxa"/>
                    <w:left w:w="108" w:type="dxa"/>
                    <w:bottom w:w="0" w:type="dxa"/>
                    <w:right w:w="108" w:type="dxa"/>
                  </w:tcMar>
                  <w:vAlign w:val="center"/>
                </w:tcPr>
                <w:p w14:paraId="4C8619FD" w14:textId="77777777" w:rsidR="001C29FA" w:rsidRDefault="00071182">
                  <w:pPr>
                    <w:snapToGrid w:val="0"/>
                    <w:spacing w:after="0"/>
                    <w:jc w:val="center"/>
                    <w:rPr>
                      <w:sz w:val="18"/>
                      <w:szCs w:val="15"/>
                    </w:rPr>
                  </w:pPr>
                  <w:r>
                    <w:rPr>
                      <w:rFonts w:hint="eastAsia"/>
                      <w:sz w:val="18"/>
                      <w:szCs w:val="15"/>
                    </w:rPr>
                    <w:t>5</w:t>
                  </w:r>
                </w:p>
              </w:tc>
              <w:tc>
                <w:tcPr>
                  <w:tcW w:w="918" w:type="pct"/>
                  <w:shd w:val="clear" w:color="auto" w:fill="DBE5F1"/>
                  <w:vAlign w:val="center"/>
                </w:tcPr>
                <w:p w14:paraId="4F9FD561" w14:textId="77777777" w:rsidR="001C29FA" w:rsidRDefault="00071182">
                  <w:pPr>
                    <w:snapToGrid w:val="0"/>
                    <w:spacing w:after="0"/>
                    <w:jc w:val="center"/>
                    <w:rPr>
                      <w:sz w:val="18"/>
                      <w:szCs w:val="15"/>
                    </w:rPr>
                  </w:pPr>
                  <w:r>
                    <w:rPr>
                      <w:rFonts w:hint="eastAsia"/>
                      <w:sz w:val="18"/>
                      <w:szCs w:val="15"/>
                    </w:rPr>
                    <w:t>TN with NTN</w:t>
                  </w:r>
                </w:p>
              </w:tc>
              <w:tc>
                <w:tcPr>
                  <w:tcW w:w="797" w:type="pct"/>
                  <w:tcMar>
                    <w:top w:w="15" w:type="dxa"/>
                    <w:left w:w="108" w:type="dxa"/>
                    <w:bottom w:w="0" w:type="dxa"/>
                    <w:right w:w="108" w:type="dxa"/>
                  </w:tcMar>
                  <w:vAlign w:val="center"/>
                </w:tcPr>
                <w:p w14:paraId="41C9CC3F" w14:textId="77777777" w:rsidR="001C29FA" w:rsidRDefault="00071182">
                  <w:pPr>
                    <w:snapToGrid w:val="0"/>
                    <w:spacing w:after="0"/>
                    <w:jc w:val="center"/>
                    <w:rPr>
                      <w:sz w:val="18"/>
                      <w:szCs w:val="15"/>
                    </w:rPr>
                  </w:pPr>
                  <w:r>
                    <w:rPr>
                      <w:rFonts w:hint="eastAsia"/>
                      <w:sz w:val="18"/>
                      <w:szCs w:val="15"/>
                    </w:rPr>
                    <w:t>NTN UL</w:t>
                  </w:r>
                </w:p>
              </w:tc>
              <w:tc>
                <w:tcPr>
                  <w:tcW w:w="941" w:type="pct"/>
                  <w:tcMar>
                    <w:top w:w="15" w:type="dxa"/>
                    <w:left w:w="108" w:type="dxa"/>
                    <w:bottom w:w="0" w:type="dxa"/>
                    <w:right w:w="108" w:type="dxa"/>
                  </w:tcMar>
                  <w:vAlign w:val="center"/>
                </w:tcPr>
                <w:p w14:paraId="75AD56D7" w14:textId="77777777" w:rsidR="001C29FA" w:rsidRDefault="00071182">
                  <w:pPr>
                    <w:snapToGrid w:val="0"/>
                    <w:spacing w:after="0"/>
                    <w:jc w:val="center"/>
                    <w:rPr>
                      <w:sz w:val="18"/>
                      <w:szCs w:val="15"/>
                    </w:rPr>
                  </w:pPr>
                  <w:r>
                    <w:rPr>
                      <w:rFonts w:hint="eastAsia"/>
                      <w:sz w:val="18"/>
                      <w:szCs w:val="15"/>
                    </w:rPr>
                    <w:t>TN DL</w:t>
                  </w:r>
                </w:p>
              </w:tc>
              <w:tc>
                <w:tcPr>
                  <w:tcW w:w="2041" w:type="pct"/>
                </w:tcPr>
                <w:p w14:paraId="15E95AAA" w14:textId="77777777" w:rsidR="001C29FA" w:rsidRDefault="00071182">
                  <w:pPr>
                    <w:snapToGrid w:val="0"/>
                    <w:spacing w:after="0"/>
                    <w:rPr>
                      <w:sz w:val="18"/>
                      <w:szCs w:val="15"/>
                      <w:lang w:val="en-US" w:eastAsia="zh-CN"/>
                    </w:rPr>
                  </w:pPr>
                  <w:r>
                    <w:rPr>
                      <w:rFonts w:hint="eastAsia"/>
                      <w:sz w:val="18"/>
                      <w:szCs w:val="15"/>
                      <w:lang w:val="en-US" w:eastAsia="zh-CN"/>
                    </w:rPr>
                    <w:t>19 sites with 57 sectors</w:t>
                  </w:r>
                </w:p>
              </w:tc>
            </w:tr>
            <w:tr w:rsidR="001C29FA" w14:paraId="44AA8292" w14:textId="77777777">
              <w:trPr>
                <w:jc w:val="center"/>
              </w:trPr>
              <w:tc>
                <w:tcPr>
                  <w:tcW w:w="0" w:type="auto"/>
                  <w:shd w:val="clear" w:color="auto" w:fill="DBE5F1"/>
                  <w:tcMar>
                    <w:top w:w="15" w:type="dxa"/>
                    <w:left w:w="108" w:type="dxa"/>
                    <w:bottom w:w="0" w:type="dxa"/>
                    <w:right w:w="108" w:type="dxa"/>
                  </w:tcMar>
                  <w:vAlign w:val="center"/>
                </w:tcPr>
                <w:p w14:paraId="42F2E1FD" w14:textId="77777777" w:rsidR="001C29FA" w:rsidRDefault="00071182">
                  <w:pPr>
                    <w:snapToGrid w:val="0"/>
                    <w:spacing w:after="0"/>
                    <w:jc w:val="center"/>
                    <w:rPr>
                      <w:sz w:val="18"/>
                      <w:szCs w:val="15"/>
                    </w:rPr>
                  </w:pPr>
                  <w:r>
                    <w:rPr>
                      <w:rFonts w:hint="eastAsia"/>
                      <w:sz w:val="18"/>
                      <w:szCs w:val="15"/>
                    </w:rPr>
                    <w:t>6</w:t>
                  </w:r>
                </w:p>
              </w:tc>
              <w:tc>
                <w:tcPr>
                  <w:tcW w:w="918" w:type="pct"/>
                  <w:shd w:val="clear" w:color="auto" w:fill="DBE5F1"/>
                  <w:vAlign w:val="center"/>
                </w:tcPr>
                <w:p w14:paraId="7AD47C1A" w14:textId="77777777" w:rsidR="001C29FA" w:rsidRDefault="00071182">
                  <w:pPr>
                    <w:snapToGrid w:val="0"/>
                    <w:spacing w:after="0"/>
                    <w:jc w:val="center"/>
                    <w:rPr>
                      <w:sz w:val="18"/>
                      <w:szCs w:val="15"/>
                    </w:rPr>
                  </w:pPr>
                  <w:r>
                    <w:rPr>
                      <w:rFonts w:hint="eastAsia"/>
                      <w:sz w:val="18"/>
                      <w:szCs w:val="15"/>
                    </w:rPr>
                    <w:t>TN with NTN</w:t>
                  </w:r>
                </w:p>
              </w:tc>
              <w:tc>
                <w:tcPr>
                  <w:tcW w:w="797" w:type="pct"/>
                  <w:tcMar>
                    <w:top w:w="15" w:type="dxa"/>
                    <w:left w:w="108" w:type="dxa"/>
                    <w:bottom w:w="0" w:type="dxa"/>
                    <w:right w:w="108" w:type="dxa"/>
                  </w:tcMar>
                  <w:vAlign w:val="center"/>
                </w:tcPr>
                <w:p w14:paraId="44A9DF71" w14:textId="77777777" w:rsidR="001C29FA" w:rsidRDefault="00071182">
                  <w:pPr>
                    <w:snapToGrid w:val="0"/>
                    <w:spacing w:after="0"/>
                    <w:jc w:val="center"/>
                    <w:rPr>
                      <w:rFonts w:ascii="Arial" w:hAnsi="Arial"/>
                      <w:b/>
                      <w:sz w:val="18"/>
                      <w:szCs w:val="15"/>
                      <w:lang w:eastAsia="ja-JP"/>
                    </w:rPr>
                  </w:pPr>
                  <w:r>
                    <w:rPr>
                      <w:rFonts w:hint="eastAsia"/>
                      <w:sz w:val="18"/>
                      <w:szCs w:val="15"/>
                    </w:rPr>
                    <w:t>TN DL</w:t>
                  </w:r>
                </w:p>
              </w:tc>
              <w:tc>
                <w:tcPr>
                  <w:tcW w:w="941" w:type="pct"/>
                  <w:tcMar>
                    <w:top w:w="15" w:type="dxa"/>
                    <w:left w:w="108" w:type="dxa"/>
                    <w:bottom w:w="0" w:type="dxa"/>
                    <w:right w:w="108" w:type="dxa"/>
                  </w:tcMar>
                  <w:vAlign w:val="center"/>
                </w:tcPr>
                <w:p w14:paraId="43EDBE67" w14:textId="77777777" w:rsidR="001C29FA" w:rsidRDefault="00071182">
                  <w:pPr>
                    <w:snapToGrid w:val="0"/>
                    <w:spacing w:after="0"/>
                    <w:jc w:val="center"/>
                    <w:rPr>
                      <w:rFonts w:ascii="Arial" w:hAnsi="Arial"/>
                      <w:b/>
                      <w:sz w:val="18"/>
                      <w:szCs w:val="15"/>
                      <w:lang w:eastAsia="ja-JP"/>
                    </w:rPr>
                  </w:pPr>
                  <w:r>
                    <w:rPr>
                      <w:rFonts w:hint="eastAsia"/>
                      <w:sz w:val="18"/>
                      <w:szCs w:val="15"/>
                    </w:rPr>
                    <w:t>NTN UL</w:t>
                  </w:r>
                </w:p>
              </w:tc>
              <w:tc>
                <w:tcPr>
                  <w:tcW w:w="2041" w:type="pct"/>
                </w:tcPr>
                <w:p w14:paraId="12AE52C8" w14:textId="77777777" w:rsidR="001C29FA" w:rsidRDefault="00071182">
                  <w:pPr>
                    <w:snapToGrid w:val="0"/>
                    <w:spacing w:after="0"/>
                    <w:rPr>
                      <w:sz w:val="18"/>
                      <w:szCs w:val="15"/>
                      <w:lang w:val="en-US" w:eastAsia="zh-CN"/>
                    </w:rPr>
                  </w:pPr>
                  <w:r>
                    <w:rPr>
                      <w:rFonts w:hint="eastAsia"/>
                      <w:sz w:val="18"/>
                      <w:szCs w:val="15"/>
                      <w:lang w:val="en-US" w:eastAsia="zh-CN"/>
                    </w:rPr>
                    <w:t xml:space="preserve">more sites might be needed due to large coverage per beam of NTN node. </w:t>
                  </w:r>
                </w:p>
              </w:tc>
            </w:tr>
          </w:tbl>
          <w:p w14:paraId="5C5FF28E" w14:textId="77777777" w:rsidR="001C29FA" w:rsidRDefault="001C29FA">
            <w:pPr>
              <w:spacing w:after="0"/>
              <w:rPr>
                <w:b/>
                <w:u w:val="single"/>
              </w:rPr>
            </w:pPr>
          </w:p>
        </w:tc>
      </w:tr>
      <w:tr w:rsidR="001C29FA" w14:paraId="7A91FEC8" w14:textId="77777777">
        <w:trPr>
          <w:trHeight w:val="468"/>
        </w:trPr>
        <w:tc>
          <w:tcPr>
            <w:tcW w:w="1622" w:type="dxa"/>
          </w:tcPr>
          <w:p w14:paraId="734E1BEC" w14:textId="77777777" w:rsidR="001C29FA" w:rsidRDefault="00071182">
            <w:pPr>
              <w:spacing w:before="120" w:after="120"/>
            </w:pPr>
            <w:r>
              <w:lastRenderedPageBreak/>
              <w:t>R4-2106684</w:t>
            </w:r>
          </w:p>
        </w:tc>
        <w:tc>
          <w:tcPr>
            <w:tcW w:w="1424" w:type="dxa"/>
          </w:tcPr>
          <w:p w14:paraId="169215B6" w14:textId="77777777" w:rsidR="001C29FA" w:rsidRDefault="00071182">
            <w:pPr>
              <w:spacing w:before="120" w:after="120"/>
              <w:rPr>
                <w:rFonts w:eastAsiaTheme="minorEastAsia"/>
                <w:lang w:eastAsia="zh-CN"/>
              </w:rPr>
            </w:pPr>
            <w:r>
              <w:rPr>
                <w:rFonts w:eastAsiaTheme="minorEastAsia"/>
                <w:lang w:eastAsia="zh-CN"/>
              </w:rPr>
              <w:t>Huawei, HiSilicon</w:t>
            </w:r>
          </w:p>
        </w:tc>
        <w:tc>
          <w:tcPr>
            <w:tcW w:w="6585" w:type="dxa"/>
          </w:tcPr>
          <w:p w14:paraId="7D57AD06" w14:textId="77777777" w:rsidR="001C29FA" w:rsidRDefault="00071182">
            <w:pPr>
              <w:spacing w:after="0"/>
              <w:jc w:val="both"/>
              <w:rPr>
                <w:rFonts w:eastAsia="MS Mincho"/>
                <w:lang w:val="en-US" w:eastAsia="zh-CN"/>
              </w:rPr>
            </w:pPr>
            <w:r>
              <w:rPr>
                <w:rFonts w:eastAsia="MS Mincho"/>
                <w:lang w:val="en-US" w:eastAsia="zh-CN"/>
              </w:rPr>
              <w:t>Observation 1: The heterogeneous scenario between TN and NTN systems has to be considered when we look into NTN UE/Satellite performance with NR legacy networks as aggressor.</w:t>
            </w:r>
          </w:p>
          <w:p w14:paraId="2795AB14" w14:textId="77777777" w:rsidR="001C29FA" w:rsidRDefault="00071182">
            <w:pPr>
              <w:spacing w:after="0"/>
              <w:jc w:val="both"/>
              <w:rPr>
                <w:rFonts w:eastAsia="MS Mincho"/>
                <w:lang w:val="en-US" w:eastAsia="zh-CN"/>
              </w:rPr>
            </w:pPr>
            <w:r>
              <w:rPr>
                <w:rFonts w:eastAsia="MS Mincho"/>
                <w:lang w:val="en-US" w:eastAsia="zh-CN"/>
              </w:rPr>
              <w:t>Observation 2: Even if the minimum beam diameter was chosen in table 6.1.1.1-1 from TR 38.821, thousands of sites will be used. Thus, RAN4 need to further check whether there is a method to further decrease the complexity of simulations.</w:t>
            </w:r>
          </w:p>
          <w:p w14:paraId="33D0E752" w14:textId="77777777" w:rsidR="001C29FA" w:rsidRDefault="00071182">
            <w:pPr>
              <w:spacing w:after="0"/>
              <w:jc w:val="both"/>
              <w:rPr>
                <w:rFonts w:eastAsia="MS Mincho"/>
                <w:lang w:val="en-US" w:eastAsia="zh-CN"/>
              </w:rPr>
            </w:pPr>
            <w:r>
              <w:rPr>
                <w:rFonts w:eastAsia="MS Mincho"/>
                <w:lang w:val="en-US" w:eastAsia="zh-CN"/>
              </w:rPr>
              <w:t>Proposal 3: The figure 1 can be used as heterogeneous network layout between NR legacy network and NTN network for one beam cell.</w:t>
            </w:r>
          </w:p>
          <w:p w14:paraId="70471272" w14:textId="77777777" w:rsidR="001C29FA" w:rsidRDefault="00071182">
            <w:pPr>
              <w:spacing w:after="0"/>
              <w:jc w:val="center"/>
              <w:rPr>
                <w:rFonts w:eastAsiaTheme="minorEastAsia"/>
                <w:lang w:val="en-US" w:eastAsia="zh-CN"/>
              </w:rPr>
            </w:pPr>
            <w:r>
              <w:rPr>
                <w:noProof/>
                <w:lang w:val="en-US" w:eastAsia="zh-CN"/>
              </w:rPr>
              <w:drawing>
                <wp:inline distT="0" distB="0" distL="0" distR="0" wp14:anchorId="6C01E559" wp14:editId="1FC8690A">
                  <wp:extent cx="2917190" cy="2895600"/>
                  <wp:effectExtent l="0" t="0" r="0" b="0"/>
                  <wp:docPr id="8" name="图片 8" descr="general NTN topolog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general NTN topology"/>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2944581" cy="2922784"/>
                          </a:xfrm>
                          <a:prstGeom prst="rect">
                            <a:avLst/>
                          </a:prstGeom>
                          <a:noFill/>
                          <a:ln>
                            <a:noFill/>
                          </a:ln>
                        </pic:spPr>
                      </pic:pic>
                    </a:graphicData>
                  </a:graphic>
                </wp:inline>
              </w:drawing>
            </w:r>
          </w:p>
          <w:p w14:paraId="719BA190" w14:textId="77777777" w:rsidR="001C29FA" w:rsidRDefault="00071182">
            <w:pPr>
              <w:spacing w:after="0"/>
              <w:jc w:val="both"/>
              <w:rPr>
                <w:rFonts w:eastAsia="MS Mincho"/>
                <w:lang w:val="en-US" w:eastAsia="zh-CN"/>
              </w:rPr>
            </w:pPr>
            <w:r>
              <w:t xml:space="preserve">Figure </w:t>
            </w:r>
            <w:r>
              <w:fldChar w:fldCharType="begin"/>
            </w:r>
            <w:r>
              <w:instrText xml:space="preserve"> SEQ Figure \* ARABIC </w:instrText>
            </w:r>
            <w:r>
              <w:fldChar w:fldCharType="separate"/>
            </w:r>
            <w:r>
              <w:t>1</w:t>
            </w:r>
            <w:r>
              <w:fldChar w:fldCharType="end"/>
            </w:r>
            <w:r>
              <w:t xml:space="preserve"> The </w:t>
            </w:r>
            <w:r>
              <w:rPr>
                <w:lang w:val="en-US" w:eastAsia="zh-CN"/>
              </w:rPr>
              <w:t>heterogeneous network layout</w:t>
            </w:r>
          </w:p>
        </w:tc>
      </w:tr>
      <w:tr w:rsidR="001C29FA" w14:paraId="17E82A3A" w14:textId="77777777">
        <w:trPr>
          <w:trHeight w:val="468"/>
        </w:trPr>
        <w:tc>
          <w:tcPr>
            <w:tcW w:w="1622" w:type="dxa"/>
          </w:tcPr>
          <w:p w14:paraId="4DE82708" w14:textId="77777777" w:rsidR="001C29FA" w:rsidRDefault="00071182">
            <w:pPr>
              <w:spacing w:before="120" w:after="120"/>
            </w:pPr>
            <w:r>
              <w:t>R4-2106685</w:t>
            </w:r>
          </w:p>
        </w:tc>
        <w:tc>
          <w:tcPr>
            <w:tcW w:w="1424" w:type="dxa"/>
          </w:tcPr>
          <w:p w14:paraId="5E2E38CB" w14:textId="77777777" w:rsidR="001C29FA" w:rsidRDefault="00071182">
            <w:pPr>
              <w:spacing w:before="120" w:after="120"/>
              <w:rPr>
                <w:rFonts w:eastAsiaTheme="minorEastAsia"/>
                <w:lang w:eastAsia="zh-CN"/>
              </w:rPr>
            </w:pPr>
            <w:r>
              <w:rPr>
                <w:rFonts w:eastAsiaTheme="minorEastAsia"/>
                <w:lang w:eastAsia="zh-CN"/>
              </w:rPr>
              <w:t>Huawei, HiSilicon</w:t>
            </w:r>
          </w:p>
        </w:tc>
        <w:tc>
          <w:tcPr>
            <w:tcW w:w="6585" w:type="dxa"/>
          </w:tcPr>
          <w:tbl>
            <w:tblPr>
              <w:tblW w:w="0" w:type="auto"/>
              <w:jc w:val="center"/>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28" w:type="dxa"/>
                <w:left w:w="57" w:type="dxa"/>
                <w:bottom w:w="28" w:type="dxa"/>
                <w:right w:w="57" w:type="dxa"/>
              </w:tblCellMar>
              <w:tblLook w:val="04A0" w:firstRow="1" w:lastRow="0" w:firstColumn="1" w:lastColumn="0" w:noHBand="0" w:noVBand="1"/>
            </w:tblPr>
            <w:tblGrid>
              <w:gridCol w:w="379"/>
              <w:gridCol w:w="1054"/>
              <w:gridCol w:w="2011"/>
              <w:gridCol w:w="2011"/>
            </w:tblGrid>
            <w:tr w:rsidR="001C29FA" w14:paraId="577F7D85" w14:textId="77777777">
              <w:trPr>
                <w:jc w:val="center"/>
              </w:trPr>
              <w:tc>
                <w:tcPr>
                  <w:tcW w:w="0" w:type="auto"/>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D9E2F3" w:themeFill="accent1" w:themeFillTint="33"/>
                  <w:vAlign w:val="center"/>
                </w:tcPr>
                <w:p w14:paraId="2E45AA40" w14:textId="77777777" w:rsidR="001C29FA" w:rsidRDefault="00071182">
                  <w:pPr>
                    <w:snapToGrid w:val="0"/>
                    <w:spacing w:after="0"/>
                    <w:jc w:val="center"/>
                    <w:rPr>
                      <w:rFonts w:eastAsiaTheme="minorEastAsia"/>
                      <w:sz w:val="18"/>
                      <w:szCs w:val="15"/>
                      <w:lang w:eastAsia="zh-CN"/>
                    </w:rPr>
                  </w:pPr>
                  <w:r>
                    <w:rPr>
                      <w:rFonts w:eastAsiaTheme="minorEastAsia"/>
                      <w:sz w:val="18"/>
                      <w:szCs w:val="15"/>
                    </w:rPr>
                    <w:t>No.</w:t>
                  </w:r>
                </w:p>
              </w:tc>
              <w:tc>
                <w:tcPr>
                  <w:tcW w:w="0" w:type="auto"/>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D9E2F3" w:themeFill="accent1" w:themeFillTint="33"/>
                  <w:vAlign w:val="center"/>
                </w:tcPr>
                <w:p w14:paraId="41A11F4F" w14:textId="77777777" w:rsidR="001C29FA" w:rsidRDefault="00071182">
                  <w:pPr>
                    <w:snapToGrid w:val="0"/>
                    <w:spacing w:after="0"/>
                    <w:jc w:val="center"/>
                    <w:rPr>
                      <w:rFonts w:eastAsiaTheme="minorEastAsia"/>
                      <w:sz w:val="18"/>
                      <w:szCs w:val="15"/>
                    </w:rPr>
                  </w:pPr>
                  <w:r>
                    <w:rPr>
                      <w:rFonts w:eastAsiaTheme="minorEastAsia"/>
                      <w:sz w:val="18"/>
                      <w:szCs w:val="15"/>
                    </w:rPr>
                    <w:t>Combination</w:t>
                  </w:r>
                </w:p>
              </w:tc>
              <w:tc>
                <w:tcPr>
                  <w:tcW w:w="0" w:type="auto"/>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D9E2F3" w:themeFill="accent1" w:themeFillTint="33"/>
                  <w:tcMar>
                    <w:top w:w="15" w:type="dxa"/>
                    <w:left w:w="108" w:type="dxa"/>
                    <w:bottom w:w="0" w:type="dxa"/>
                    <w:right w:w="108" w:type="dxa"/>
                  </w:tcMar>
                  <w:vAlign w:val="center"/>
                </w:tcPr>
                <w:p w14:paraId="5D3AED2B" w14:textId="77777777" w:rsidR="001C29FA" w:rsidRDefault="00071182">
                  <w:pPr>
                    <w:snapToGrid w:val="0"/>
                    <w:spacing w:after="0"/>
                    <w:jc w:val="center"/>
                    <w:rPr>
                      <w:rFonts w:eastAsiaTheme="minorEastAsia"/>
                      <w:sz w:val="18"/>
                      <w:szCs w:val="15"/>
                    </w:rPr>
                  </w:pPr>
                  <w:r>
                    <w:rPr>
                      <w:rFonts w:eastAsiaTheme="minorEastAsia"/>
                      <w:b/>
                      <w:bCs/>
                      <w:sz w:val="18"/>
                      <w:szCs w:val="15"/>
                    </w:rPr>
                    <w:t>Aggressor</w:t>
                  </w:r>
                </w:p>
              </w:tc>
              <w:tc>
                <w:tcPr>
                  <w:tcW w:w="0" w:type="auto"/>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D9E2F3" w:themeFill="accent1" w:themeFillTint="33"/>
                  <w:vAlign w:val="center"/>
                </w:tcPr>
                <w:p w14:paraId="38A971CC" w14:textId="77777777" w:rsidR="001C29FA" w:rsidRDefault="00071182">
                  <w:pPr>
                    <w:snapToGrid w:val="0"/>
                    <w:spacing w:after="0"/>
                    <w:jc w:val="center"/>
                    <w:rPr>
                      <w:rFonts w:eastAsiaTheme="minorEastAsia"/>
                      <w:sz w:val="18"/>
                      <w:szCs w:val="15"/>
                    </w:rPr>
                  </w:pPr>
                  <w:r>
                    <w:rPr>
                      <w:rFonts w:eastAsiaTheme="minorEastAsia"/>
                      <w:b/>
                      <w:bCs/>
                      <w:sz w:val="18"/>
                      <w:szCs w:val="15"/>
                    </w:rPr>
                    <w:t>Victim</w:t>
                  </w:r>
                </w:p>
              </w:tc>
            </w:tr>
            <w:tr w:rsidR="001C29FA" w14:paraId="23B95344" w14:textId="77777777">
              <w:trPr>
                <w:jc w:val="center"/>
              </w:trPr>
              <w:tc>
                <w:tcPr>
                  <w:tcW w:w="0" w:type="auto"/>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D9E2F3" w:themeFill="accent1" w:themeFillTint="33"/>
                  <w:tcMar>
                    <w:top w:w="15" w:type="dxa"/>
                    <w:left w:w="108" w:type="dxa"/>
                    <w:bottom w:w="0" w:type="dxa"/>
                    <w:right w:w="108" w:type="dxa"/>
                  </w:tcMar>
                  <w:vAlign w:val="center"/>
                </w:tcPr>
                <w:p w14:paraId="50FF2C0F" w14:textId="77777777" w:rsidR="001C29FA" w:rsidRDefault="00071182">
                  <w:pPr>
                    <w:snapToGrid w:val="0"/>
                    <w:spacing w:after="0"/>
                    <w:jc w:val="center"/>
                    <w:rPr>
                      <w:rFonts w:eastAsiaTheme="minorEastAsia"/>
                      <w:sz w:val="18"/>
                      <w:szCs w:val="15"/>
                    </w:rPr>
                  </w:pPr>
                  <w:r>
                    <w:rPr>
                      <w:rFonts w:eastAsiaTheme="minorEastAsia"/>
                      <w:sz w:val="18"/>
                      <w:szCs w:val="15"/>
                    </w:rPr>
                    <w:t>1</w:t>
                  </w:r>
                </w:p>
              </w:tc>
              <w:tc>
                <w:tcPr>
                  <w:tcW w:w="0" w:type="auto"/>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D9E2F3" w:themeFill="accent1" w:themeFillTint="33"/>
                  <w:vAlign w:val="center"/>
                </w:tcPr>
                <w:p w14:paraId="684A25FF" w14:textId="77777777" w:rsidR="001C29FA" w:rsidRDefault="00071182">
                  <w:pPr>
                    <w:snapToGrid w:val="0"/>
                    <w:spacing w:after="0"/>
                    <w:jc w:val="center"/>
                    <w:rPr>
                      <w:rFonts w:eastAsiaTheme="minorEastAsia"/>
                      <w:sz w:val="18"/>
                      <w:szCs w:val="15"/>
                    </w:rPr>
                  </w:pPr>
                  <w:r>
                    <w:rPr>
                      <w:rFonts w:eastAsiaTheme="minorEastAsia"/>
                      <w:sz w:val="18"/>
                      <w:szCs w:val="15"/>
                    </w:rPr>
                    <w:t>TN – NTN</w:t>
                  </w:r>
                </w:p>
              </w:tc>
              <w:tc>
                <w:tcPr>
                  <w:tcW w:w="0" w:type="auto"/>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108" w:type="dxa"/>
                    <w:bottom w:w="0" w:type="dxa"/>
                    <w:right w:w="108" w:type="dxa"/>
                  </w:tcMar>
                  <w:vAlign w:val="center"/>
                </w:tcPr>
                <w:p w14:paraId="7FA08CB6" w14:textId="77777777" w:rsidR="001C29FA" w:rsidRDefault="00071182">
                  <w:pPr>
                    <w:snapToGrid w:val="0"/>
                    <w:spacing w:after="0"/>
                    <w:jc w:val="center"/>
                    <w:rPr>
                      <w:rFonts w:eastAsiaTheme="minorEastAsia"/>
                      <w:sz w:val="18"/>
                      <w:szCs w:val="15"/>
                    </w:rPr>
                  </w:pPr>
                  <w:r>
                    <w:rPr>
                      <w:rFonts w:eastAsiaTheme="minorEastAsia"/>
                      <w:sz w:val="18"/>
                      <w:szCs w:val="15"/>
                    </w:rPr>
                    <w:t>TN DL (TN BS)</w:t>
                  </w:r>
                </w:p>
              </w:tc>
              <w:tc>
                <w:tcPr>
                  <w:tcW w:w="0" w:type="auto"/>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108" w:type="dxa"/>
                    <w:bottom w:w="0" w:type="dxa"/>
                    <w:right w:w="108" w:type="dxa"/>
                  </w:tcMar>
                  <w:vAlign w:val="center"/>
                </w:tcPr>
                <w:p w14:paraId="4D432398" w14:textId="77777777" w:rsidR="001C29FA" w:rsidRDefault="00071182">
                  <w:pPr>
                    <w:snapToGrid w:val="0"/>
                    <w:spacing w:after="0"/>
                    <w:jc w:val="center"/>
                    <w:rPr>
                      <w:rFonts w:eastAsiaTheme="minorEastAsia"/>
                      <w:sz w:val="18"/>
                      <w:szCs w:val="15"/>
                    </w:rPr>
                  </w:pPr>
                  <w:r>
                    <w:rPr>
                      <w:rFonts w:eastAsiaTheme="minorEastAsia"/>
                      <w:sz w:val="18"/>
                      <w:szCs w:val="15"/>
                    </w:rPr>
                    <w:t>NTN DL (NTN UE)</w:t>
                  </w:r>
                </w:p>
              </w:tc>
            </w:tr>
            <w:tr w:rsidR="001C29FA" w14:paraId="1C3EC4E2" w14:textId="77777777">
              <w:trPr>
                <w:jc w:val="center"/>
              </w:trPr>
              <w:tc>
                <w:tcPr>
                  <w:tcW w:w="0" w:type="auto"/>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D9E2F3" w:themeFill="accent1" w:themeFillTint="33"/>
                  <w:tcMar>
                    <w:top w:w="15" w:type="dxa"/>
                    <w:left w:w="108" w:type="dxa"/>
                    <w:bottom w:w="0" w:type="dxa"/>
                    <w:right w:w="108" w:type="dxa"/>
                  </w:tcMar>
                  <w:vAlign w:val="center"/>
                </w:tcPr>
                <w:p w14:paraId="17BC1167" w14:textId="77777777" w:rsidR="001C29FA" w:rsidRDefault="00071182">
                  <w:pPr>
                    <w:snapToGrid w:val="0"/>
                    <w:spacing w:after="0"/>
                    <w:jc w:val="center"/>
                    <w:rPr>
                      <w:rFonts w:eastAsiaTheme="minorEastAsia"/>
                      <w:sz w:val="18"/>
                      <w:szCs w:val="15"/>
                    </w:rPr>
                  </w:pPr>
                  <w:r>
                    <w:rPr>
                      <w:rFonts w:eastAsiaTheme="minorEastAsia"/>
                      <w:sz w:val="18"/>
                      <w:szCs w:val="15"/>
                    </w:rPr>
                    <w:t>2</w:t>
                  </w:r>
                </w:p>
              </w:tc>
              <w:tc>
                <w:tcPr>
                  <w:tcW w:w="0" w:type="auto"/>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D9E2F3" w:themeFill="accent1" w:themeFillTint="33"/>
                  <w:vAlign w:val="center"/>
                </w:tcPr>
                <w:p w14:paraId="24F44AA7" w14:textId="77777777" w:rsidR="001C29FA" w:rsidRDefault="00071182">
                  <w:pPr>
                    <w:snapToGrid w:val="0"/>
                    <w:spacing w:after="0"/>
                    <w:jc w:val="center"/>
                    <w:rPr>
                      <w:rFonts w:eastAsiaTheme="minorEastAsia"/>
                      <w:sz w:val="18"/>
                      <w:szCs w:val="15"/>
                    </w:rPr>
                  </w:pPr>
                  <w:r>
                    <w:rPr>
                      <w:rFonts w:eastAsiaTheme="minorEastAsia"/>
                      <w:sz w:val="18"/>
                      <w:szCs w:val="15"/>
                    </w:rPr>
                    <w:t>TN – NTN</w:t>
                  </w:r>
                </w:p>
              </w:tc>
              <w:tc>
                <w:tcPr>
                  <w:tcW w:w="0" w:type="auto"/>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108" w:type="dxa"/>
                    <w:bottom w:w="0" w:type="dxa"/>
                    <w:right w:w="108" w:type="dxa"/>
                  </w:tcMar>
                  <w:vAlign w:val="center"/>
                </w:tcPr>
                <w:p w14:paraId="4AE09EEA" w14:textId="77777777" w:rsidR="001C29FA" w:rsidRDefault="00071182">
                  <w:pPr>
                    <w:snapToGrid w:val="0"/>
                    <w:spacing w:after="0"/>
                    <w:jc w:val="center"/>
                    <w:rPr>
                      <w:rFonts w:eastAsiaTheme="minorEastAsia"/>
                      <w:sz w:val="18"/>
                      <w:szCs w:val="15"/>
                    </w:rPr>
                  </w:pPr>
                  <w:r>
                    <w:rPr>
                      <w:rFonts w:eastAsiaTheme="minorEastAsia"/>
                      <w:sz w:val="18"/>
                      <w:szCs w:val="15"/>
                    </w:rPr>
                    <w:t>TN DL (TN BS)</w:t>
                  </w:r>
                </w:p>
              </w:tc>
              <w:tc>
                <w:tcPr>
                  <w:tcW w:w="0" w:type="auto"/>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108" w:type="dxa"/>
                    <w:bottom w:w="0" w:type="dxa"/>
                    <w:right w:w="108" w:type="dxa"/>
                  </w:tcMar>
                  <w:vAlign w:val="center"/>
                </w:tcPr>
                <w:p w14:paraId="263D6455" w14:textId="77777777" w:rsidR="001C29FA" w:rsidRDefault="00071182">
                  <w:pPr>
                    <w:snapToGrid w:val="0"/>
                    <w:spacing w:after="0"/>
                    <w:jc w:val="center"/>
                    <w:rPr>
                      <w:rFonts w:eastAsiaTheme="minorEastAsia"/>
                      <w:sz w:val="18"/>
                      <w:szCs w:val="15"/>
                    </w:rPr>
                  </w:pPr>
                  <w:r>
                    <w:rPr>
                      <w:rFonts w:eastAsiaTheme="minorEastAsia"/>
                      <w:sz w:val="18"/>
                      <w:szCs w:val="15"/>
                    </w:rPr>
                    <w:t>NTN UL (NTN satellite)</w:t>
                  </w:r>
                </w:p>
              </w:tc>
            </w:tr>
            <w:tr w:rsidR="001C29FA" w14:paraId="27506599" w14:textId="77777777">
              <w:trPr>
                <w:jc w:val="center"/>
              </w:trPr>
              <w:tc>
                <w:tcPr>
                  <w:tcW w:w="0" w:type="auto"/>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D9E2F3" w:themeFill="accent1" w:themeFillTint="33"/>
                  <w:tcMar>
                    <w:top w:w="15" w:type="dxa"/>
                    <w:left w:w="108" w:type="dxa"/>
                    <w:bottom w:w="0" w:type="dxa"/>
                    <w:right w:w="108" w:type="dxa"/>
                  </w:tcMar>
                  <w:vAlign w:val="center"/>
                </w:tcPr>
                <w:p w14:paraId="2F13C7D4" w14:textId="77777777" w:rsidR="001C29FA" w:rsidRDefault="00071182">
                  <w:pPr>
                    <w:snapToGrid w:val="0"/>
                    <w:spacing w:after="0"/>
                    <w:jc w:val="center"/>
                    <w:rPr>
                      <w:rFonts w:eastAsiaTheme="minorEastAsia"/>
                      <w:sz w:val="18"/>
                      <w:szCs w:val="15"/>
                      <w:lang w:eastAsia="zh-CN"/>
                    </w:rPr>
                  </w:pPr>
                  <w:r>
                    <w:rPr>
                      <w:rFonts w:eastAsiaTheme="minorEastAsia"/>
                      <w:sz w:val="18"/>
                      <w:szCs w:val="15"/>
                    </w:rPr>
                    <w:t>3</w:t>
                  </w:r>
                </w:p>
              </w:tc>
              <w:tc>
                <w:tcPr>
                  <w:tcW w:w="0" w:type="auto"/>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D9E2F3" w:themeFill="accent1" w:themeFillTint="33"/>
                  <w:vAlign w:val="center"/>
                </w:tcPr>
                <w:p w14:paraId="24E5CC8F" w14:textId="77777777" w:rsidR="001C29FA" w:rsidRDefault="00071182">
                  <w:pPr>
                    <w:snapToGrid w:val="0"/>
                    <w:spacing w:after="0"/>
                    <w:jc w:val="center"/>
                    <w:rPr>
                      <w:rFonts w:eastAsiaTheme="minorEastAsia"/>
                      <w:sz w:val="18"/>
                      <w:szCs w:val="15"/>
                    </w:rPr>
                  </w:pPr>
                  <w:r>
                    <w:rPr>
                      <w:rFonts w:eastAsiaTheme="minorEastAsia"/>
                      <w:sz w:val="18"/>
                      <w:szCs w:val="15"/>
                    </w:rPr>
                    <w:t>TN – NTN</w:t>
                  </w:r>
                </w:p>
              </w:tc>
              <w:tc>
                <w:tcPr>
                  <w:tcW w:w="0" w:type="auto"/>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108" w:type="dxa"/>
                    <w:bottom w:w="0" w:type="dxa"/>
                    <w:right w:w="108" w:type="dxa"/>
                  </w:tcMar>
                  <w:vAlign w:val="center"/>
                </w:tcPr>
                <w:p w14:paraId="1EE55ACD" w14:textId="77777777" w:rsidR="001C29FA" w:rsidRDefault="00071182">
                  <w:pPr>
                    <w:snapToGrid w:val="0"/>
                    <w:spacing w:after="0"/>
                    <w:jc w:val="center"/>
                    <w:rPr>
                      <w:rFonts w:eastAsiaTheme="minorEastAsia"/>
                      <w:sz w:val="18"/>
                      <w:szCs w:val="15"/>
                    </w:rPr>
                  </w:pPr>
                  <w:r>
                    <w:rPr>
                      <w:rFonts w:eastAsiaTheme="minorEastAsia"/>
                      <w:sz w:val="18"/>
                      <w:szCs w:val="15"/>
                    </w:rPr>
                    <w:t>TN UL (TN UE)</w:t>
                  </w:r>
                </w:p>
              </w:tc>
              <w:tc>
                <w:tcPr>
                  <w:tcW w:w="0" w:type="auto"/>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108" w:type="dxa"/>
                    <w:bottom w:w="0" w:type="dxa"/>
                    <w:right w:w="108" w:type="dxa"/>
                  </w:tcMar>
                  <w:vAlign w:val="center"/>
                </w:tcPr>
                <w:p w14:paraId="5FD91D92" w14:textId="77777777" w:rsidR="001C29FA" w:rsidRDefault="00071182">
                  <w:pPr>
                    <w:snapToGrid w:val="0"/>
                    <w:spacing w:after="0"/>
                    <w:jc w:val="center"/>
                    <w:rPr>
                      <w:rFonts w:eastAsiaTheme="minorEastAsia"/>
                      <w:sz w:val="18"/>
                      <w:szCs w:val="15"/>
                    </w:rPr>
                  </w:pPr>
                  <w:r>
                    <w:rPr>
                      <w:rFonts w:eastAsiaTheme="minorEastAsia"/>
                      <w:sz w:val="18"/>
                      <w:szCs w:val="15"/>
                    </w:rPr>
                    <w:t>NTN UL (NTN satellite)</w:t>
                  </w:r>
                </w:p>
              </w:tc>
            </w:tr>
            <w:tr w:rsidR="001C29FA" w14:paraId="3C33A434" w14:textId="77777777">
              <w:trPr>
                <w:jc w:val="center"/>
              </w:trPr>
              <w:tc>
                <w:tcPr>
                  <w:tcW w:w="0" w:type="auto"/>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D9E2F3" w:themeFill="accent1" w:themeFillTint="33"/>
                  <w:tcMar>
                    <w:top w:w="15" w:type="dxa"/>
                    <w:left w:w="108" w:type="dxa"/>
                    <w:bottom w:w="0" w:type="dxa"/>
                    <w:right w:w="108" w:type="dxa"/>
                  </w:tcMar>
                  <w:vAlign w:val="center"/>
                </w:tcPr>
                <w:p w14:paraId="52566636" w14:textId="77777777" w:rsidR="001C29FA" w:rsidRDefault="00071182">
                  <w:pPr>
                    <w:snapToGrid w:val="0"/>
                    <w:spacing w:after="0"/>
                    <w:jc w:val="center"/>
                    <w:rPr>
                      <w:rFonts w:eastAsiaTheme="minorEastAsia"/>
                      <w:sz w:val="18"/>
                      <w:szCs w:val="15"/>
                      <w:lang w:eastAsia="zh-CN"/>
                    </w:rPr>
                  </w:pPr>
                  <w:r>
                    <w:rPr>
                      <w:rFonts w:eastAsiaTheme="minorEastAsia"/>
                      <w:sz w:val="18"/>
                      <w:szCs w:val="15"/>
                    </w:rPr>
                    <w:t>4</w:t>
                  </w:r>
                </w:p>
              </w:tc>
              <w:tc>
                <w:tcPr>
                  <w:tcW w:w="0" w:type="auto"/>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D9E2F3" w:themeFill="accent1" w:themeFillTint="33"/>
                  <w:vAlign w:val="center"/>
                </w:tcPr>
                <w:p w14:paraId="579C1855" w14:textId="77777777" w:rsidR="001C29FA" w:rsidRDefault="00071182">
                  <w:pPr>
                    <w:snapToGrid w:val="0"/>
                    <w:spacing w:after="0"/>
                    <w:jc w:val="center"/>
                    <w:rPr>
                      <w:rFonts w:eastAsiaTheme="minorEastAsia"/>
                      <w:sz w:val="18"/>
                      <w:szCs w:val="15"/>
                    </w:rPr>
                  </w:pPr>
                  <w:r>
                    <w:rPr>
                      <w:rFonts w:eastAsiaTheme="minorEastAsia"/>
                      <w:sz w:val="18"/>
                      <w:szCs w:val="15"/>
                    </w:rPr>
                    <w:t>TN – NTN</w:t>
                  </w:r>
                </w:p>
              </w:tc>
              <w:tc>
                <w:tcPr>
                  <w:tcW w:w="0" w:type="auto"/>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108" w:type="dxa"/>
                    <w:bottom w:w="0" w:type="dxa"/>
                    <w:right w:w="108" w:type="dxa"/>
                  </w:tcMar>
                  <w:vAlign w:val="center"/>
                </w:tcPr>
                <w:p w14:paraId="1A5E523E" w14:textId="77777777" w:rsidR="001C29FA" w:rsidRDefault="00071182">
                  <w:pPr>
                    <w:snapToGrid w:val="0"/>
                    <w:spacing w:after="0"/>
                    <w:jc w:val="center"/>
                    <w:rPr>
                      <w:rFonts w:eastAsiaTheme="minorEastAsia"/>
                      <w:sz w:val="18"/>
                      <w:szCs w:val="15"/>
                    </w:rPr>
                  </w:pPr>
                  <w:r>
                    <w:rPr>
                      <w:rFonts w:eastAsiaTheme="minorEastAsia"/>
                      <w:sz w:val="18"/>
                      <w:szCs w:val="15"/>
                    </w:rPr>
                    <w:t>TN UL (TN UE)</w:t>
                  </w:r>
                </w:p>
              </w:tc>
              <w:tc>
                <w:tcPr>
                  <w:tcW w:w="0" w:type="auto"/>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108" w:type="dxa"/>
                    <w:bottom w:w="0" w:type="dxa"/>
                    <w:right w:w="108" w:type="dxa"/>
                  </w:tcMar>
                  <w:vAlign w:val="center"/>
                </w:tcPr>
                <w:p w14:paraId="2F85D470" w14:textId="77777777" w:rsidR="001C29FA" w:rsidRDefault="00071182">
                  <w:pPr>
                    <w:snapToGrid w:val="0"/>
                    <w:spacing w:after="0"/>
                    <w:jc w:val="center"/>
                    <w:rPr>
                      <w:rFonts w:eastAsiaTheme="minorEastAsia"/>
                      <w:sz w:val="18"/>
                      <w:szCs w:val="15"/>
                    </w:rPr>
                  </w:pPr>
                  <w:r>
                    <w:rPr>
                      <w:rFonts w:eastAsiaTheme="minorEastAsia"/>
                      <w:sz w:val="18"/>
                      <w:szCs w:val="15"/>
                    </w:rPr>
                    <w:t>NTN DL (NTN UE)</w:t>
                  </w:r>
                </w:p>
              </w:tc>
            </w:tr>
            <w:tr w:rsidR="001C29FA" w14:paraId="39D829E3" w14:textId="77777777">
              <w:trPr>
                <w:jc w:val="center"/>
              </w:trPr>
              <w:tc>
                <w:tcPr>
                  <w:tcW w:w="0" w:type="auto"/>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D9E2F3" w:themeFill="accent1" w:themeFillTint="33"/>
                  <w:tcMar>
                    <w:top w:w="15" w:type="dxa"/>
                    <w:left w:w="108" w:type="dxa"/>
                    <w:bottom w:w="0" w:type="dxa"/>
                    <w:right w:w="108" w:type="dxa"/>
                  </w:tcMar>
                  <w:vAlign w:val="center"/>
                </w:tcPr>
                <w:p w14:paraId="242F3EBA" w14:textId="77777777" w:rsidR="001C29FA" w:rsidRDefault="00071182">
                  <w:pPr>
                    <w:snapToGrid w:val="0"/>
                    <w:spacing w:after="0"/>
                    <w:jc w:val="center"/>
                    <w:rPr>
                      <w:rFonts w:eastAsiaTheme="minorEastAsia"/>
                      <w:sz w:val="18"/>
                      <w:szCs w:val="15"/>
                    </w:rPr>
                  </w:pPr>
                  <w:r>
                    <w:rPr>
                      <w:rFonts w:eastAsiaTheme="minorEastAsia"/>
                      <w:sz w:val="18"/>
                      <w:szCs w:val="15"/>
                    </w:rPr>
                    <w:t>5</w:t>
                  </w:r>
                </w:p>
              </w:tc>
              <w:tc>
                <w:tcPr>
                  <w:tcW w:w="0" w:type="auto"/>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D9E2F3" w:themeFill="accent1" w:themeFillTint="33"/>
                  <w:vAlign w:val="center"/>
                </w:tcPr>
                <w:p w14:paraId="43862542" w14:textId="77777777" w:rsidR="001C29FA" w:rsidRDefault="00071182">
                  <w:pPr>
                    <w:snapToGrid w:val="0"/>
                    <w:spacing w:after="0"/>
                    <w:jc w:val="center"/>
                    <w:rPr>
                      <w:rFonts w:eastAsiaTheme="minorEastAsia"/>
                      <w:sz w:val="18"/>
                      <w:szCs w:val="15"/>
                    </w:rPr>
                  </w:pPr>
                  <w:r>
                    <w:rPr>
                      <w:rFonts w:eastAsiaTheme="minorEastAsia"/>
                      <w:sz w:val="18"/>
                      <w:szCs w:val="15"/>
                    </w:rPr>
                    <w:t>TN – NTN</w:t>
                  </w:r>
                </w:p>
              </w:tc>
              <w:tc>
                <w:tcPr>
                  <w:tcW w:w="0" w:type="auto"/>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108" w:type="dxa"/>
                    <w:bottom w:w="0" w:type="dxa"/>
                    <w:right w:w="108" w:type="dxa"/>
                  </w:tcMar>
                  <w:vAlign w:val="center"/>
                </w:tcPr>
                <w:p w14:paraId="0C503DF4" w14:textId="77777777" w:rsidR="001C29FA" w:rsidRDefault="00071182">
                  <w:pPr>
                    <w:snapToGrid w:val="0"/>
                    <w:spacing w:after="0"/>
                    <w:jc w:val="center"/>
                    <w:rPr>
                      <w:rFonts w:eastAsiaTheme="minorEastAsia"/>
                      <w:sz w:val="18"/>
                      <w:szCs w:val="15"/>
                    </w:rPr>
                  </w:pPr>
                  <w:r>
                    <w:rPr>
                      <w:rFonts w:eastAsiaTheme="minorEastAsia"/>
                      <w:sz w:val="18"/>
                      <w:szCs w:val="15"/>
                    </w:rPr>
                    <w:t>NTN DL (NTN satellite)</w:t>
                  </w:r>
                </w:p>
              </w:tc>
              <w:tc>
                <w:tcPr>
                  <w:tcW w:w="0" w:type="auto"/>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108" w:type="dxa"/>
                    <w:bottom w:w="0" w:type="dxa"/>
                    <w:right w:w="108" w:type="dxa"/>
                  </w:tcMar>
                  <w:vAlign w:val="center"/>
                </w:tcPr>
                <w:p w14:paraId="7D657F78" w14:textId="77777777" w:rsidR="001C29FA" w:rsidRDefault="00071182">
                  <w:pPr>
                    <w:snapToGrid w:val="0"/>
                    <w:spacing w:after="0"/>
                    <w:jc w:val="center"/>
                    <w:rPr>
                      <w:rFonts w:eastAsiaTheme="minorEastAsia"/>
                      <w:sz w:val="18"/>
                      <w:szCs w:val="15"/>
                    </w:rPr>
                  </w:pPr>
                  <w:r>
                    <w:rPr>
                      <w:rFonts w:eastAsiaTheme="minorEastAsia"/>
                      <w:sz w:val="18"/>
                      <w:szCs w:val="15"/>
                    </w:rPr>
                    <w:t>TN DL (TN UE)</w:t>
                  </w:r>
                </w:p>
              </w:tc>
            </w:tr>
            <w:tr w:rsidR="001C29FA" w14:paraId="3D75CD63" w14:textId="77777777">
              <w:trPr>
                <w:jc w:val="center"/>
              </w:trPr>
              <w:tc>
                <w:tcPr>
                  <w:tcW w:w="0" w:type="auto"/>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D9E2F3" w:themeFill="accent1" w:themeFillTint="33"/>
                  <w:tcMar>
                    <w:top w:w="15" w:type="dxa"/>
                    <w:left w:w="108" w:type="dxa"/>
                    <w:bottom w:w="0" w:type="dxa"/>
                    <w:right w:w="108" w:type="dxa"/>
                  </w:tcMar>
                  <w:vAlign w:val="center"/>
                </w:tcPr>
                <w:p w14:paraId="34CBB6B8" w14:textId="77777777" w:rsidR="001C29FA" w:rsidRDefault="00071182">
                  <w:pPr>
                    <w:snapToGrid w:val="0"/>
                    <w:spacing w:after="0"/>
                    <w:jc w:val="center"/>
                    <w:rPr>
                      <w:rFonts w:eastAsiaTheme="minorEastAsia"/>
                      <w:sz w:val="18"/>
                      <w:szCs w:val="15"/>
                    </w:rPr>
                  </w:pPr>
                  <w:r>
                    <w:rPr>
                      <w:rFonts w:eastAsiaTheme="minorEastAsia"/>
                      <w:sz w:val="18"/>
                      <w:szCs w:val="15"/>
                    </w:rPr>
                    <w:t>6</w:t>
                  </w:r>
                </w:p>
              </w:tc>
              <w:tc>
                <w:tcPr>
                  <w:tcW w:w="0" w:type="auto"/>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D9E2F3" w:themeFill="accent1" w:themeFillTint="33"/>
                  <w:vAlign w:val="center"/>
                </w:tcPr>
                <w:p w14:paraId="062D6EBD" w14:textId="77777777" w:rsidR="001C29FA" w:rsidRDefault="00071182">
                  <w:pPr>
                    <w:snapToGrid w:val="0"/>
                    <w:spacing w:after="0"/>
                    <w:jc w:val="center"/>
                    <w:rPr>
                      <w:rFonts w:eastAsiaTheme="minorEastAsia"/>
                      <w:sz w:val="18"/>
                      <w:szCs w:val="15"/>
                    </w:rPr>
                  </w:pPr>
                  <w:r>
                    <w:rPr>
                      <w:rFonts w:eastAsiaTheme="minorEastAsia"/>
                      <w:sz w:val="18"/>
                      <w:szCs w:val="15"/>
                    </w:rPr>
                    <w:t>TN – NTN</w:t>
                  </w:r>
                </w:p>
              </w:tc>
              <w:tc>
                <w:tcPr>
                  <w:tcW w:w="0" w:type="auto"/>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108" w:type="dxa"/>
                    <w:bottom w:w="0" w:type="dxa"/>
                    <w:right w:w="108" w:type="dxa"/>
                  </w:tcMar>
                  <w:vAlign w:val="center"/>
                </w:tcPr>
                <w:p w14:paraId="17FDFD7D" w14:textId="77777777" w:rsidR="001C29FA" w:rsidRDefault="00071182">
                  <w:pPr>
                    <w:snapToGrid w:val="0"/>
                    <w:spacing w:after="0"/>
                    <w:jc w:val="center"/>
                    <w:rPr>
                      <w:rFonts w:eastAsiaTheme="minorEastAsia"/>
                      <w:sz w:val="18"/>
                      <w:szCs w:val="15"/>
                    </w:rPr>
                  </w:pPr>
                  <w:r>
                    <w:rPr>
                      <w:rFonts w:eastAsiaTheme="minorEastAsia"/>
                      <w:sz w:val="18"/>
                      <w:szCs w:val="15"/>
                    </w:rPr>
                    <w:t>NTN DL (NTN satellite)</w:t>
                  </w:r>
                </w:p>
              </w:tc>
              <w:tc>
                <w:tcPr>
                  <w:tcW w:w="0" w:type="auto"/>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108" w:type="dxa"/>
                    <w:bottom w:w="0" w:type="dxa"/>
                    <w:right w:w="108" w:type="dxa"/>
                  </w:tcMar>
                  <w:vAlign w:val="center"/>
                </w:tcPr>
                <w:p w14:paraId="05F25A10" w14:textId="77777777" w:rsidR="001C29FA" w:rsidRDefault="00071182">
                  <w:pPr>
                    <w:snapToGrid w:val="0"/>
                    <w:spacing w:after="0"/>
                    <w:jc w:val="center"/>
                    <w:rPr>
                      <w:rFonts w:eastAsiaTheme="minorEastAsia"/>
                      <w:sz w:val="18"/>
                      <w:szCs w:val="15"/>
                    </w:rPr>
                  </w:pPr>
                  <w:r>
                    <w:rPr>
                      <w:rFonts w:eastAsiaTheme="minorEastAsia"/>
                      <w:sz w:val="18"/>
                      <w:szCs w:val="15"/>
                    </w:rPr>
                    <w:t>TN UL (TN BS)</w:t>
                  </w:r>
                </w:p>
              </w:tc>
            </w:tr>
            <w:tr w:rsidR="001C29FA" w14:paraId="14753BC9" w14:textId="77777777">
              <w:trPr>
                <w:jc w:val="center"/>
              </w:trPr>
              <w:tc>
                <w:tcPr>
                  <w:tcW w:w="0" w:type="auto"/>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D9E2F3" w:themeFill="accent1" w:themeFillTint="33"/>
                  <w:tcMar>
                    <w:top w:w="15" w:type="dxa"/>
                    <w:left w:w="108" w:type="dxa"/>
                    <w:bottom w:w="0" w:type="dxa"/>
                    <w:right w:w="108" w:type="dxa"/>
                  </w:tcMar>
                  <w:vAlign w:val="center"/>
                </w:tcPr>
                <w:p w14:paraId="6B5523EE" w14:textId="77777777" w:rsidR="001C29FA" w:rsidRDefault="00071182">
                  <w:pPr>
                    <w:snapToGrid w:val="0"/>
                    <w:spacing w:after="0"/>
                    <w:jc w:val="center"/>
                    <w:rPr>
                      <w:rFonts w:eastAsiaTheme="minorEastAsia"/>
                      <w:sz w:val="18"/>
                      <w:szCs w:val="15"/>
                    </w:rPr>
                  </w:pPr>
                  <w:r>
                    <w:rPr>
                      <w:rFonts w:eastAsiaTheme="minorEastAsia"/>
                      <w:sz w:val="18"/>
                      <w:szCs w:val="15"/>
                    </w:rPr>
                    <w:t>7</w:t>
                  </w:r>
                </w:p>
              </w:tc>
              <w:tc>
                <w:tcPr>
                  <w:tcW w:w="0" w:type="auto"/>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D9E2F3" w:themeFill="accent1" w:themeFillTint="33"/>
                  <w:vAlign w:val="center"/>
                </w:tcPr>
                <w:p w14:paraId="3C5060EA" w14:textId="77777777" w:rsidR="001C29FA" w:rsidRDefault="00071182">
                  <w:pPr>
                    <w:snapToGrid w:val="0"/>
                    <w:spacing w:after="0"/>
                    <w:jc w:val="center"/>
                    <w:rPr>
                      <w:rFonts w:eastAsiaTheme="minorEastAsia"/>
                      <w:sz w:val="18"/>
                      <w:szCs w:val="15"/>
                    </w:rPr>
                  </w:pPr>
                  <w:r>
                    <w:rPr>
                      <w:rFonts w:eastAsiaTheme="minorEastAsia"/>
                      <w:sz w:val="18"/>
                      <w:szCs w:val="15"/>
                    </w:rPr>
                    <w:t>TN – NTN</w:t>
                  </w:r>
                </w:p>
              </w:tc>
              <w:tc>
                <w:tcPr>
                  <w:tcW w:w="0" w:type="auto"/>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108" w:type="dxa"/>
                    <w:bottom w:w="0" w:type="dxa"/>
                    <w:right w:w="108" w:type="dxa"/>
                  </w:tcMar>
                  <w:vAlign w:val="center"/>
                </w:tcPr>
                <w:p w14:paraId="72A2C9CC" w14:textId="77777777" w:rsidR="001C29FA" w:rsidRDefault="00071182">
                  <w:pPr>
                    <w:snapToGrid w:val="0"/>
                    <w:spacing w:after="0"/>
                    <w:jc w:val="center"/>
                    <w:rPr>
                      <w:rFonts w:eastAsiaTheme="minorEastAsia"/>
                      <w:sz w:val="18"/>
                      <w:szCs w:val="15"/>
                    </w:rPr>
                  </w:pPr>
                  <w:r>
                    <w:rPr>
                      <w:rFonts w:eastAsiaTheme="minorEastAsia"/>
                      <w:sz w:val="18"/>
                      <w:szCs w:val="15"/>
                    </w:rPr>
                    <w:t>NTN UL (NTN UE)</w:t>
                  </w:r>
                </w:p>
              </w:tc>
              <w:tc>
                <w:tcPr>
                  <w:tcW w:w="0" w:type="auto"/>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108" w:type="dxa"/>
                    <w:bottom w:w="0" w:type="dxa"/>
                    <w:right w:w="108" w:type="dxa"/>
                  </w:tcMar>
                  <w:vAlign w:val="center"/>
                </w:tcPr>
                <w:p w14:paraId="6A247A50" w14:textId="77777777" w:rsidR="001C29FA" w:rsidRDefault="00071182">
                  <w:pPr>
                    <w:snapToGrid w:val="0"/>
                    <w:spacing w:after="0"/>
                    <w:jc w:val="center"/>
                    <w:rPr>
                      <w:rFonts w:eastAsiaTheme="minorEastAsia"/>
                      <w:sz w:val="18"/>
                      <w:szCs w:val="15"/>
                    </w:rPr>
                  </w:pPr>
                  <w:r>
                    <w:rPr>
                      <w:rFonts w:eastAsiaTheme="minorEastAsia"/>
                      <w:sz w:val="18"/>
                      <w:szCs w:val="15"/>
                    </w:rPr>
                    <w:t>TN DL (TN UE)</w:t>
                  </w:r>
                </w:p>
              </w:tc>
            </w:tr>
            <w:tr w:rsidR="001C29FA" w14:paraId="7ED19D0A" w14:textId="77777777">
              <w:trPr>
                <w:jc w:val="center"/>
              </w:trPr>
              <w:tc>
                <w:tcPr>
                  <w:tcW w:w="0" w:type="auto"/>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D9E2F3" w:themeFill="accent1" w:themeFillTint="33"/>
                  <w:tcMar>
                    <w:top w:w="15" w:type="dxa"/>
                    <w:left w:w="108" w:type="dxa"/>
                    <w:bottom w:w="0" w:type="dxa"/>
                    <w:right w:w="108" w:type="dxa"/>
                  </w:tcMar>
                  <w:vAlign w:val="center"/>
                </w:tcPr>
                <w:p w14:paraId="708356FF" w14:textId="77777777" w:rsidR="001C29FA" w:rsidRDefault="00071182">
                  <w:pPr>
                    <w:snapToGrid w:val="0"/>
                    <w:spacing w:after="0"/>
                    <w:jc w:val="center"/>
                    <w:rPr>
                      <w:rFonts w:eastAsiaTheme="minorEastAsia"/>
                      <w:sz w:val="18"/>
                      <w:szCs w:val="15"/>
                      <w:lang w:eastAsia="zh-CN"/>
                    </w:rPr>
                  </w:pPr>
                  <w:r>
                    <w:rPr>
                      <w:rFonts w:eastAsiaTheme="minorEastAsia"/>
                      <w:sz w:val="18"/>
                      <w:szCs w:val="15"/>
                    </w:rPr>
                    <w:t>8</w:t>
                  </w:r>
                </w:p>
              </w:tc>
              <w:tc>
                <w:tcPr>
                  <w:tcW w:w="0" w:type="auto"/>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D9E2F3" w:themeFill="accent1" w:themeFillTint="33"/>
                  <w:vAlign w:val="center"/>
                </w:tcPr>
                <w:p w14:paraId="79AD71B0" w14:textId="77777777" w:rsidR="001C29FA" w:rsidRDefault="00071182">
                  <w:pPr>
                    <w:snapToGrid w:val="0"/>
                    <w:spacing w:after="0"/>
                    <w:jc w:val="center"/>
                    <w:rPr>
                      <w:rFonts w:eastAsiaTheme="minorEastAsia"/>
                      <w:sz w:val="18"/>
                      <w:szCs w:val="15"/>
                    </w:rPr>
                  </w:pPr>
                  <w:r>
                    <w:rPr>
                      <w:rFonts w:eastAsiaTheme="minorEastAsia"/>
                      <w:sz w:val="18"/>
                      <w:szCs w:val="15"/>
                    </w:rPr>
                    <w:t>TN – NTN</w:t>
                  </w:r>
                </w:p>
              </w:tc>
              <w:tc>
                <w:tcPr>
                  <w:tcW w:w="0" w:type="auto"/>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108" w:type="dxa"/>
                    <w:bottom w:w="0" w:type="dxa"/>
                    <w:right w:w="108" w:type="dxa"/>
                  </w:tcMar>
                  <w:vAlign w:val="center"/>
                </w:tcPr>
                <w:p w14:paraId="0DEF734A" w14:textId="77777777" w:rsidR="001C29FA" w:rsidRDefault="00071182">
                  <w:pPr>
                    <w:snapToGrid w:val="0"/>
                    <w:spacing w:after="0"/>
                    <w:jc w:val="center"/>
                    <w:rPr>
                      <w:rFonts w:ascii="Arial" w:eastAsiaTheme="minorEastAsia" w:hAnsi="Arial"/>
                      <w:b/>
                      <w:sz w:val="18"/>
                      <w:szCs w:val="15"/>
                      <w:lang w:eastAsia="ja-JP"/>
                    </w:rPr>
                  </w:pPr>
                  <w:r>
                    <w:rPr>
                      <w:rFonts w:eastAsiaTheme="minorEastAsia"/>
                      <w:sz w:val="18"/>
                      <w:szCs w:val="15"/>
                    </w:rPr>
                    <w:t>NTN UL (NTN UE)</w:t>
                  </w:r>
                </w:p>
              </w:tc>
              <w:tc>
                <w:tcPr>
                  <w:tcW w:w="0" w:type="auto"/>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108" w:type="dxa"/>
                    <w:bottom w:w="0" w:type="dxa"/>
                    <w:right w:w="108" w:type="dxa"/>
                  </w:tcMar>
                  <w:vAlign w:val="center"/>
                </w:tcPr>
                <w:p w14:paraId="36268539" w14:textId="77777777" w:rsidR="001C29FA" w:rsidRDefault="00071182">
                  <w:pPr>
                    <w:snapToGrid w:val="0"/>
                    <w:spacing w:after="0"/>
                    <w:jc w:val="center"/>
                    <w:rPr>
                      <w:rFonts w:ascii="Arial" w:eastAsiaTheme="minorEastAsia" w:hAnsi="Arial"/>
                      <w:b/>
                      <w:sz w:val="18"/>
                      <w:szCs w:val="15"/>
                      <w:lang w:eastAsia="ja-JP"/>
                    </w:rPr>
                  </w:pPr>
                  <w:r>
                    <w:rPr>
                      <w:rFonts w:eastAsiaTheme="minorEastAsia"/>
                      <w:sz w:val="18"/>
                      <w:szCs w:val="15"/>
                    </w:rPr>
                    <w:t>TN UL (TN BS)</w:t>
                  </w:r>
                </w:p>
              </w:tc>
            </w:tr>
          </w:tbl>
          <w:p w14:paraId="4A8297D2" w14:textId="77777777" w:rsidR="001C29FA" w:rsidRDefault="00071182">
            <w:pPr>
              <w:spacing w:after="0"/>
              <w:jc w:val="both"/>
              <w:rPr>
                <w:rFonts w:eastAsiaTheme="minorEastAsia"/>
                <w:lang w:eastAsia="zh-CN"/>
              </w:rPr>
            </w:pPr>
            <w:r>
              <w:rPr>
                <w:rFonts w:eastAsia="MS Mincho"/>
                <w:lang w:eastAsia="zh-CN"/>
              </w:rPr>
              <w:t xml:space="preserve">Proposal 1: For case 2 (Aggressor TN BS to victim NTN satellite) and case 3 (Aggressor TN UE to victim NTN satellite), heterogeneous network mapping between TN and NTN need to be considered. </w:t>
            </w:r>
            <w:r>
              <w:rPr>
                <w:rFonts w:eastAsiaTheme="minorEastAsia" w:hint="eastAsia"/>
                <w:lang w:eastAsia="zh-CN"/>
              </w:rPr>
              <w:t>(</w:t>
            </w:r>
            <w:r>
              <w:rPr>
                <w:rFonts w:eastAsiaTheme="minorEastAsia"/>
                <w:lang w:eastAsia="zh-CN"/>
              </w:rPr>
              <w:t xml:space="preserve">We </w:t>
            </w:r>
            <w:r>
              <w:rPr>
                <w:lang w:eastAsia="zh-CN"/>
              </w:rPr>
              <w:t>have to calculate all the interference from the terrestrial base station or user equipment for one satellite beam at least.</w:t>
            </w:r>
            <w:r>
              <w:rPr>
                <w:rFonts w:eastAsiaTheme="minorEastAsia"/>
                <w:lang w:eastAsia="zh-CN"/>
              </w:rPr>
              <w:t>)</w:t>
            </w:r>
          </w:p>
          <w:p w14:paraId="0F0731A1" w14:textId="77777777" w:rsidR="001C29FA" w:rsidRDefault="00071182">
            <w:pPr>
              <w:spacing w:after="0"/>
              <w:jc w:val="both"/>
              <w:rPr>
                <w:rFonts w:eastAsia="MS Mincho"/>
                <w:lang w:eastAsia="zh-CN"/>
              </w:rPr>
            </w:pPr>
            <w:r>
              <w:rPr>
                <w:rFonts w:eastAsia="MS Mincho"/>
                <w:lang w:eastAsia="zh-CN"/>
              </w:rPr>
              <w:t xml:space="preserve">Proposal 2: For case 1 and case 4~8, RAN4 can simulate these cases under the hexagonal grid (19 sites with wrap around). NTN UE can be spread randomly </w:t>
            </w:r>
            <w:r>
              <w:rPr>
                <w:rFonts w:eastAsia="MS Mincho"/>
                <w:lang w:eastAsia="zh-CN"/>
              </w:rPr>
              <w:lastRenderedPageBreak/>
              <w:t>and satellite interference can be generated randomly for all the BS or UE in hexagonal grid.</w:t>
            </w:r>
          </w:p>
          <w:p w14:paraId="220794E7" w14:textId="77777777" w:rsidR="001C29FA" w:rsidRDefault="00071182">
            <w:pPr>
              <w:spacing w:after="0"/>
              <w:jc w:val="both"/>
              <w:rPr>
                <w:rFonts w:eastAsia="MS Mincho"/>
                <w:lang w:val="en-US" w:eastAsia="zh-CN"/>
              </w:rPr>
            </w:pPr>
            <w:r>
              <w:rPr>
                <w:rFonts w:eastAsia="MS Mincho"/>
                <w:lang w:val="en-US" w:eastAsia="zh-CN"/>
              </w:rPr>
              <w:t>Proposal 3: There is no need to consider the curvature of earth for layout, assuming one satellite beam for the simulation. The distances for LEO-600, LEO-1200 and GEO can be assumed as 600km, 1200km and 35786km separately for any point under the 3dB satellite beam.</w:t>
            </w:r>
          </w:p>
        </w:tc>
      </w:tr>
      <w:tr w:rsidR="001C29FA" w14:paraId="19711D09" w14:textId="77777777">
        <w:trPr>
          <w:trHeight w:val="468"/>
        </w:trPr>
        <w:tc>
          <w:tcPr>
            <w:tcW w:w="1622" w:type="dxa"/>
          </w:tcPr>
          <w:p w14:paraId="40A8B169" w14:textId="77777777" w:rsidR="001C29FA" w:rsidRDefault="00071182">
            <w:pPr>
              <w:spacing w:before="120" w:after="120"/>
              <w:rPr>
                <w:rFonts w:eastAsiaTheme="minorEastAsia"/>
                <w:lang w:eastAsia="zh-CN"/>
              </w:rPr>
            </w:pPr>
            <w:r>
              <w:rPr>
                <w:rFonts w:eastAsiaTheme="minorEastAsia" w:hint="eastAsia"/>
                <w:lang w:eastAsia="zh-CN"/>
              </w:rPr>
              <w:lastRenderedPageBreak/>
              <w:t>R</w:t>
            </w:r>
            <w:r>
              <w:rPr>
                <w:rFonts w:eastAsiaTheme="minorEastAsia"/>
                <w:lang w:eastAsia="zh-CN"/>
              </w:rPr>
              <w:t>4-2106898</w:t>
            </w:r>
          </w:p>
        </w:tc>
        <w:tc>
          <w:tcPr>
            <w:tcW w:w="1424" w:type="dxa"/>
          </w:tcPr>
          <w:p w14:paraId="22AAE7C8" w14:textId="77777777" w:rsidR="001C29FA" w:rsidRDefault="00071182">
            <w:pPr>
              <w:spacing w:before="120" w:after="120"/>
              <w:rPr>
                <w:rFonts w:eastAsiaTheme="minorEastAsia"/>
                <w:lang w:eastAsia="zh-CN"/>
              </w:rPr>
            </w:pPr>
            <w:r>
              <w:rPr>
                <w:rFonts w:eastAsiaTheme="minorEastAsia" w:hint="eastAsia"/>
                <w:lang w:eastAsia="zh-CN"/>
              </w:rPr>
              <w:t>E</w:t>
            </w:r>
            <w:r>
              <w:rPr>
                <w:rFonts w:eastAsiaTheme="minorEastAsia"/>
                <w:lang w:eastAsia="zh-CN"/>
              </w:rPr>
              <w:t>ricsson</w:t>
            </w:r>
          </w:p>
        </w:tc>
        <w:tc>
          <w:tcPr>
            <w:tcW w:w="6585" w:type="dxa"/>
          </w:tcPr>
          <w:p w14:paraId="118AA6F2" w14:textId="77777777" w:rsidR="001C29FA" w:rsidRDefault="00071182">
            <w:pPr>
              <w:spacing w:after="0"/>
              <w:jc w:val="both"/>
              <w:rPr>
                <w:rFonts w:eastAsiaTheme="minorEastAsia"/>
                <w:b/>
                <w:u w:val="single"/>
                <w:lang w:eastAsia="zh-CN"/>
              </w:rPr>
            </w:pPr>
            <w:r>
              <w:rPr>
                <w:rFonts w:eastAsiaTheme="minorEastAsia"/>
                <w:b/>
                <w:u w:val="single"/>
                <w:lang w:eastAsia="zh-CN"/>
              </w:rPr>
              <w:t>TN as a victim</w:t>
            </w:r>
          </w:p>
          <w:p w14:paraId="0F3349BD" w14:textId="77777777" w:rsidR="001C29FA" w:rsidRDefault="00071182">
            <w:pPr>
              <w:spacing w:after="0"/>
              <w:jc w:val="both"/>
              <w:rPr>
                <w:rFonts w:eastAsia="MS Mincho"/>
                <w:lang w:eastAsia="zh-CN"/>
              </w:rPr>
            </w:pPr>
            <w:r>
              <w:rPr>
                <w:rFonts w:eastAsia="MS Mincho"/>
                <w:lang w:eastAsia="zh-CN"/>
              </w:rPr>
              <w:t>Proposal1: When TN is a victim, coexistence simulations should only consider one NTN aggressor at a time.</w:t>
            </w:r>
          </w:p>
          <w:p w14:paraId="3DA09780" w14:textId="77777777" w:rsidR="001C29FA" w:rsidRDefault="001C29FA">
            <w:pPr>
              <w:spacing w:after="0"/>
              <w:jc w:val="both"/>
              <w:rPr>
                <w:rFonts w:eastAsia="MS Mincho"/>
                <w:lang w:eastAsia="zh-CN"/>
              </w:rPr>
            </w:pPr>
          </w:p>
          <w:p w14:paraId="54E0DA0C" w14:textId="77777777" w:rsidR="001C29FA" w:rsidRDefault="00071182">
            <w:pPr>
              <w:spacing w:after="0"/>
              <w:jc w:val="both"/>
              <w:rPr>
                <w:rFonts w:eastAsia="MS Mincho"/>
                <w:lang w:eastAsia="zh-CN"/>
              </w:rPr>
            </w:pPr>
            <w:r>
              <w:rPr>
                <w:rFonts w:eastAsia="MS Mincho"/>
                <w:lang w:eastAsia="zh-CN"/>
              </w:rPr>
              <w:t>Proposal 2: When considering TN as a victim it might be enough to analyze 2 TNs (one as close as possible to satellite Nadir point and one as far as possible to this point) and not all TNs in the satellite coverage area (assuming a fractional frequency reuse factor not equal to 1).</w:t>
            </w:r>
          </w:p>
          <w:p w14:paraId="5119E250" w14:textId="77777777" w:rsidR="001C29FA" w:rsidRDefault="001C29FA">
            <w:pPr>
              <w:spacing w:after="0"/>
              <w:jc w:val="both"/>
              <w:rPr>
                <w:rFonts w:eastAsia="MS Mincho"/>
                <w:lang w:eastAsia="zh-CN"/>
              </w:rPr>
            </w:pPr>
          </w:p>
          <w:p w14:paraId="690BFCBD" w14:textId="77777777" w:rsidR="001C29FA" w:rsidRDefault="00071182">
            <w:pPr>
              <w:spacing w:after="0"/>
              <w:jc w:val="both"/>
              <w:rPr>
                <w:rFonts w:eastAsiaTheme="minorEastAsia"/>
              </w:rPr>
            </w:pPr>
            <w:r>
              <w:rPr>
                <w:rFonts w:eastAsiaTheme="minorEastAsia"/>
              </w:rPr>
              <w:t>Proposal 3: When TN is victim, for UL evaluation, one of the following alternative should be considered:</w:t>
            </w:r>
          </w:p>
          <w:p w14:paraId="0BEBCB29" w14:textId="77777777" w:rsidR="001C29FA" w:rsidRDefault="00071182">
            <w:pPr>
              <w:spacing w:after="0"/>
              <w:jc w:val="both"/>
              <w:rPr>
                <w:rFonts w:eastAsiaTheme="minorEastAsia"/>
              </w:rPr>
            </w:pPr>
            <w:r>
              <w:rPr>
                <w:rFonts w:eastAsiaTheme="minorEastAsia"/>
              </w:rPr>
              <w:t>-</w:t>
            </w:r>
            <w:r>
              <w:rPr>
                <w:rFonts w:eastAsiaTheme="minorEastAsia"/>
              </w:rPr>
              <w:tab/>
              <w:t>Alternative 1: Analyze simulation results only for the BSs/cells which hosts a NTN UE.</w:t>
            </w:r>
          </w:p>
          <w:p w14:paraId="6FDD97F8" w14:textId="77777777" w:rsidR="001C29FA" w:rsidRDefault="00071182">
            <w:pPr>
              <w:spacing w:after="0"/>
              <w:jc w:val="both"/>
              <w:rPr>
                <w:rFonts w:eastAsiaTheme="minorEastAsia"/>
              </w:rPr>
            </w:pPr>
            <w:r>
              <w:rPr>
                <w:rFonts w:eastAsiaTheme="minorEastAsia"/>
              </w:rPr>
              <w:t>-</w:t>
            </w:r>
            <w:r>
              <w:rPr>
                <w:rFonts w:eastAsiaTheme="minorEastAsia"/>
              </w:rPr>
              <w:tab/>
              <w:t>Alternative 2: The density of NTN UEs in a TN cell shall be the same as the density of TN UE.</w:t>
            </w:r>
          </w:p>
          <w:p w14:paraId="231BE827" w14:textId="77777777" w:rsidR="001C29FA" w:rsidRDefault="001C29FA">
            <w:pPr>
              <w:spacing w:after="0"/>
              <w:jc w:val="both"/>
              <w:rPr>
                <w:rFonts w:eastAsiaTheme="minorEastAsia"/>
              </w:rPr>
            </w:pPr>
          </w:p>
          <w:p w14:paraId="00A5D8BE" w14:textId="77777777" w:rsidR="001C29FA" w:rsidRDefault="00071182">
            <w:pPr>
              <w:spacing w:after="0"/>
              <w:jc w:val="both"/>
              <w:rPr>
                <w:rFonts w:eastAsiaTheme="minorEastAsia"/>
              </w:rPr>
            </w:pPr>
            <w:r>
              <w:rPr>
                <w:rFonts w:eastAsiaTheme="minorEastAsia"/>
              </w:rPr>
              <w:t xml:space="preserve">Proposal 4: When TN is victim, for DL evaluation, all TN BSs (but only one of the 3 sectors per BS) and all UEs should be considered. </w:t>
            </w:r>
          </w:p>
          <w:p w14:paraId="7578A9D1" w14:textId="77777777" w:rsidR="001C29FA" w:rsidRDefault="001C29FA">
            <w:pPr>
              <w:spacing w:after="0"/>
              <w:jc w:val="both"/>
              <w:rPr>
                <w:rFonts w:eastAsiaTheme="minorEastAsia"/>
              </w:rPr>
            </w:pPr>
          </w:p>
          <w:p w14:paraId="3117AAFE" w14:textId="77777777" w:rsidR="001C29FA" w:rsidRDefault="00071182">
            <w:pPr>
              <w:spacing w:after="0"/>
              <w:jc w:val="both"/>
              <w:rPr>
                <w:rFonts w:eastAsiaTheme="minorEastAsia"/>
                <w:b/>
                <w:u w:val="single"/>
                <w:lang w:eastAsia="zh-CN"/>
              </w:rPr>
            </w:pPr>
            <w:r>
              <w:rPr>
                <w:rFonts w:eastAsiaTheme="minorEastAsia" w:hint="eastAsia"/>
                <w:b/>
                <w:u w:val="single"/>
                <w:lang w:eastAsia="zh-CN"/>
              </w:rPr>
              <w:t>N</w:t>
            </w:r>
            <w:r>
              <w:rPr>
                <w:rFonts w:eastAsiaTheme="minorEastAsia"/>
                <w:b/>
                <w:u w:val="single"/>
                <w:lang w:eastAsia="zh-CN"/>
              </w:rPr>
              <w:t>TN as a vi</w:t>
            </w:r>
            <w:r>
              <w:rPr>
                <w:rFonts w:eastAsiaTheme="minorEastAsia" w:hint="eastAsia"/>
                <w:b/>
                <w:u w:val="single"/>
                <w:lang w:eastAsia="zh-CN"/>
              </w:rPr>
              <w:t>c</w:t>
            </w:r>
            <w:r>
              <w:rPr>
                <w:rFonts w:eastAsiaTheme="minorEastAsia"/>
                <w:b/>
                <w:u w:val="single"/>
                <w:lang w:eastAsia="zh-CN"/>
              </w:rPr>
              <w:t>tim</w:t>
            </w:r>
          </w:p>
          <w:p w14:paraId="74079F39" w14:textId="77777777" w:rsidR="001C29FA" w:rsidRDefault="00071182">
            <w:pPr>
              <w:spacing w:after="0"/>
              <w:jc w:val="both"/>
              <w:rPr>
                <w:rFonts w:eastAsiaTheme="minorEastAsia"/>
              </w:rPr>
            </w:pPr>
            <w:r>
              <w:rPr>
                <w:rFonts w:eastAsiaTheme="minorEastAsia"/>
              </w:rPr>
              <w:t xml:space="preserve">Proposal 5: When NTN is victim, all TNs and HAPS in the satellite coverage shall be considered. </w:t>
            </w:r>
          </w:p>
          <w:p w14:paraId="63743C73" w14:textId="77777777" w:rsidR="001C29FA" w:rsidRDefault="001C29FA">
            <w:pPr>
              <w:spacing w:after="0"/>
              <w:jc w:val="both"/>
              <w:rPr>
                <w:rFonts w:eastAsiaTheme="minorEastAsia"/>
              </w:rPr>
            </w:pPr>
          </w:p>
          <w:p w14:paraId="7D3FF399" w14:textId="77777777" w:rsidR="001C29FA" w:rsidRDefault="00071182">
            <w:pPr>
              <w:spacing w:after="0"/>
              <w:jc w:val="both"/>
              <w:rPr>
                <w:rFonts w:eastAsiaTheme="minorEastAsia"/>
                <w:sz w:val="18"/>
                <w:szCs w:val="15"/>
              </w:rPr>
            </w:pPr>
            <w:r>
              <w:rPr>
                <w:rFonts w:eastAsiaTheme="minorEastAsia"/>
              </w:rPr>
              <w:t>Proposal 6: All BSs in all TNs will not be active at the same instant, only a certain ratio of them per TNs should be considered when NTN is victim.</w:t>
            </w:r>
          </w:p>
        </w:tc>
      </w:tr>
      <w:tr w:rsidR="001C29FA" w14:paraId="48D699F1" w14:textId="77777777">
        <w:trPr>
          <w:trHeight w:val="468"/>
        </w:trPr>
        <w:tc>
          <w:tcPr>
            <w:tcW w:w="1622" w:type="dxa"/>
          </w:tcPr>
          <w:p w14:paraId="23739DD7" w14:textId="71819A6F" w:rsidR="001C29FA" w:rsidRDefault="00071182">
            <w:pPr>
              <w:spacing w:before="120" w:after="120"/>
            </w:pPr>
            <w:r>
              <w:t>R4-2106000</w:t>
            </w:r>
          </w:p>
        </w:tc>
        <w:tc>
          <w:tcPr>
            <w:tcW w:w="1424" w:type="dxa"/>
          </w:tcPr>
          <w:p w14:paraId="257B0418" w14:textId="77777777" w:rsidR="001C29FA" w:rsidRDefault="00071182">
            <w:pPr>
              <w:spacing w:before="120" w:after="120"/>
              <w:rPr>
                <w:rFonts w:eastAsiaTheme="minorEastAsia"/>
                <w:lang w:eastAsia="zh-CN"/>
              </w:rPr>
            </w:pPr>
            <w:r>
              <w:rPr>
                <w:rFonts w:eastAsiaTheme="minorEastAsia"/>
                <w:lang w:eastAsia="zh-CN"/>
              </w:rPr>
              <w:t>Qualcomm Incorporated</w:t>
            </w:r>
          </w:p>
        </w:tc>
        <w:tc>
          <w:tcPr>
            <w:tcW w:w="6585" w:type="dxa"/>
          </w:tcPr>
          <w:p w14:paraId="7B58CF07" w14:textId="77777777" w:rsidR="001C29FA" w:rsidRDefault="00071182">
            <w:pPr>
              <w:snapToGrid w:val="0"/>
              <w:spacing w:after="0"/>
              <w:rPr>
                <w:rFonts w:eastAsiaTheme="minorEastAsia"/>
                <w:szCs w:val="15"/>
              </w:rPr>
            </w:pPr>
            <w:r>
              <w:rPr>
                <w:rFonts w:eastAsiaTheme="minorEastAsia"/>
                <w:szCs w:val="15"/>
              </w:rPr>
              <w:t>Proposal 1: RAN4 to adopt the layout for co-existence between NTN and TN as shown in Figure 2 and apply the following procedure to distribute the NTN UEs.</w:t>
            </w:r>
          </w:p>
          <w:p w14:paraId="190B363B" w14:textId="77777777" w:rsidR="001C29FA" w:rsidRDefault="00071182">
            <w:pPr>
              <w:pStyle w:val="afc"/>
              <w:numPr>
                <w:ilvl w:val="0"/>
                <w:numId w:val="6"/>
              </w:numPr>
              <w:snapToGrid w:val="0"/>
              <w:spacing w:after="0"/>
              <w:ind w:firstLineChars="0"/>
              <w:rPr>
                <w:rFonts w:eastAsiaTheme="minorEastAsia"/>
                <w:szCs w:val="15"/>
              </w:rPr>
            </w:pPr>
            <w:r>
              <w:rPr>
                <w:rFonts w:eastAsiaTheme="minorEastAsia"/>
                <w:szCs w:val="15"/>
              </w:rPr>
              <w:t xml:space="preserve">Deploy the TN network in every satellite beam center </w:t>
            </w:r>
          </w:p>
          <w:p w14:paraId="5E2C447B" w14:textId="77777777" w:rsidR="001C29FA" w:rsidRDefault="00071182">
            <w:pPr>
              <w:pStyle w:val="afc"/>
              <w:numPr>
                <w:ilvl w:val="0"/>
                <w:numId w:val="6"/>
              </w:numPr>
              <w:snapToGrid w:val="0"/>
              <w:spacing w:after="0"/>
              <w:ind w:firstLineChars="0"/>
              <w:rPr>
                <w:rFonts w:eastAsiaTheme="minorEastAsia"/>
                <w:szCs w:val="15"/>
              </w:rPr>
            </w:pPr>
            <w:r>
              <w:rPr>
                <w:rFonts w:eastAsiaTheme="minorEastAsia"/>
                <w:szCs w:val="15"/>
              </w:rPr>
              <w:t>Distribute the NTN UEs within the TN network boundaries or centers randomly corresponding to Table 1.</w:t>
            </w:r>
          </w:p>
          <w:p w14:paraId="634C14B9" w14:textId="77777777" w:rsidR="001C29FA" w:rsidRDefault="00071182">
            <w:pPr>
              <w:spacing w:after="120"/>
              <w:jc w:val="center"/>
              <w:rPr>
                <w:lang w:val="en-US"/>
              </w:rPr>
            </w:pPr>
            <w:r>
              <w:rPr>
                <w:lang w:val="en-US"/>
              </w:rPr>
              <w:t>Table 1: NTN UE distribution mapping</w:t>
            </w:r>
          </w:p>
          <w:tbl>
            <w:tblPr>
              <w:tblStyle w:val="af3"/>
              <w:tblW w:w="0" w:type="auto"/>
              <w:jc w:val="center"/>
              <w:tblLook w:val="04A0" w:firstRow="1" w:lastRow="0" w:firstColumn="1" w:lastColumn="0" w:noHBand="0" w:noVBand="1"/>
            </w:tblPr>
            <w:tblGrid>
              <w:gridCol w:w="1274"/>
              <w:gridCol w:w="1581"/>
              <w:gridCol w:w="2699"/>
            </w:tblGrid>
            <w:tr w:rsidR="001C29FA" w14:paraId="04A71E49" w14:textId="77777777">
              <w:trPr>
                <w:trHeight w:val="412"/>
                <w:jc w:val="center"/>
              </w:trPr>
              <w:tc>
                <w:tcPr>
                  <w:tcW w:w="1274" w:type="dxa"/>
                  <w:vAlign w:val="center"/>
                </w:tcPr>
                <w:p w14:paraId="78C3E893" w14:textId="77777777" w:rsidR="001C29FA" w:rsidRDefault="00071182">
                  <w:pPr>
                    <w:spacing w:after="120"/>
                    <w:jc w:val="center"/>
                    <w:rPr>
                      <w:b/>
                      <w:bCs/>
                      <w:lang w:val="en-US"/>
                    </w:rPr>
                  </w:pPr>
                  <w:r>
                    <w:rPr>
                      <w:rFonts w:hint="eastAsia"/>
                      <w:b/>
                      <w:bCs/>
                      <w:sz w:val="18"/>
                      <w:szCs w:val="15"/>
                    </w:rPr>
                    <w:t>Aggressor</w:t>
                  </w:r>
                </w:p>
              </w:tc>
              <w:tc>
                <w:tcPr>
                  <w:tcW w:w="1581" w:type="dxa"/>
                  <w:vAlign w:val="center"/>
                </w:tcPr>
                <w:p w14:paraId="0EBE5AC6" w14:textId="77777777" w:rsidR="001C29FA" w:rsidRDefault="00071182">
                  <w:pPr>
                    <w:spacing w:after="120"/>
                    <w:jc w:val="center"/>
                    <w:rPr>
                      <w:b/>
                      <w:bCs/>
                      <w:lang w:val="en-US"/>
                    </w:rPr>
                  </w:pPr>
                  <w:r>
                    <w:rPr>
                      <w:rFonts w:hint="eastAsia"/>
                      <w:b/>
                      <w:bCs/>
                      <w:sz w:val="18"/>
                      <w:szCs w:val="15"/>
                    </w:rPr>
                    <w:t>Victim</w:t>
                  </w:r>
                </w:p>
              </w:tc>
              <w:tc>
                <w:tcPr>
                  <w:tcW w:w="2699" w:type="dxa"/>
                </w:tcPr>
                <w:p w14:paraId="37AD0BB6" w14:textId="77777777" w:rsidR="001C29FA" w:rsidRDefault="00071182">
                  <w:pPr>
                    <w:spacing w:after="120"/>
                    <w:jc w:val="center"/>
                    <w:rPr>
                      <w:b/>
                      <w:bCs/>
                      <w:lang w:val="en-US"/>
                    </w:rPr>
                  </w:pPr>
                  <w:r>
                    <w:rPr>
                      <w:b/>
                      <w:bCs/>
                      <w:lang w:val="en-US"/>
                    </w:rPr>
                    <w:t>NTN UE distribution</w:t>
                  </w:r>
                </w:p>
              </w:tc>
            </w:tr>
            <w:tr w:rsidR="001C29FA" w14:paraId="3FB19566" w14:textId="77777777">
              <w:trPr>
                <w:trHeight w:val="421"/>
                <w:jc w:val="center"/>
              </w:trPr>
              <w:tc>
                <w:tcPr>
                  <w:tcW w:w="1274" w:type="dxa"/>
                  <w:vAlign w:val="center"/>
                </w:tcPr>
                <w:p w14:paraId="1A418FD8" w14:textId="77777777" w:rsidR="001C29FA" w:rsidRDefault="00071182">
                  <w:pPr>
                    <w:spacing w:after="120"/>
                    <w:jc w:val="center"/>
                    <w:rPr>
                      <w:lang w:val="en-US"/>
                    </w:rPr>
                  </w:pPr>
                  <w:r>
                    <w:rPr>
                      <w:rFonts w:hint="eastAsia"/>
                      <w:sz w:val="18"/>
                      <w:szCs w:val="15"/>
                    </w:rPr>
                    <w:t>TN DL</w:t>
                  </w:r>
                </w:p>
              </w:tc>
              <w:tc>
                <w:tcPr>
                  <w:tcW w:w="1581" w:type="dxa"/>
                  <w:vAlign w:val="center"/>
                </w:tcPr>
                <w:p w14:paraId="60380338" w14:textId="77777777" w:rsidR="001C29FA" w:rsidRDefault="00071182">
                  <w:pPr>
                    <w:spacing w:after="120"/>
                    <w:jc w:val="center"/>
                    <w:rPr>
                      <w:lang w:val="en-US"/>
                    </w:rPr>
                  </w:pPr>
                  <w:r>
                    <w:rPr>
                      <w:rFonts w:hint="eastAsia"/>
                      <w:sz w:val="18"/>
                      <w:szCs w:val="15"/>
                    </w:rPr>
                    <w:t>NTN DL</w:t>
                  </w:r>
                </w:p>
              </w:tc>
              <w:tc>
                <w:tcPr>
                  <w:tcW w:w="2699" w:type="dxa"/>
                </w:tcPr>
                <w:p w14:paraId="5FE06C8F" w14:textId="77777777" w:rsidR="001C29FA" w:rsidRDefault="00071182">
                  <w:pPr>
                    <w:spacing w:after="120"/>
                    <w:jc w:val="center"/>
                    <w:rPr>
                      <w:lang w:val="en-US"/>
                    </w:rPr>
                  </w:pPr>
                  <w:r>
                    <w:rPr>
                      <w:lang w:val="en-US"/>
                    </w:rPr>
                    <w:t>NTN UEs at TN centers</w:t>
                  </w:r>
                </w:p>
              </w:tc>
            </w:tr>
            <w:tr w:rsidR="001C29FA" w14:paraId="702CE053" w14:textId="77777777">
              <w:trPr>
                <w:trHeight w:val="421"/>
                <w:jc w:val="center"/>
              </w:trPr>
              <w:tc>
                <w:tcPr>
                  <w:tcW w:w="1274" w:type="dxa"/>
                  <w:vAlign w:val="center"/>
                </w:tcPr>
                <w:p w14:paraId="1ABD2FAA" w14:textId="77777777" w:rsidR="001C29FA" w:rsidRDefault="00071182">
                  <w:pPr>
                    <w:spacing w:after="120"/>
                    <w:jc w:val="center"/>
                    <w:rPr>
                      <w:sz w:val="18"/>
                      <w:szCs w:val="15"/>
                    </w:rPr>
                  </w:pPr>
                  <w:r>
                    <w:rPr>
                      <w:rFonts w:hint="eastAsia"/>
                      <w:sz w:val="18"/>
                      <w:szCs w:val="15"/>
                    </w:rPr>
                    <w:t>TN UL</w:t>
                  </w:r>
                </w:p>
              </w:tc>
              <w:tc>
                <w:tcPr>
                  <w:tcW w:w="1581" w:type="dxa"/>
                  <w:vAlign w:val="center"/>
                </w:tcPr>
                <w:p w14:paraId="66DA5CC7" w14:textId="77777777" w:rsidR="001C29FA" w:rsidRDefault="00071182">
                  <w:pPr>
                    <w:spacing w:after="120"/>
                    <w:jc w:val="center"/>
                    <w:rPr>
                      <w:sz w:val="18"/>
                      <w:szCs w:val="15"/>
                    </w:rPr>
                  </w:pPr>
                  <w:r>
                    <w:rPr>
                      <w:rFonts w:hint="eastAsia"/>
                      <w:sz w:val="18"/>
                      <w:szCs w:val="15"/>
                    </w:rPr>
                    <w:t>NTN UL</w:t>
                  </w:r>
                </w:p>
              </w:tc>
              <w:tc>
                <w:tcPr>
                  <w:tcW w:w="2699" w:type="dxa"/>
                </w:tcPr>
                <w:p w14:paraId="62263E32" w14:textId="77777777" w:rsidR="001C29FA" w:rsidRDefault="00071182">
                  <w:pPr>
                    <w:spacing w:after="120"/>
                    <w:jc w:val="center"/>
                    <w:rPr>
                      <w:lang w:val="en-US"/>
                    </w:rPr>
                  </w:pPr>
                  <w:r>
                    <w:rPr>
                      <w:lang w:val="en-US"/>
                    </w:rPr>
                    <w:t>NTN UEs at TN boundaries</w:t>
                  </w:r>
                </w:p>
              </w:tc>
            </w:tr>
            <w:tr w:rsidR="001C29FA" w14:paraId="56A872D8" w14:textId="77777777">
              <w:trPr>
                <w:trHeight w:val="421"/>
                <w:jc w:val="center"/>
              </w:trPr>
              <w:tc>
                <w:tcPr>
                  <w:tcW w:w="1274" w:type="dxa"/>
                  <w:vAlign w:val="center"/>
                </w:tcPr>
                <w:p w14:paraId="04A6BA08" w14:textId="77777777" w:rsidR="001C29FA" w:rsidRDefault="00071182">
                  <w:pPr>
                    <w:spacing w:after="120"/>
                    <w:jc w:val="center"/>
                    <w:rPr>
                      <w:sz w:val="18"/>
                      <w:szCs w:val="15"/>
                    </w:rPr>
                  </w:pPr>
                  <w:r>
                    <w:rPr>
                      <w:rFonts w:hint="eastAsia"/>
                      <w:sz w:val="18"/>
                      <w:szCs w:val="15"/>
                    </w:rPr>
                    <w:t>NTN DL</w:t>
                  </w:r>
                </w:p>
              </w:tc>
              <w:tc>
                <w:tcPr>
                  <w:tcW w:w="1581" w:type="dxa"/>
                  <w:vAlign w:val="center"/>
                </w:tcPr>
                <w:p w14:paraId="0B3B6B59" w14:textId="77777777" w:rsidR="001C29FA" w:rsidRDefault="00071182">
                  <w:pPr>
                    <w:spacing w:after="120"/>
                    <w:jc w:val="center"/>
                    <w:rPr>
                      <w:sz w:val="18"/>
                      <w:szCs w:val="15"/>
                    </w:rPr>
                  </w:pPr>
                  <w:r>
                    <w:rPr>
                      <w:rFonts w:hint="eastAsia"/>
                      <w:sz w:val="18"/>
                      <w:szCs w:val="15"/>
                    </w:rPr>
                    <w:t>TN DL</w:t>
                  </w:r>
                </w:p>
              </w:tc>
              <w:tc>
                <w:tcPr>
                  <w:tcW w:w="2699" w:type="dxa"/>
                </w:tcPr>
                <w:p w14:paraId="0191EFC8" w14:textId="77777777" w:rsidR="001C29FA" w:rsidRDefault="00071182">
                  <w:pPr>
                    <w:spacing w:after="120"/>
                    <w:jc w:val="center"/>
                    <w:rPr>
                      <w:lang w:val="en-US"/>
                    </w:rPr>
                  </w:pPr>
                  <w:r>
                    <w:rPr>
                      <w:lang w:val="en-US"/>
                    </w:rPr>
                    <w:t>NTN UEs at TN boundaries</w:t>
                  </w:r>
                </w:p>
              </w:tc>
            </w:tr>
            <w:tr w:rsidR="001C29FA" w14:paraId="79561835" w14:textId="77777777">
              <w:trPr>
                <w:trHeight w:val="421"/>
                <w:jc w:val="center"/>
              </w:trPr>
              <w:tc>
                <w:tcPr>
                  <w:tcW w:w="1274" w:type="dxa"/>
                  <w:vAlign w:val="center"/>
                </w:tcPr>
                <w:p w14:paraId="174AA23D" w14:textId="77777777" w:rsidR="001C29FA" w:rsidRDefault="00071182">
                  <w:pPr>
                    <w:spacing w:after="120"/>
                    <w:jc w:val="center"/>
                    <w:rPr>
                      <w:sz w:val="18"/>
                      <w:szCs w:val="15"/>
                    </w:rPr>
                  </w:pPr>
                  <w:r>
                    <w:rPr>
                      <w:rFonts w:hint="eastAsia"/>
                      <w:sz w:val="18"/>
                      <w:szCs w:val="15"/>
                    </w:rPr>
                    <w:t>NTN UL</w:t>
                  </w:r>
                </w:p>
              </w:tc>
              <w:tc>
                <w:tcPr>
                  <w:tcW w:w="1581" w:type="dxa"/>
                  <w:vAlign w:val="center"/>
                </w:tcPr>
                <w:p w14:paraId="253EADF7" w14:textId="77777777" w:rsidR="001C29FA" w:rsidRDefault="00071182">
                  <w:pPr>
                    <w:spacing w:after="120"/>
                    <w:jc w:val="center"/>
                    <w:rPr>
                      <w:sz w:val="18"/>
                      <w:szCs w:val="15"/>
                    </w:rPr>
                  </w:pPr>
                  <w:r>
                    <w:rPr>
                      <w:rFonts w:hint="eastAsia"/>
                      <w:sz w:val="18"/>
                      <w:szCs w:val="15"/>
                    </w:rPr>
                    <w:t>TN UL</w:t>
                  </w:r>
                </w:p>
              </w:tc>
              <w:tc>
                <w:tcPr>
                  <w:tcW w:w="2699" w:type="dxa"/>
                </w:tcPr>
                <w:p w14:paraId="70A4B239" w14:textId="77777777" w:rsidR="001C29FA" w:rsidRDefault="00071182">
                  <w:pPr>
                    <w:spacing w:after="120"/>
                    <w:jc w:val="center"/>
                    <w:rPr>
                      <w:lang w:val="en-US"/>
                    </w:rPr>
                  </w:pPr>
                  <w:r>
                    <w:rPr>
                      <w:lang w:val="en-US"/>
                    </w:rPr>
                    <w:t>NTN UEs at TN centers</w:t>
                  </w:r>
                </w:p>
              </w:tc>
            </w:tr>
            <w:tr w:rsidR="001C29FA" w14:paraId="4C46535B" w14:textId="77777777">
              <w:trPr>
                <w:trHeight w:val="421"/>
                <w:jc w:val="center"/>
              </w:trPr>
              <w:tc>
                <w:tcPr>
                  <w:tcW w:w="1274" w:type="dxa"/>
                  <w:vAlign w:val="center"/>
                </w:tcPr>
                <w:p w14:paraId="76EBB1D8" w14:textId="77777777" w:rsidR="001C29FA" w:rsidRDefault="00071182">
                  <w:pPr>
                    <w:spacing w:after="120"/>
                    <w:jc w:val="center"/>
                    <w:rPr>
                      <w:sz w:val="18"/>
                      <w:szCs w:val="15"/>
                    </w:rPr>
                  </w:pPr>
                  <w:r>
                    <w:rPr>
                      <w:rFonts w:hint="eastAsia"/>
                      <w:sz w:val="18"/>
                      <w:szCs w:val="15"/>
                    </w:rPr>
                    <w:t>NTN UL</w:t>
                  </w:r>
                </w:p>
              </w:tc>
              <w:tc>
                <w:tcPr>
                  <w:tcW w:w="1581" w:type="dxa"/>
                  <w:vAlign w:val="center"/>
                </w:tcPr>
                <w:p w14:paraId="4B12B0C4" w14:textId="77777777" w:rsidR="001C29FA" w:rsidRDefault="00071182">
                  <w:pPr>
                    <w:spacing w:after="120"/>
                    <w:jc w:val="center"/>
                    <w:rPr>
                      <w:sz w:val="18"/>
                      <w:szCs w:val="15"/>
                    </w:rPr>
                  </w:pPr>
                  <w:r>
                    <w:rPr>
                      <w:rFonts w:hint="eastAsia"/>
                      <w:sz w:val="18"/>
                      <w:szCs w:val="15"/>
                    </w:rPr>
                    <w:t>TN DL</w:t>
                  </w:r>
                </w:p>
              </w:tc>
              <w:tc>
                <w:tcPr>
                  <w:tcW w:w="2699" w:type="dxa"/>
                </w:tcPr>
                <w:p w14:paraId="27142E70" w14:textId="77777777" w:rsidR="001C29FA" w:rsidRDefault="00071182">
                  <w:pPr>
                    <w:spacing w:after="120"/>
                    <w:jc w:val="center"/>
                    <w:rPr>
                      <w:lang w:val="en-US"/>
                    </w:rPr>
                  </w:pPr>
                  <w:r>
                    <w:rPr>
                      <w:lang w:val="en-US"/>
                    </w:rPr>
                    <w:t>NTN UEs at TN boundaries</w:t>
                  </w:r>
                </w:p>
              </w:tc>
            </w:tr>
            <w:tr w:rsidR="001C29FA" w14:paraId="6666D973" w14:textId="77777777">
              <w:trPr>
                <w:trHeight w:val="421"/>
                <w:jc w:val="center"/>
              </w:trPr>
              <w:tc>
                <w:tcPr>
                  <w:tcW w:w="1274" w:type="dxa"/>
                  <w:vAlign w:val="center"/>
                </w:tcPr>
                <w:p w14:paraId="40F8ADA3" w14:textId="77777777" w:rsidR="001C29FA" w:rsidRDefault="00071182">
                  <w:pPr>
                    <w:spacing w:after="120"/>
                    <w:jc w:val="center"/>
                    <w:rPr>
                      <w:sz w:val="18"/>
                      <w:szCs w:val="15"/>
                    </w:rPr>
                  </w:pPr>
                  <w:r>
                    <w:rPr>
                      <w:rFonts w:hint="eastAsia"/>
                      <w:sz w:val="18"/>
                      <w:szCs w:val="15"/>
                    </w:rPr>
                    <w:t>TN DL</w:t>
                  </w:r>
                </w:p>
              </w:tc>
              <w:tc>
                <w:tcPr>
                  <w:tcW w:w="1581" w:type="dxa"/>
                  <w:vAlign w:val="center"/>
                </w:tcPr>
                <w:p w14:paraId="1F2A2F6B" w14:textId="77777777" w:rsidR="001C29FA" w:rsidRDefault="00071182">
                  <w:pPr>
                    <w:spacing w:after="120"/>
                    <w:jc w:val="center"/>
                    <w:rPr>
                      <w:sz w:val="18"/>
                      <w:szCs w:val="15"/>
                    </w:rPr>
                  </w:pPr>
                  <w:r>
                    <w:rPr>
                      <w:rFonts w:hint="eastAsia"/>
                      <w:sz w:val="18"/>
                      <w:szCs w:val="15"/>
                    </w:rPr>
                    <w:t>NTN UL</w:t>
                  </w:r>
                </w:p>
              </w:tc>
              <w:tc>
                <w:tcPr>
                  <w:tcW w:w="2699" w:type="dxa"/>
                </w:tcPr>
                <w:p w14:paraId="3069D03F" w14:textId="77777777" w:rsidR="001C29FA" w:rsidRDefault="00071182">
                  <w:pPr>
                    <w:spacing w:after="120"/>
                    <w:jc w:val="center"/>
                    <w:rPr>
                      <w:lang w:val="en-US"/>
                    </w:rPr>
                  </w:pPr>
                  <w:r>
                    <w:rPr>
                      <w:lang w:val="en-US"/>
                    </w:rPr>
                    <w:t>NTN UEs at TN centers</w:t>
                  </w:r>
                </w:p>
              </w:tc>
            </w:tr>
          </w:tbl>
          <w:p w14:paraId="12B10572" w14:textId="77777777" w:rsidR="001C29FA" w:rsidRDefault="001C29FA">
            <w:pPr>
              <w:pStyle w:val="afc"/>
              <w:snapToGrid w:val="0"/>
              <w:spacing w:after="0"/>
              <w:ind w:left="420" w:firstLineChars="0" w:firstLine="0"/>
              <w:rPr>
                <w:rFonts w:eastAsiaTheme="minorEastAsia"/>
                <w:sz w:val="18"/>
                <w:szCs w:val="15"/>
              </w:rPr>
            </w:pPr>
          </w:p>
          <w:p w14:paraId="2C2A92C6" w14:textId="77777777" w:rsidR="001C29FA" w:rsidRDefault="00863376">
            <w:pPr>
              <w:spacing w:after="120"/>
              <w:jc w:val="center"/>
            </w:pPr>
            <w:r>
              <w:rPr>
                <w:rFonts w:eastAsia="宋体"/>
                <w:noProof/>
              </w:rPr>
              <w:object w:dxaOrig="5774" w:dyaOrig="4130" w14:anchorId="6672791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88.45pt;height:206.65pt" o:ole="">
                  <v:imagedata r:id="rId18" o:title=""/>
                </v:shape>
                <o:OLEObject Type="Embed" ProgID="Visio.Drawing.15" ShapeID="_x0000_i1025" DrawAspect="Content" ObjectID="_1679976315" r:id="rId19"/>
              </w:object>
            </w:r>
          </w:p>
          <w:p w14:paraId="784D7DC8" w14:textId="77777777" w:rsidR="001C29FA" w:rsidRDefault="00071182">
            <w:pPr>
              <w:spacing w:after="120"/>
              <w:jc w:val="center"/>
              <w:rPr>
                <w:lang w:val="en-US"/>
              </w:rPr>
            </w:pPr>
            <w:r>
              <w:t>Figure 2: Layout for co-existence between NTN and TN</w:t>
            </w:r>
          </w:p>
          <w:p w14:paraId="4FDF6947" w14:textId="77777777" w:rsidR="001C29FA" w:rsidRDefault="001C29FA">
            <w:pPr>
              <w:snapToGrid w:val="0"/>
              <w:spacing w:after="0"/>
              <w:jc w:val="center"/>
              <w:rPr>
                <w:rFonts w:eastAsiaTheme="minorEastAsia"/>
                <w:sz w:val="18"/>
                <w:szCs w:val="15"/>
              </w:rPr>
            </w:pPr>
          </w:p>
        </w:tc>
      </w:tr>
    </w:tbl>
    <w:p w14:paraId="6BDC8186" w14:textId="77777777" w:rsidR="001C29FA" w:rsidRDefault="001C29FA"/>
    <w:p w14:paraId="0561DCC2" w14:textId="77777777" w:rsidR="001C29FA" w:rsidRDefault="00071182">
      <w:pPr>
        <w:pStyle w:val="2"/>
      </w:pPr>
      <w:r>
        <w:rPr>
          <w:rFonts w:hint="eastAsia"/>
        </w:rPr>
        <w:t>Open issues</w:t>
      </w:r>
      <w:r>
        <w:t xml:space="preserve"> summary</w:t>
      </w:r>
    </w:p>
    <w:p w14:paraId="165EA152" w14:textId="77777777" w:rsidR="001C29FA" w:rsidRDefault="00071182">
      <w:pPr>
        <w:rPr>
          <w:i/>
          <w:color w:val="0070C0"/>
          <w:lang w:eastAsia="zh-CN"/>
        </w:rPr>
      </w:pPr>
      <w:r>
        <w:rPr>
          <w:rFonts w:hint="eastAsia"/>
          <w:i/>
          <w:color w:val="0070C0"/>
        </w:rPr>
        <w:t xml:space="preserve">Before e-Meeting, </w:t>
      </w:r>
      <w:r>
        <w:rPr>
          <w:i/>
          <w:color w:val="0070C0"/>
        </w:rPr>
        <w:t>moderator</w:t>
      </w:r>
      <w:r>
        <w:rPr>
          <w:rFonts w:hint="eastAsia"/>
          <w:i/>
          <w:color w:val="0070C0"/>
        </w:rPr>
        <w:t>s</w:t>
      </w:r>
      <w:r>
        <w:rPr>
          <w:i/>
          <w:color w:val="0070C0"/>
        </w:rPr>
        <w:t xml:space="preserve"> shall</w:t>
      </w:r>
      <w:r>
        <w:rPr>
          <w:rFonts w:hint="eastAsia"/>
          <w:i/>
          <w:color w:val="0070C0"/>
        </w:rPr>
        <w:t xml:space="preserve"> summar</w:t>
      </w:r>
      <w:r>
        <w:rPr>
          <w:i/>
          <w:color w:val="0070C0"/>
        </w:rPr>
        <w:t>ize list of</w:t>
      </w:r>
      <w:r>
        <w:rPr>
          <w:rFonts w:hint="eastAsia"/>
          <w:i/>
          <w:color w:val="0070C0"/>
        </w:rPr>
        <w:t xml:space="preserve"> open issues</w:t>
      </w:r>
      <w:r>
        <w:rPr>
          <w:i/>
          <w:color w:val="0070C0"/>
        </w:rPr>
        <w:t xml:space="preserve">, </w:t>
      </w:r>
      <w:r>
        <w:rPr>
          <w:rFonts w:hint="eastAsia"/>
          <w:i/>
          <w:color w:val="0070C0"/>
        </w:rPr>
        <w:t>candidate options</w:t>
      </w:r>
      <w:r>
        <w:rPr>
          <w:i/>
          <w:color w:val="0070C0"/>
        </w:rPr>
        <w:t xml:space="preserve"> and possible WF (if applicable)</w:t>
      </w:r>
      <w:r>
        <w:rPr>
          <w:rFonts w:hint="eastAsia"/>
          <w:i/>
          <w:color w:val="0070C0"/>
        </w:rPr>
        <w:t xml:space="preserve"> based on companies</w:t>
      </w:r>
      <w:r>
        <w:rPr>
          <w:i/>
          <w:color w:val="0070C0"/>
        </w:rPr>
        <w:t>’</w:t>
      </w:r>
      <w:r>
        <w:rPr>
          <w:rFonts w:hint="eastAsia"/>
          <w:i/>
          <w:color w:val="0070C0"/>
        </w:rPr>
        <w:t xml:space="preserve"> contributions.</w:t>
      </w:r>
    </w:p>
    <w:p w14:paraId="475F8C06" w14:textId="77777777" w:rsidR="001C29FA" w:rsidRDefault="00071182">
      <w:pPr>
        <w:pStyle w:val="3"/>
        <w:rPr>
          <w:sz w:val="24"/>
          <w:szCs w:val="16"/>
        </w:rPr>
      </w:pPr>
      <w:r>
        <w:rPr>
          <w:sz w:val="24"/>
          <w:szCs w:val="16"/>
        </w:rPr>
        <w:t>Sub-topic 2-1</w:t>
      </w:r>
    </w:p>
    <w:p w14:paraId="378B95BA" w14:textId="77777777" w:rsidR="001C29FA" w:rsidRDefault="00071182">
      <w:pPr>
        <w:rPr>
          <w:i/>
          <w:color w:val="0070C0"/>
          <w:lang w:val="en-US" w:eastAsia="zh-CN"/>
        </w:rPr>
      </w:pPr>
      <w:r>
        <w:rPr>
          <w:i/>
          <w:color w:val="0070C0"/>
          <w:lang w:val="en-US" w:eastAsia="zh-CN"/>
        </w:rPr>
        <w:t>This sub-topic focus on the generation of TN &amp; NTN network layouts for TN-NTN coexistence.</w:t>
      </w:r>
    </w:p>
    <w:p w14:paraId="00FBC85B" w14:textId="77777777" w:rsidR="001C29FA" w:rsidRDefault="00071182">
      <w:pPr>
        <w:rPr>
          <w:i/>
          <w:color w:val="0070C0"/>
          <w:lang w:val="en-US" w:eastAsia="zh-CN"/>
        </w:rPr>
      </w:pPr>
      <w:r>
        <w:rPr>
          <w:i/>
          <w:color w:val="0070C0"/>
          <w:lang w:val="en-US" w:eastAsia="zh-CN"/>
        </w:rPr>
        <w:t>Open issues and c</w:t>
      </w:r>
      <w:r>
        <w:rPr>
          <w:rFonts w:hint="eastAsia"/>
          <w:i/>
          <w:color w:val="0070C0"/>
          <w:lang w:val="en-US" w:eastAsia="zh-CN"/>
        </w:rPr>
        <w:t>andidate options before e-meeting:</w:t>
      </w:r>
    </w:p>
    <w:p w14:paraId="5641FEFC" w14:textId="77777777" w:rsidR="001C29FA" w:rsidRDefault="00071182">
      <w:pPr>
        <w:rPr>
          <w:b/>
          <w:u w:val="single"/>
          <w:lang w:eastAsia="ko-KR"/>
        </w:rPr>
      </w:pPr>
      <w:r>
        <w:rPr>
          <w:b/>
          <w:u w:val="single"/>
          <w:lang w:eastAsia="ko-KR"/>
        </w:rPr>
        <w:t>Issue 2-1: NTN Network</w:t>
      </w:r>
    </w:p>
    <w:p w14:paraId="3CDFDEAB" w14:textId="77777777" w:rsidR="001C29FA" w:rsidRDefault="00071182">
      <w:pPr>
        <w:pStyle w:val="afc"/>
        <w:numPr>
          <w:ilvl w:val="0"/>
          <w:numId w:val="3"/>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Proposals</w:t>
      </w:r>
    </w:p>
    <w:p w14:paraId="736E123F" w14:textId="77777777" w:rsidR="001C29FA" w:rsidRDefault="00071182">
      <w:pPr>
        <w:pStyle w:val="afc"/>
        <w:numPr>
          <w:ilvl w:val="1"/>
          <w:numId w:val="3"/>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Option 1: NTN central beam is at satellite nadir, surrounded with 6 co-frequency beams.</w:t>
      </w:r>
    </w:p>
    <w:p w14:paraId="60BEE9B4" w14:textId="77777777" w:rsidR="001C29FA" w:rsidRDefault="00071182">
      <w:pPr>
        <w:pStyle w:val="afc"/>
        <w:numPr>
          <w:ilvl w:val="1"/>
          <w:numId w:val="3"/>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Option 2: When TN is a victim, coexistence simulations should only consider one NTN aggressor at a time.</w:t>
      </w:r>
    </w:p>
    <w:p w14:paraId="1718911C" w14:textId="77777777" w:rsidR="001C29FA" w:rsidRDefault="00071182">
      <w:pPr>
        <w:pStyle w:val="afc"/>
        <w:numPr>
          <w:ilvl w:val="0"/>
          <w:numId w:val="3"/>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Recommended WF</w:t>
      </w:r>
    </w:p>
    <w:p w14:paraId="2483962C" w14:textId="77777777" w:rsidR="001C29FA" w:rsidRDefault="00071182">
      <w:pPr>
        <w:pStyle w:val="afc"/>
        <w:numPr>
          <w:ilvl w:val="1"/>
          <w:numId w:val="3"/>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 xml:space="preserve">Agree on Option 1 assume one NTN aggressor </w:t>
      </w:r>
      <w:r>
        <w:rPr>
          <w:rFonts w:eastAsia="宋体" w:hint="eastAsia"/>
          <w:szCs w:val="24"/>
          <w:lang w:eastAsia="zh-CN"/>
        </w:rPr>
        <w:t>a</w:t>
      </w:r>
      <w:r>
        <w:rPr>
          <w:rFonts w:eastAsia="宋体"/>
          <w:szCs w:val="24"/>
          <w:lang w:eastAsia="zh-CN"/>
        </w:rPr>
        <w:t>s default.</w:t>
      </w:r>
    </w:p>
    <w:p w14:paraId="6724D5E5" w14:textId="77777777" w:rsidR="001C29FA" w:rsidRDefault="00071182">
      <w:pPr>
        <w:rPr>
          <w:b/>
          <w:u w:val="single"/>
          <w:lang w:eastAsia="ko-KR"/>
        </w:rPr>
      </w:pPr>
      <w:r>
        <w:rPr>
          <w:b/>
          <w:u w:val="single"/>
          <w:lang w:eastAsia="ko-KR"/>
        </w:rPr>
        <w:t>Issue 2-2: TN Network</w:t>
      </w:r>
    </w:p>
    <w:p w14:paraId="0B2EB013" w14:textId="77777777" w:rsidR="001C29FA" w:rsidRDefault="00071182">
      <w:pPr>
        <w:pStyle w:val="afc"/>
        <w:numPr>
          <w:ilvl w:val="0"/>
          <w:numId w:val="3"/>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Proposals</w:t>
      </w:r>
    </w:p>
    <w:p w14:paraId="19258260" w14:textId="77777777" w:rsidR="001C29FA" w:rsidRPr="00561168" w:rsidRDefault="00071182">
      <w:pPr>
        <w:pStyle w:val="afc"/>
        <w:numPr>
          <w:ilvl w:val="1"/>
          <w:numId w:val="3"/>
        </w:numPr>
        <w:overflowPunct/>
        <w:autoSpaceDE/>
        <w:autoSpaceDN/>
        <w:adjustRightInd/>
        <w:spacing w:after="120"/>
        <w:ind w:left="1440" w:firstLineChars="0"/>
        <w:textAlignment w:val="auto"/>
        <w:rPr>
          <w:lang w:val="en-US" w:eastAsia="zh-CN"/>
        </w:rPr>
      </w:pPr>
      <w:r>
        <w:rPr>
          <w:rFonts w:eastAsia="宋体"/>
          <w:szCs w:val="24"/>
          <w:lang w:eastAsia="zh-CN"/>
        </w:rPr>
        <w:t>Option 1:</w:t>
      </w:r>
      <w:r>
        <w:t xml:space="preserve"> </w:t>
      </w:r>
      <w:r>
        <w:rPr>
          <w:rFonts w:eastAsia="宋体"/>
          <w:szCs w:val="24"/>
          <w:lang w:eastAsia="zh-CN"/>
        </w:rPr>
        <w:t>TN center is randomly generated within the NTN central beam on earth surface.</w:t>
      </w:r>
    </w:p>
    <w:p w14:paraId="4F075C90" w14:textId="77777777" w:rsidR="001C29FA" w:rsidRPr="00561168" w:rsidRDefault="00071182">
      <w:pPr>
        <w:pStyle w:val="afc"/>
        <w:numPr>
          <w:ilvl w:val="0"/>
          <w:numId w:val="7"/>
        </w:numPr>
        <w:overflowPunct/>
        <w:autoSpaceDE/>
        <w:autoSpaceDN/>
        <w:adjustRightInd/>
        <w:spacing w:after="120"/>
        <w:ind w:firstLineChars="0" w:hanging="300"/>
        <w:textAlignment w:val="auto"/>
        <w:rPr>
          <w:lang w:val="en-US" w:eastAsia="zh-CN"/>
        </w:rPr>
      </w:pPr>
      <w:r w:rsidRPr="00561168">
        <w:rPr>
          <w:rFonts w:eastAsiaTheme="minorEastAsia"/>
          <w:lang w:val="en-US" w:eastAsia="zh-CN"/>
        </w:rPr>
        <w:t>For following two cases, more TN sites might be needed due to large coverage per beam of NTN node.</w:t>
      </w:r>
    </w:p>
    <w:tbl>
      <w:tblPr>
        <w:tblW w:w="0" w:type="auto"/>
        <w:jc w:val="center"/>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28" w:type="dxa"/>
          <w:left w:w="57" w:type="dxa"/>
          <w:bottom w:w="28" w:type="dxa"/>
          <w:right w:w="57" w:type="dxa"/>
        </w:tblCellMar>
        <w:tblLook w:val="04A0" w:firstRow="1" w:lastRow="0" w:firstColumn="1" w:lastColumn="0" w:noHBand="0" w:noVBand="1"/>
      </w:tblPr>
      <w:tblGrid>
        <w:gridCol w:w="481"/>
        <w:gridCol w:w="1054"/>
        <w:gridCol w:w="1645"/>
        <w:gridCol w:w="2268"/>
      </w:tblGrid>
      <w:tr w:rsidR="001C29FA" w14:paraId="766C0A12" w14:textId="77777777">
        <w:trPr>
          <w:jc w:val="center"/>
        </w:trPr>
        <w:tc>
          <w:tcPr>
            <w:tcW w:w="306"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D9E2F3" w:themeFill="accent1" w:themeFillTint="33"/>
            <w:tcMar>
              <w:top w:w="15" w:type="dxa"/>
              <w:left w:w="108" w:type="dxa"/>
              <w:bottom w:w="0" w:type="dxa"/>
              <w:right w:w="108" w:type="dxa"/>
            </w:tcMar>
            <w:vAlign w:val="center"/>
          </w:tcPr>
          <w:p w14:paraId="6876E949" w14:textId="77777777" w:rsidR="001C29FA" w:rsidRDefault="00071182">
            <w:pPr>
              <w:snapToGrid w:val="0"/>
              <w:spacing w:after="0"/>
              <w:jc w:val="center"/>
              <w:rPr>
                <w:rFonts w:eastAsiaTheme="minorEastAsia"/>
                <w:sz w:val="18"/>
                <w:szCs w:val="15"/>
              </w:rPr>
            </w:pPr>
            <w:r>
              <w:rPr>
                <w:rFonts w:eastAsiaTheme="minorEastAsia"/>
                <w:sz w:val="18"/>
                <w:szCs w:val="15"/>
              </w:rPr>
              <w:t>No.</w:t>
            </w:r>
          </w:p>
        </w:tc>
        <w:tc>
          <w:tcPr>
            <w:tcW w:w="0" w:type="auto"/>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D9E2F3" w:themeFill="accent1" w:themeFillTint="33"/>
            <w:vAlign w:val="center"/>
          </w:tcPr>
          <w:p w14:paraId="34E081B8" w14:textId="77777777" w:rsidR="001C29FA" w:rsidRDefault="00071182">
            <w:pPr>
              <w:snapToGrid w:val="0"/>
              <w:spacing w:after="0"/>
              <w:jc w:val="center"/>
              <w:rPr>
                <w:rFonts w:eastAsiaTheme="minorEastAsia"/>
                <w:sz w:val="18"/>
                <w:szCs w:val="15"/>
              </w:rPr>
            </w:pPr>
            <w:r>
              <w:rPr>
                <w:rFonts w:eastAsiaTheme="minorEastAsia"/>
                <w:sz w:val="18"/>
                <w:szCs w:val="15"/>
              </w:rPr>
              <w:t>Combination</w:t>
            </w:r>
          </w:p>
        </w:tc>
        <w:tc>
          <w:tcPr>
            <w:tcW w:w="1645"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108" w:type="dxa"/>
              <w:bottom w:w="0" w:type="dxa"/>
              <w:right w:w="108" w:type="dxa"/>
            </w:tcMar>
            <w:vAlign w:val="center"/>
          </w:tcPr>
          <w:p w14:paraId="23DD2E69" w14:textId="77777777" w:rsidR="001C29FA" w:rsidRDefault="00071182">
            <w:pPr>
              <w:snapToGrid w:val="0"/>
              <w:spacing w:after="0"/>
              <w:jc w:val="center"/>
              <w:rPr>
                <w:rFonts w:eastAsiaTheme="minorEastAsia"/>
                <w:sz w:val="18"/>
                <w:szCs w:val="15"/>
              </w:rPr>
            </w:pPr>
            <w:r>
              <w:rPr>
                <w:rFonts w:eastAsiaTheme="minorEastAsia"/>
                <w:b/>
                <w:bCs/>
                <w:sz w:val="18"/>
                <w:szCs w:val="15"/>
              </w:rPr>
              <w:t>Aggressor</w:t>
            </w:r>
          </w:p>
        </w:tc>
        <w:tc>
          <w:tcPr>
            <w:tcW w:w="2268"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108" w:type="dxa"/>
              <w:bottom w:w="0" w:type="dxa"/>
              <w:right w:w="108" w:type="dxa"/>
            </w:tcMar>
            <w:vAlign w:val="center"/>
          </w:tcPr>
          <w:p w14:paraId="774A3F51" w14:textId="77777777" w:rsidR="001C29FA" w:rsidRDefault="00071182">
            <w:pPr>
              <w:snapToGrid w:val="0"/>
              <w:spacing w:after="0"/>
              <w:jc w:val="center"/>
              <w:rPr>
                <w:rFonts w:eastAsiaTheme="minorEastAsia"/>
                <w:sz w:val="18"/>
                <w:szCs w:val="15"/>
              </w:rPr>
            </w:pPr>
            <w:r>
              <w:rPr>
                <w:rFonts w:eastAsiaTheme="minorEastAsia"/>
                <w:b/>
                <w:bCs/>
                <w:sz w:val="18"/>
                <w:szCs w:val="15"/>
              </w:rPr>
              <w:t>Victim</w:t>
            </w:r>
          </w:p>
        </w:tc>
      </w:tr>
      <w:tr w:rsidR="001C29FA" w14:paraId="42F78153" w14:textId="77777777">
        <w:trPr>
          <w:jc w:val="center"/>
        </w:trPr>
        <w:tc>
          <w:tcPr>
            <w:tcW w:w="306"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D9E2F3" w:themeFill="accent1" w:themeFillTint="33"/>
            <w:tcMar>
              <w:top w:w="15" w:type="dxa"/>
              <w:left w:w="108" w:type="dxa"/>
              <w:bottom w:w="0" w:type="dxa"/>
              <w:right w:w="108" w:type="dxa"/>
            </w:tcMar>
            <w:vAlign w:val="center"/>
          </w:tcPr>
          <w:p w14:paraId="29CB5A4A" w14:textId="77777777" w:rsidR="001C29FA" w:rsidRDefault="00071182">
            <w:pPr>
              <w:snapToGrid w:val="0"/>
              <w:spacing w:after="0"/>
              <w:jc w:val="center"/>
              <w:rPr>
                <w:rFonts w:eastAsiaTheme="minorEastAsia"/>
                <w:sz w:val="18"/>
                <w:szCs w:val="15"/>
              </w:rPr>
            </w:pPr>
            <w:r>
              <w:rPr>
                <w:rFonts w:eastAsiaTheme="minorEastAsia"/>
                <w:sz w:val="18"/>
                <w:szCs w:val="15"/>
              </w:rPr>
              <w:t>1</w:t>
            </w:r>
          </w:p>
        </w:tc>
        <w:tc>
          <w:tcPr>
            <w:tcW w:w="0" w:type="auto"/>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D9E2F3" w:themeFill="accent1" w:themeFillTint="33"/>
            <w:vAlign w:val="center"/>
          </w:tcPr>
          <w:p w14:paraId="79538532" w14:textId="77777777" w:rsidR="001C29FA" w:rsidRDefault="00071182">
            <w:pPr>
              <w:snapToGrid w:val="0"/>
              <w:spacing w:after="0"/>
              <w:jc w:val="center"/>
              <w:rPr>
                <w:rFonts w:eastAsiaTheme="minorEastAsia"/>
                <w:sz w:val="18"/>
                <w:szCs w:val="15"/>
              </w:rPr>
            </w:pPr>
            <w:r>
              <w:rPr>
                <w:rFonts w:eastAsiaTheme="minorEastAsia"/>
                <w:sz w:val="18"/>
                <w:szCs w:val="15"/>
              </w:rPr>
              <w:t>TN - NTN</w:t>
            </w:r>
          </w:p>
        </w:tc>
        <w:tc>
          <w:tcPr>
            <w:tcW w:w="1645"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108" w:type="dxa"/>
              <w:bottom w:w="0" w:type="dxa"/>
              <w:right w:w="108" w:type="dxa"/>
            </w:tcMar>
            <w:vAlign w:val="center"/>
          </w:tcPr>
          <w:p w14:paraId="1429D7D6" w14:textId="77777777" w:rsidR="001C29FA" w:rsidRDefault="00071182">
            <w:pPr>
              <w:snapToGrid w:val="0"/>
              <w:spacing w:after="0"/>
              <w:jc w:val="center"/>
              <w:rPr>
                <w:rFonts w:eastAsiaTheme="minorEastAsia"/>
                <w:sz w:val="18"/>
                <w:szCs w:val="15"/>
              </w:rPr>
            </w:pPr>
            <w:r>
              <w:rPr>
                <w:rFonts w:eastAsiaTheme="minorEastAsia"/>
                <w:sz w:val="18"/>
                <w:szCs w:val="15"/>
              </w:rPr>
              <w:t>TN DL (TN BS)</w:t>
            </w:r>
          </w:p>
        </w:tc>
        <w:tc>
          <w:tcPr>
            <w:tcW w:w="2268"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108" w:type="dxa"/>
              <w:bottom w:w="0" w:type="dxa"/>
              <w:right w:w="108" w:type="dxa"/>
            </w:tcMar>
            <w:vAlign w:val="center"/>
          </w:tcPr>
          <w:p w14:paraId="2449EC35" w14:textId="77777777" w:rsidR="001C29FA" w:rsidRDefault="00071182">
            <w:pPr>
              <w:snapToGrid w:val="0"/>
              <w:spacing w:after="0"/>
              <w:jc w:val="center"/>
              <w:rPr>
                <w:rFonts w:eastAsiaTheme="minorEastAsia"/>
                <w:sz w:val="18"/>
                <w:szCs w:val="15"/>
              </w:rPr>
            </w:pPr>
            <w:r>
              <w:rPr>
                <w:rFonts w:eastAsiaTheme="minorEastAsia"/>
                <w:sz w:val="18"/>
                <w:szCs w:val="15"/>
              </w:rPr>
              <w:t>NTN UL (NTN satellite)</w:t>
            </w:r>
          </w:p>
        </w:tc>
      </w:tr>
      <w:tr w:rsidR="001C29FA" w14:paraId="4747866E" w14:textId="77777777">
        <w:trPr>
          <w:jc w:val="center"/>
        </w:trPr>
        <w:tc>
          <w:tcPr>
            <w:tcW w:w="306"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D9E2F3" w:themeFill="accent1" w:themeFillTint="33"/>
            <w:tcMar>
              <w:top w:w="15" w:type="dxa"/>
              <w:left w:w="108" w:type="dxa"/>
              <w:bottom w:w="0" w:type="dxa"/>
              <w:right w:w="108" w:type="dxa"/>
            </w:tcMar>
            <w:vAlign w:val="center"/>
          </w:tcPr>
          <w:p w14:paraId="2C291F5A" w14:textId="77777777" w:rsidR="001C29FA" w:rsidRDefault="00071182">
            <w:pPr>
              <w:snapToGrid w:val="0"/>
              <w:spacing w:after="0"/>
              <w:jc w:val="center"/>
              <w:rPr>
                <w:rFonts w:eastAsiaTheme="minorEastAsia"/>
                <w:sz w:val="18"/>
                <w:szCs w:val="15"/>
                <w:lang w:eastAsia="zh-CN"/>
              </w:rPr>
            </w:pPr>
            <w:r>
              <w:rPr>
                <w:rFonts w:eastAsiaTheme="minorEastAsia"/>
                <w:sz w:val="18"/>
                <w:szCs w:val="15"/>
              </w:rPr>
              <w:t>2</w:t>
            </w:r>
          </w:p>
        </w:tc>
        <w:tc>
          <w:tcPr>
            <w:tcW w:w="0" w:type="auto"/>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D9E2F3" w:themeFill="accent1" w:themeFillTint="33"/>
            <w:vAlign w:val="center"/>
          </w:tcPr>
          <w:p w14:paraId="40A47D23" w14:textId="77777777" w:rsidR="001C29FA" w:rsidRDefault="00071182">
            <w:pPr>
              <w:snapToGrid w:val="0"/>
              <w:spacing w:after="0"/>
              <w:jc w:val="center"/>
              <w:rPr>
                <w:rFonts w:eastAsiaTheme="minorEastAsia"/>
                <w:sz w:val="18"/>
                <w:szCs w:val="15"/>
              </w:rPr>
            </w:pPr>
            <w:r>
              <w:rPr>
                <w:rFonts w:eastAsiaTheme="minorEastAsia"/>
                <w:sz w:val="18"/>
                <w:szCs w:val="15"/>
              </w:rPr>
              <w:t>TN - NTN</w:t>
            </w:r>
          </w:p>
        </w:tc>
        <w:tc>
          <w:tcPr>
            <w:tcW w:w="1645"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108" w:type="dxa"/>
              <w:bottom w:w="0" w:type="dxa"/>
              <w:right w:w="108" w:type="dxa"/>
            </w:tcMar>
            <w:vAlign w:val="center"/>
          </w:tcPr>
          <w:p w14:paraId="01617F76" w14:textId="77777777" w:rsidR="001C29FA" w:rsidRDefault="00071182">
            <w:pPr>
              <w:snapToGrid w:val="0"/>
              <w:spacing w:after="0"/>
              <w:jc w:val="center"/>
              <w:rPr>
                <w:rFonts w:eastAsiaTheme="minorEastAsia"/>
                <w:sz w:val="18"/>
                <w:szCs w:val="15"/>
              </w:rPr>
            </w:pPr>
            <w:r>
              <w:rPr>
                <w:rFonts w:eastAsiaTheme="minorEastAsia"/>
                <w:sz w:val="18"/>
                <w:szCs w:val="15"/>
              </w:rPr>
              <w:t>TN UL (TN UE)</w:t>
            </w:r>
          </w:p>
        </w:tc>
        <w:tc>
          <w:tcPr>
            <w:tcW w:w="2268"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108" w:type="dxa"/>
              <w:bottom w:w="0" w:type="dxa"/>
              <w:right w:w="108" w:type="dxa"/>
            </w:tcMar>
            <w:vAlign w:val="center"/>
          </w:tcPr>
          <w:p w14:paraId="146379E2" w14:textId="77777777" w:rsidR="001C29FA" w:rsidRDefault="00071182">
            <w:pPr>
              <w:snapToGrid w:val="0"/>
              <w:spacing w:after="0"/>
              <w:jc w:val="center"/>
              <w:rPr>
                <w:rFonts w:eastAsiaTheme="minorEastAsia"/>
                <w:sz w:val="18"/>
                <w:szCs w:val="15"/>
              </w:rPr>
            </w:pPr>
            <w:r>
              <w:rPr>
                <w:rFonts w:eastAsiaTheme="minorEastAsia"/>
                <w:sz w:val="18"/>
                <w:szCs w:val="15"/>
              </w:rPr>
              <w:t>NTN UL (NTN satellite)</w:t>
            </w:r>
          </w:p>
        </w:tc>
      </w:tr>
    </w:tbl>
    <w:p w14:paraId="1DFCF933" w14:textId="77777777" w:rsidR="001C29FA" w:rsidRPr="00561168" w:rsidRDefault="00071182">
      <w:pPr>
        <w:pStyle w:val="afc"/>
        <w:numPr>
          <w:ilvl w:val="0"/>
          <w:numId w:val="7"/>
        </w:numPr>
        <w:overflowPunct/>
        <w:autoSpaceDE/>
        <w:autoSpaceDN/>
        <w:adjustRightInd/>
        <w:spacing w:after="120"/>
        <w:ind w:firstLineChars="0" w:hanging="300"/>
        <w:textAlignment w:val="auto"/>
        <w:rPr>
          <w:lang w:val="en-US" w:eastAsia="zh-CN"/>
        </w:rPr>
      </w:pPr>
      <w:r w:rsidRPr="00561168">
        <w:rPr>
          <w:rFonts w:eastAsiaTheme="minorEastAsia"/>
          <w:lang w:val="en-US" w:eastAsia="zh-CN"/>
        </w:rPr>
        <w:t xml:space="preserve">For other cases, 19-cell with wrap around will be used. </w:t>
      </w:r>
    </w:p>
    <w:p w14:paraId="0CF0E369" w14:textId="77777777" w:rsidR="001C29FA" w:rsidRPr="00561168" w:rsidRDefault="00071182">
      <w:pPr>
        <w:pStyle w:val="afc"/>
        <w:numPr>
          <w:ilvl w:val="1"/>
          <w:numId w:val="3"/>
        </w:numPr>
        <w:overflowPunct/>
        <w:autoSpaceDE/>
        <w:autoSpaceDN/>
        <w:adjustRightInd/>
        <w:spacing w:after="120"/>
        <w:ind w:left="1440" w:firstLineChars="0"/>
        <w:textAlignment w:val="auto"/>
        <w:rPr>
          <w:lang w:val="en-US" w:eastAsia="zh-CN"/>
        </w:rPr>
      </w:pPr>
      <w:r>
        <w:rPr>
          <w:rFonts w:eastAsia="宋体"/>
          <w:szCs w:val="24"/>
          <w:lang w:eastAsia="zh-CN"/>
        </w:rPr>
        <w:t xml:space="preserve">Option 2: </w:t>
      </w:r>
      <w:r>
        <w:rPr>
          <w:rFonts w:eastAsia="宋体"/>
          <w:szCs w:val="24"/>
          <w:lang w:eastAsia="zh-CN"/>
        </w:rPr>
        <w:tab/>
        <w:t>TN center is randomly generated within the NTN central beam on earth surface.</w:t>
      </w:r>
    </w:p>
    <w:p w14:paraId="1050EA5F" w14:textId="77777777" w:rsidR="001C29FA" w:rsidRDefault="00071182">
      <w:pPr>
        <w:pStyle w:val="afc"/>
        <w:numPr>
          <w:ilvl w:val="0"/>
          <w:numId w:val="7"/>
        </w:numPr>
        <w:overflowPunct/>
        <w:autoSpaceDE/>
        <w:autoSpaceDN/>
        <w:adjustRightInd/>
        <w:spacing w:after="120"/>
        <w:ind w:firstLineChars="0" w:hanging="300"/>
        <w:textAlignment w:val="auto"/>
        <w:rPr>
          <w:lang w:val="zh-CN" w:eastAsia="zh-CN"/>
        </w:rPr>
      </w:pPr>
      <w:r w:rsidRPr="00561168">
        <w:rPr>
          <w:rFonts w:eastAsiaTheme="minorEastAsia"/>
          <w:lang w:val="en-US" w:eastAsia="zh-CN"/>
        </w:rPr>
        <w:lastRenderedPageBreak/>
        <w:t>For following two cases,</w:t>
      </w:r>
      <w:r>
        <w:t xml:space="preserve"> </w:t>
      </w:r>
      <w:r w:rsidRPr="00561168">
        <w:rPr>
          <w:rFonts w:eastAsiaTheme="minorEastAsia"/>
          <w:lang w:val="en-US" w:eastAsia="zh-CN"/>
        </w:rPr>
        <w:t xml:space="preserve">Heterogeneous network mapping between TN and NTN need to be considered. </w:t>
      </w:r>
      <w:r>
        <w:rPr>
          <w:rFonts w:eastAsiaTheme="minorEastAsia"/>
          <w:lang w:val="zh-CN" w:eastAsia="zh-CN"/>
        </w:rPr>
        <w:t>See Figure 2.2.1.</w:t>
      </w:r>
    </w:p>
    <w:tbl>
      <w:tblPr>
        <w:tblW w:w="0" w:type="auto"/>
        <w:jc w:val="center"/>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28" w:type="dxa"/>
          <w:left w:w="57" w:type="dxa"/>
          <w:bottom w:w="28" w:type="dxa"/>
          <w:right w:w="57" w:type="dxa"/>
        </w:tblCellMar>
        <w:tblLook w:val="04A0" w:firstRow="1" w:lastRow="0" w:firstColumn="1" w:lastColumn="0" w:noHBand="0" w:noVBand="1"/>
      </w:tblPr>
      <w:tblGrid>
        <w:gridCol w:w="481"/>
        <w:gridCol w:w="1054"/>
        <w:gridCol w:w="1645"/>
        <w:gridCol w:w="2268"/>
      </w:tblGrid>
      <w:tr w:rsidR="001C29FA" w14:paraId="24A94B87" w14:textId="77777777">
        <w:trPr>
          <w:jc w:val="center"/>
        </w:trPr>
        <w:tc>
          <w:tcPr>
            <w:tcW w:w="306"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D9E2F3" w:themeFill="accent1" w:themeFillTint="33"/>
            <w:tcMar>
              <w:top w:w="15" w:type="dxa"/>
              <w:left w:w="108" w:type="dxa"/>
              <w:bottom w:w="0" w:type="dxa"/>
              <w:right w:w="108" w:type="dxa"/>
            </w:tcMar>
            <w:vAlign w:val="center"/>
          </w:tcPr>
          <w:p w14:paraId="0B3BECF9" w14:textId="77777777" w:rsidR="001C29FA" w:rsidRDefault="00071182">
            <w:pPr>
              <w:snapToGrid w:val="0"/>
              <w:spacing w:after="0"/>
              <w:jc w:val="center"/>
              <w:rPr>
                <w:rFonts w:eastAsiaTheme="minorEastAsia"/>
                <w:sz w:val="18"/>
                <w:szCs w:val="15"/>
              </w:rPr>
            </w:pPr>
            <w:r>
              <w:rPr>
                <w:rFonts w:eastAsiaTheme="minorEastAsia"/>
                <w:sz w:val="18"/>
                <w:szCs w:val="15"/>
              </w:rPr>
              <w:t>No.</w:t>
            </w:r>
          </w:p>
        </w:tc>
        <w:tc>
          <w:tcPr>
            <w:tcW w:w="0" w:type="auto"/>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D9E2F3" w:themeFill="accent1" w:themeFillTint="33"/>
            <w:vAlign w:val="center"/>
          </w:tcPr>
          <w:p w14:paraId="14FEB140" w14:textId="77777777" w:rsidR="001C29FA" w:rsidRDefault="00071182">
            <w:pPr>
              <w:snapToGrid w:val="0"/>
              <w:spacing w:after="0"/>
              <w:jc w:val="center"/>
              <w:rPr>
                <w:rFonts w:eastAsiaTheme="minorEastAsia"/>
                <w:sz w:val="18"/>
                <w:szCs w:val="15"/>
              </w:rPr>
            </w:pPr>
            <w:r>
              <w:rPr>
                <w:rFonts w:eastAsiaTheme="minorEastAsia"/>
                <w:sz w:val="18"/>
                <w:szCs w:val="15"/>
              </w:rPr>
              <w:t>Combination</w:t>
            </w:r>
          </w:p>
        </w:tc>
        <w:tc>
          <w:tcPr>
            <w:tcW w:w="1645"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108" w:type="dxa"/>
              <w:bottom w:w="0" w:type="dxa"/>
              <w:right w:w="108" w:type="dxa"/>
            </w:tcMar>
            <w:vAlign w:val="center"/>
          </w:tcPr>
          <w:p w14:paraId="09E29ED9" w14:textId="77777777" w:rsidR="001C29FA" w:rsidRDefault="00071182">
            <w:pPr>
              <w:snapToGrid w:val="0"/>
              <w:spacing w:after="0"/>
              <w:jc w:val="center"/>
              <w:rPr>
                <w:rFonts w:eastAsiaTheme="minorEastAsia"/>
                <w:sz w:val="18"/>
                <w:szCs w:val="15"/>
              </w:rPr>
            </w:pPr>
            <w:r>
              <w:rPr>
                <w:rFonts w:eastAsiaTheme="minorEastAsia"/>
                <w:b/>
                <w:bCs/>
                <w:sz w:val="18"/>
                <w:szCs w:val="15"/>
              </w:rPr>
              <w:t>Aggressor</w:t>
            </w:r>
          </w:p>
        </w:tc>
        <w:tc>
          <w:tcPr>
            <w:tcW w:w="2268"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108" w:type="dxa"/>
              <w:bottom w:w="0" w:type="dxa"/>
              <w:right w:w="108" w:type="dxa"/>
            </w:tcMar>
            <w:vAlign w:val="center"/>
          </w:tcPr>
          <w:p w14:paraId="55F49FF5" w14:textId="77777777" w:rsidR="001C29FA" w:rsidRDefault="00071182">
            <w:pPr>
              <w:snapToGrid w:val="0"/>
              <w:spacing w:after="0"/>
              <w:jc w:val="center"/>
              <w:rPr>
                <w:rFonts w:eastAsiaTheme="minorEastAsia"/>
                <w:sz w:val="18"/>
                <w:szCs w:val="15"/>
              </w:rPr>
            </w:pPr>
            <w:r>
              <w:rPr>
                <w:rFonts w:eastAsiaTheme="minorEastAsia"/>
                <w:b/>
                <w:bCs/>
                <w:sz w:val="18"/>
                <w:szCs w:val="15"/>
              </w:rPr>
              <w:t>Victim</w:t>
            </w:r>
          </w:p>
        </w:tc>
      </w:tr>
      <w:tr w:rsidR="001C29FA" w14:paraId="182A315C" w14:textId="77777777">
        <w:trPr>
          <w:jc w:val="center"/>
        </w:trPr>
        <w:tc>
          <w:tcPr>
            <w:tcW w:w="306"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D9E2F3" w:themeFill="accent1" w:themeFillTint="33"/>
            <w:tcMar>
              <w:top w:w="15" w:type="dxa"/>
              <w:left w:w="108" w:type="dxa"/>
              <w:bottom w:w="0" w:type="dxa"/>
              <w:right w:w="108" w:type="dxa"/>
            </w:tcMar>
            <w:vAlign w:val="center"/>
          </w:tcPr>
          <w:p w14:paraId="0DC34580" w14:textId="77777777" w:rsidR="001C29FA" w:rsidRDefault="00071182">
            <w:pPr>
              <w:snapToGrid w:val="0"/>
              <w:spacing w:after="0"/>
              <w:jc w:val="center"/>
              <w:rPr>
                <w:rFonts w:eastAsiaTheme="minorEastAsia"/>
                <w:sz w:val="18"/>
                <w:szCs w:val="15"/>
              </w:rPr>
            </w:pPr>
            <w:r>
              <w:rPr>
                <w:rFonts w:eastAsiaTheme="minorEastAsia"/>
                <w:sz w:val="18"/>
                <w:szCs w:val="15"/>
              </w:rPr>
              <w:t>1</w:t>
            </w:r>
          </w:p>
        </w:tc>
        <w:tc>
          <w:tcPr>
            <w:tcW w:w="0" w:type="auto"/>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D9E2F3" w:themeFill="accent1" w:themeFillTint="33"/>
            <w:vAlign w:val="center"/>
          </w:tcPr>
          <w:p w14:paraId="174DEF9B" w14:textId="77777777" w:rsidR="001C29FA" w:rsidRDefault="00071182">
            <w:pPr>
              <w:snapToGrid w:val="0"/>
              <w:spacing w:after="0"/>
              <w:jc w:val="center"/>
              <w:rPr>
                <w:rFonts w:eastAsiaTheme="minorEastAsia"/>
                <w:sz w:val="18"/>
                <w:szCs w:val="15"/>
              </w:rPr>
            </w:pPr>
            <w:r>
              <w:rPr>
                <w:rFonts w:eastAsiaTheme="minorEastAsia"/>
                <w:sz w:val="18"/>
                <w:szCs w:val="15"/>
              </w:rPr>
              <w:t>TN - NTN</w:t>
            </w:r>
          </w:p>
        </w:tc>
        <w:tc>
          <w:tcPr>
            <w:tcW w:w="1645"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108" w:type="dxa"/>
              <w:bottom w:w="0" w:type="dxa"/>
              <w:right w:w="108" w:type="dxa"/>
            </w:tcMar>
            <w:vAlign w:val="center"/>
          </w:tcPr>
          <w:p w14:paraId="23EDD850" w14:textId="77777777" w:rsidR="001C29FA" w:rsidRDefault="00071182">
            <w:pPr>
              <w:snapToGrid w:val="0"/>
              <w:spacing w:after="0"/>
              <w:jc w:val="center"/>
              <w:rPr>
                <w:rFonts w:eastAsiaTheme="minorEastAsia"/>
                <w:sz w:val="18"/>
                <w:szCs w:val="15"/>
              </w:rPr>
            </w:pPr>
            <w:r>
              <w:rPr>
                <w:rFonts w:eastAsiaTheme="minorEastAsia"/>
                <w:sz w:val="18"/>
                <w:szCs w:val="15"/>
              </w:rPr>
              <w:t>TN DL (TN BS)</w:t>
            </w:r>
          </w:p>
        </w:tc>
        <w:tc>
          <w:tcPr>
            <w:tcW w:w="2268"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108" w:type="dxa"/>
              <w:bottom w:w="0" w:type="dxa"/>
              <w:right w:w="108" w:type="dxa"/>
            </w:tcMar>
            <w:vAlign w:val="center"/>
          </w:tcPr>
          <w:p w14:paraId="76904814" w14:textId="77777777" w:rsidR="001C29FA" w:rsidRDefault="00071182">
            <w:pPr>
              <w:snapToGrid w:val="0"/>
              <w:spacing w:after="0"/>
              <w:jc w:val="center"/>
              <w:rPr>
                <w:rFonts w:eastAsiaTheme="minorEastAsia"/>
                <w:sz w:val="18"/>
                <w:szCs w:val="15"/>
              </w:rPr>
            </w:pPr>
            <w:r>
              <w:rPr>
                <w:rFonts w:eastAsiaTheme="minorEastAsia"/>
                <w:sz w:val="18"/>
                <w:szCs w:val="15"/>
              </w:rPr>
              <w:t>NTN UL (NTN satellite)</w:t>
            </w:r>
          </w:p>
        </w:tc>
      </w:tr>
      <w:tr w:rsidR="001C29FA" w14:paraId="5849F61E" w14:textId="77777777">
        <w:trPr>
          <w:jc w:val="center"/>
        </w:trPr>
        <w:tc>
          <w:tcPr>
            <w:tcW w:w="306"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D9E2F3" w:themeFill="accent1" w:themeFillTint="33"/>
            <w:tcMar>
              <w:top w:w="15" w:type="dxa"/>
              <w:left w:w="108" w:type="dxa"/>
              <w:bottom w:w="0" w:type="dxa"/>
              <w:right w:w="108" w:type="dxa"/>
            </w:tcMar>
            <w:vAlign w:val="center"/>
          </w:tcPr>
          <w:p w14:paraId="25B46745" w14:textId="77777777" w:rsidR="001C29FA" w:rsidRDefault="00071182">
            <w:pPr>
              <w:snapToGrid w:val="0"/>
              <w:spacing w:after="0"/>
              <w:jc w:val="center"/>
              <w:rPr>
                <w:rFonts w:eastAsiaTheme="minorEastAsia"/>
                <w:sz w:val="18"/>
                <w:szCs w:val="15"/>
                <w:lang w:eastAsia="zh-CN"/>
              </w:rPr>
            </w:pPr>
            <w:r>
              <w:rPr>
                <w:rFonts w:eastAsiaTheme="minorEastAsia"/>
                <w:sz w:val="18"/>
                <w:szCs w:val="15"/>
              </w:rPr>
              <w:t>2</w:t>
            </w:r>
          </w:p>
        </w:tc>
        <w:tc>
          <w:tcPr>
            <w:tcW w:w="0" w:type="auto"/>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D9E2F3" w:themeFill="accent1" w:themeFillTint="33"/>
            <w:vAlign w:val="center"/>
          </w:tcPr>
          <w:p w14:paraId="14EA9B89" w14:textId="77777777" w:rsidR="001C29FA" w:rsidRDefault="00071182">
            <w:pPr>
              <w:snapToGrid w:val="0"/>
              <w:spacing w:after="0"/>
              <w:jc w:val="center"/>
              <w:rPr>
                <w:rFonts w:eastAsiaTheme="minorEastAsia"/>
                <w:sz w:val="18"/>
                <w:szCs w:val="15"/>
              </w:rPr>
            </w:pPr>
            <w:r>
              <w:rPr>
                <w:rFonts w:eastAsiaTheme="minorEastAsia"/>
                <w:sz w:val="18"/>
                <w:szCs w:val="15"/>
              </w:rPr>
              <w:t>TN - NTN</w:t>
            </w:r>
          </w:p>
        </w:tc>
        <w:tc>
          <w:tcPr>
            <w:tcW w:w="1645"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108" w:type="dxa"/>
              <w:bottom w:w="0" w:type="dxa"/>
              <w:right w:w="108" w:type="dxa"/>
            </w:tcMar>
            <w:vAlign w:val="center"/>
          </w:tcPr>
          <w:p w14:paraId="075D859A" w14:textId="77777777" w:rsidR="001C29FA" w:rsidRDefault="00071182">
            <w:pPr>
              <w:snapToGrid w:val="0"/>
              <w:spacing w:after="0"/>
              <w:jc w:val="center"/>
              <w:rPr>
                <w:rFonts w:eastAsiaTheme="minorEastAsia"/>
                <w:sz w:val="18"/>
                <w:szCs w:val="15"/>
              </w:rPr>
            </w:pPr>
            <w:r>
              <w:rPr>
                <w:rFonts w:eastAsiaTheme="minorEastAsia"/>
                <w:sz w:val="18"/>
                <w:szCs w:val="15"/>
              </w:rPr>
              <w:t>TN UL (TN UE)</w:t>
            </w:r>
          </w:p>
        </w:tc>
        <w:tc>
          <w:tcPr>
            <w:tcW w:w="2268"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108" w:type="dxa"/>
              <w:bottom w:w="0" w:type="dxa"/>
              <w:right w:w="108" w:type="dxa"/>
            </w:tcMar>
            <w:vAlign w:val="center"/>
          </w:tcPr>
          <w:p w14:paraId="29DB2C94" w14:textId="77777777" w:rsidR="001C29FA" w:rsidRDefault="00071182">
            <w:pPr>
              <w:snapToGrid w:val="0"/>
              <w:spacing w:after="0"/>
              <w:jc w:val="center"/>
              <w:rPr>
                <w:rFonts w:eastAsiaTheme="minorEastAsia"/>
                <w:sz w:val="18"/>
                <w:szCs w:val="15"/>
              </w:rPr>
            </w:pPr>
            <w:r>
              <w:rPr>
                <w:rFonts w:eastAsiaTheme="minorEastAsia"/>
                <w:sz w:val="18"/>
                <w:szCs w:val="15"/>
              </w:rPr>
              <w:t>NTN UL (NTN satellite)</w:t>
            </w:r>
          </w:p>
        </w:tc>
      </w:tr>
    </w:tbl>
    <w:p w14:paraId="2873BA43" w14:textId="77777777" w:rsidR="001C29FA" w:rsidRDefault="00071182">
      <w:pPr>
        <w:spacing w:after="0"/>
        <w:ind w:left="1440"/>
        <w:jc w:val="center"/>
        <w:rPr>
          <w:rFonts w:eastAsiaTheme="minorEastAsia"/>
          <w:lang w:val="en-US" w:eastAsia="zh-CN"/>
        </w:rPr>
      </w:pPr>
      <w:r>
        <w:rPr>
          <w:noProof/>
          <w:lang w:val="en-US" w:eastAsia="zh-CN"/>
        </w:rPr>
        <w:drawing>
          <wp:inline distT="0" distB="0" distL="0" distR="0" wp14:anchorId="509BC2F1" wp14:editId="029266C1">
            <wp:extent cx="2917190" cy="2895600"/>
            <wp:effectExtent l="0" t="0" r="0" b="0"/>
            <wp:docPr id="920" name="图片 920" descr="general NTN topolog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0" name="图片 920" descr="general NTN topology"/>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2944581" cy="2922784"/>
                    </a:xfrm>
                    <a:prstGeom prst="rect">
                      <a:avLst/>
                    </a:prstGeom>
                    <a:noFill/>
                    <a:ln>
                      <a:noFill/>
                    </a:ln>
                  </pic:spPr>
                </pic:pic>
              </a:graphicData>
            </a:graphic>
          </wp:inline>
        </w:drawing>
      </w:r>
    </w:p>
    <w:p w14:paraId="7ABD5C40" w14:textId="77777777" w:rsidR="001C29FA" w:rsidRDefault="00071182">
      <w:pPr>
        <w:pStyle w:val="afc"/>
        <w:spacing w:after="120"/>
        <w:ind w:left="1860" w:firstLineChars="0" w:firstLine="0"/>
        <w:jc w:val="center"/>
        <w:rPr>
          <w:lang w:val="en-US" w:eastAsia="zh-CN"/>
        </w:rPr>
      </w:pPr>
      <w:r>
        <w:t xml:space="preserve">Figure 2.2.1 The </w:t>
      </w:r>
      <w:r>
        <w:rPr>
          <w:lang w:val="en-US" w:eastAsia="zh-CN"/>
        </w:rPr>
        <w:t>heterogeneous network layout</w:t>
      </w:r>
    </w:p>
    <w:p w14:paraId="4D890121" w14:textId="77777777" w:rsidR="001C29FA" w:rsidRPr="00561168" w:rsidRDefault="00071182">
      <w:pPr>
        <w:pStyle w:val="afc"/>
        <w:numPr>
          <w:ilvl w:val="0"/>
          <w:numId w:val="7"/>
        </w:numPr>
        <w:overflowPunct/>
        <w:autoSpaceDE/>
        <w:autoSpaceDN/>
        <w:adjustRightInd/>
        <w:spacing w:after="120"/>
        <w:ind w:firstLineChars="0" w:hanging="300"/>
        <w:textAlignment w:val="auto"/>
        <w:rPr>
          <w:lang w:val="en-US" w:eastAsia="zh-CN"/>
        </w:rPr>
      </w:pPr>
      <w:r w:rsidRPr="00561168">
        <w:rPr>
          <w:rFonts w:eastAsiaTheme="minorEastAsia"/>
          <w:lang w:val="en-US" w:eastAsia="zh-CN"/>
        </w:rPr>
        <w:t xml:space="preserve">For other cases, 19-cell with wrap around will be used. </w:t>
      </w:r>
    </w:p>
    <w:p w14:paraId="1BFD2ED3" w14:textId="77777777" w:rsidR="001C29FA" w:rsidRDefault="00071182">
      <w:pPr>
        <w:pStyle w:val="afc"/>
        <w:numPr>
          <w:ilvl w:val="1"/>
          <w:numId w:val="3"/>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 xml:space="preserve">Option 3: </w:t>
      </w:r>
    </w:p>
    <w:p w14:paraId="5AFA1457" w14:textId="77777777" w:rsidR="001C29FA" w:rsidRDefault="00071182">
      <w:pPr>
        <w:pStyle w:val="afc"/>
        <w:numPr>
          <w:ilvl w:val="0"/>
          <w:numId w:val="7"/>
        </w:numPr>
        <w:overflowPunct/>
        <w:autoSpaceDE/>
        <w:autoSpaceDN/>
        <w:adjustRightInd/>
        <w:spacing w:after="120"/>
        <w:ind w:firstLineChars="0" w:hanging="300"/>
        <w:textAlignment w:val="auto"/>
        <w:rPr>
          <w:rFonts w:eastAsia="宋体"/>
          <w:szCs w:val="24"/>
          <w:lang w:eastAsia="zh-CN"/>
        </w:rPr>
      </w:pPr>
      <w:r>
        <w:rPr>
          <w:rFonts w:eastAsia="宋体" w:hint="eastAsia"/>
          <w:szCs w:val="24"/>
          <w:lang w:eastAsia="zh-CN"/>
        </w:rPr>
        <w:t>When</w:t>
      </w:r>
      <w:r>
        <w:rPr>
          <w:rFonts w:eastAsia="宋体"/>
          <w:szCs w:val="24"/>
          <w:lang w:eastAsia="zh-CN"/>
        </w:rPr>
        <w:t xml:space="preserve"> </w:t>
      </w:r>
      <w:r>
        <w:rPr>
          <w:rFonts w:eastAsia="宋体" w:hint="eastAsia"/>
          <w:szCs w:val="24"/>
          <w:lang w:eastAsia="zh-CN"/>
        </w:rPr>
        <w:t>NTN</w:t>
      </w:r>
      <w:r>
        <w:rPr>
          <w:rFonts w:eastAsia="宋体"/>
          <w:szCs w:val="24"/>
          <w:lang w:eastAsia="zh-CN"/>
        </w:rPr>
        <w:t xml:space="preserve"> </w:t>
      </w:r>
      <w:r>
        <w:rPr>
          <w:rFonts w:eastAsia="宋体" w:hint="eastAsia"/>
          <w:szCs w:val="24"/>
          <w:lang w:eastAsia="zh-CN"/>
        </w:rPr>
        <w:t>is</w:t>
      </w:r>
      <w:r>
        <w:rPr>
          <w:rFonts w:eastAsia="宋体"/>
          <w:szCs w:val="24"/>
          <w:lang w:eastAsia="zh-CN"/>
        </w:rPr>
        <w:t xml:space="preserve"> victim, all TNs and HAPS in the satellite coverage shall be considered and all BSs in all TNs will not be active at the same instant, only a certain ratio of them per TNs should be considered</w:t>
      </w:r>
    </w:p>
    <w:p w14:paraId="46EB3694" w14:textId="77777777" w:rsidR="001C29FA" w:rsidRDefault="00071182">
      <w:pPr>
        <w:pStyle w:val="afc"/>
        <w:numPr>
          <w:ilvl w:val="0"/>
          <w:numId w:val="7"/>
        </w:numPr>
        <w:overflowPunct/>
        <w:autoSpaceDE/>
        <w:autoSpaceDN/>
        <w:adjustRightInd/>
        <w:spacing w:after="120"/>
        <w:ind w:firstLineChars="0" w:hanging="300"/>
        <w:textAlignment w:val="auto"/>
        <w:rPr>
          <w:rFonts w:eastAsia="宋体"/>
          <w:szCs w:val="24"/>
          <w:lang w:eastAsia="zh-CN"/>
        </w:rPr>
      </w:pPr>
      <w:r>
        <w:rPr>
          <w:rFonts w:eastAsia="宋体" w:hint="eastAsia"/>
          <w:szCs w:val="24"/>
          <w:lang w:eastAsia="zh-CN"/>
        </w:rPr>
        <w:t>When</w:t>
      </w:r>
      <w:r>
        <w:rPr>
          <w:rFonts w:eastAsia="宋体"/>
          <w:szCs w:val="24"/>
          <w:lang w:eastAsia="zh-CN"/>
        </w:rPr>
        <w:t xml:space="preserve"> </w:t>
      </w:r>
      <w:r>
        <w:rPr>
          <w:rFonts w:eastAsia="宋体" w:hint="eastAsia"/>
          <w:szCs w:val="24"/>
          <w:lang w:eastAsia="zh-CN"/>
        </w:rPr>
        <w:t>TN</w:t>
      </w:r>
      <w:r>
        <w:rPr>
          <w:rFonts w:eastAsia="宋体"/>
          <w:szCs w:val="24"/>
          <w:lang w:eastAsia="zh-CN"/>
        </w:rPr>
        <w:t xml:space="preserve"> </w:t>
      </w:r>
      <w:r>
        <w:rPr>
          <w:rFonts w:eastAsia="宋体" w:hint="eastAsia"/>
          <w:szCs w:val="24"/>
          <w:lang w:eastAsia="zh-CN"/>
        </w:rPr>
        <w:t>is</w:t>
      </w:r>
      <w:r>
        <w:rPr>
          <w:rFonts w:eastAsia="宋体"/>
          <w:szCs w:val="24"/>
          <w:lang w:eastAsia="zh-CN"/>
        </w:rPr>
        <w:t xml:space="preserve"> </w:t>
      </w:r>
      <w:r>
        <w:rPr>
          <w:rFonts w:eastAsia="宋体" w:hint="eastAsia"/>
          <w:szCs w:val="24"/>
          <w:lang w:eastAsia="zh-CN"/>
        </w:rPr>
        <w:t>victim</w:t>
      </w:r>
      <w:r>
        <w:rPr>
          <w:rFonts w:eastAsia="宋体"/>
          <w:szCs w:val="24"/>
          <w:lang w:eastAsia="zh-CN"/>
        </w:rPr>
        <w:t xml:space="preserve"> </w:t>
      </w:r>
    </w:p>
    <w:p w14:paraId="4899B7F6" w14:textId="77777777" w:rsidR="001C29FA" w:rsidRDefault="00071182">
      <w:pPr>
        <w:pStyle w:val="afc"/>
        <w:overflowPunct/>
        <w:autoSpaceDE/>
        <w:autoSpaceDN/>
        <w:adjustRightInd/>
        <w:spacing w:after="120"/>
        <w:ind w:leftChars="1001" w:left="2126" w:hangingChars="62" w:hanging="124"/>
        <w:textAlignment w:val="auto"/>
        <w:rPr>
          <w:rFonts w:eastAsia="宋体"/>
          <w:szCs w:val="24"/>
          <w:lang w:eastAsia="zh-CN"/>
        </w:rPr>
      </w:pPr>
      <w:r>
        <w:rPr>
          <w:rFonts w:eastAsia="宋体"/>
          <w:szCs w:val="24"/>
          <w:lang w:eastAsia="zh-CN"/>
        </w:rPr>
        <w:t>- It might be enough to analyze 2 TNs (one as close as possible to satellite Nadir point and one as far as possible to this point) and not all TNs in the satellite coverage area (assuming a fractional frequency reuse factor not equal to 1)</w:t>
      </w:r>
    </w:p>
    <w:p w14:paraId="4C333D4C" w14:textId="77777777" w:rsidR="001C29FA" w:rsidRDefault="00071182">
      <w:pPr>
        <w:pStyle w:val="afc"/>
        <w:spacing w:after="120"/>
        <w:ind w:leftChars="1001" w:left="2126" w:hangingChars="62" w:hanging="124"/>
        <w:rPr>
          <w:rFonts w:eastAsia="宋体"/>
          <w:szCs w:val="24"/>
          <w:lang w:eastAsia="zh-CN"/>
        </w:rPr>
      </w:pPr>
      <w:r>
        <w:rPr>
          <w:rFonts w:eastAsia="宋体" w:hint="eastAsia"/>
          <w:szCs w:val="24"/>
          <w:lang w:eastAsia="zh-CN"/>
        </w:rPr>
        <w:t>-</w:t>
      </w:r>
      <w:r>
        <w:rPr>
          <w:rFonts w:eastAsia="宋体"/>
          <w:szCs w:val="24"/>
          <w:lang w:eastAsia="zh-CN"/>
        </w:rPr>
        <w:t xml:space="preserve"> For UL evaluation, one of the following alternative should be considered:</w:t>
      </w:r>
    </w:p>
    <w:p w14:paraId="64C359C9" w14:textId="77777777" w:rsidR="001C29FA" w:rsidRDefault="00071182">
      <w:pPr>
        <w:pStyle w:val="afc"/>
        <w:spacing w:after="120"/>
        <w:ind w:leftChars="1051" w:left="2102" w:firstLineChars="50" w:firstLine="100"/>
        <w:rPr>
          <w:rFonts w:eastAsia="宋体"/>
          <w:szCs w:val="24"/>
          <w:lang w:eastAsia="zh-CN"/>
        </w:rPr>
      </w:pPr>
      <w:r>
        <w:rPr>
          <w:rFonts w:eastAsia="宋体"/>
          <w:szCs w:val="24"/>
          <w:lang w:eastAsia="zh-CN"/>
        </w:rPr>
        <w:t>- Alternative 1: Analyze simulation results only for the BSs/cells which hosts a NTN UE.</w:t>
      </w:r>
    </w:p>
    <w:p w14:paraId="3558514E" w14:textId="77777777" w:rsidR="001C29FA" w:rsidRDefault="00071182">
      <w:pPr>
        <w:pStyle w:val="afc"/>
        <w:spacing w:after="120"/>
        <w:ind w:leftChars="1051" w:left="2102" w:firstLineChars="50" w:firstLine="100"/>
        <w:rPr>
          <w:rFonts w:eastAsia="宋体"/>
          <w:szCs w:val="24"/>
          <w:lang w:eastAsia="zh-CN"/>
        </w:rPr>
      </w:pPr>
      <w:r>
        <w:rPr>
          <w:rFonts w:eastAsia="宋体"/>
          <w:szCs w:val="24"/>
          <w:lang w:eastAsia="zh-CN"/>
        </w:rPr>
        <w:t>- Alternative 2: The density of NTN UEs in a TN cell shall be the same as the density of TN UE.</w:t>
      </w:r>
    </w:p>
    <w:p w14:paraId="1833FCA6" w14:textId="77777777" w:rsidR="001C29FA" w:rsidRDefault="00071182">
      <w:pPr>
        <w:pStyle w:val="afc"/>
        <w:overflowPunct/>
        <w:autoSpaceDE/>
        <w:autoSpaceDN/>
        <w:adjustRightInd/>
        <w:spacing w:after="120"/>
        <w:ind w:leftChars="1001" w:left="2126" w:hangingChars="62" w:hanging="124"/>
        <w:textAlignment w:val="auto"/>
        <w:rPr>
          <w:rFonts w:eastAsia="宋体"/>
          <w:szCs w:val="24"/>
          <w:lang w:val="en-US" w:eastAsia="zh-CN"/>
        </w:rPr>
      </w:pPr>
      <w:r>
        <w:rPr>
          <w:rFonts w:eastAsia="宋体"/>
          <w:szCs w:val="24"/>
          <w:lang w:eastAsia="zh-CN"/>
        </w:rPr>
        <w:t>- For DL evaluation, all TN BSs (but only one of the 3 sectors per BS) and all UEs should be considered.</w:t>
      </w:r>
    </w:p>
    <w:p w14:paraId="1D702195" w14:textId="77777777" w:rsidR="001C29FA" w:rsidRDefault="00071182">
      <w:pPr>
        <w:pStyle w:val="afc"/>
        <w:numPr>
          <w:ilvl w:val="1"/>
          <w:numId w:val="3"/>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 xml:space="preserve">Option 4: Deploy the TN network in every satellite beam center </w:t>
      </w:r>
    </w:p>
    <w:p w14:paraId="71C50A39" w14:textId="77777777" w:rsidR="001C29FA" w:rsidRDefault="00071182">
      <w:pPr>
        <w:pStyle w:val="afc"/>
        <w:numPr>
          <w:ilvl w:val="0"/>
          <w:numId w:val="3"/>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Recommended WF</w:t>
      </w:r>
    </w:p>
    <w:p w14:paraId="2F261648" w14:textId="77777777" w:rsidR="001C29FA" w:rsidRDefault="00071182">
      <w:pPr>
        <w:pStyle w:val="afc"/>
        <w:numPr>
          <w:ilvl w:val="1"/>
          <w:numId w:val="3"/>
        </w:numPr>
        <w:overflowPunct/>
        <w:autoSpaceDE/>
        <w:autoSpaceDN/>
        <w:adjustRightInd/>
        <w:spacing w:after="120"/>
        <w:ind w:left="1440" w:firstLineChars="0"/>
        <w:textAlignment w:val="auto"/>
        <w:rPr>
          <w:rFonts w:eastAsia="宋体"/>
          <w:color w:val="0070C0"/>
          <w:szCs w:val="24"/>
          <w:lang w:eastAsia="zh-CN"/>
        </w:rPr>
      </w:pPr>
      <w:r>
        <w:rPr>
          <w:rFonts w:eastAsia="宋体"/>
          <w:szCs w:val="24"/>
          <w:lang w:eastAsia="zh-CN"/>
        </w:rPr>
        <w:t>TBA</w:t>
      </w:r>
    </w:p>
    <w:p w14:paraId="63319F72" w14:textId="77777777" w:rsidR="001C29FA" w:rsidRDefault="00071182">
      <w:pPr>
        <w:pStyle w:val="3"/>
        <w:rPr>
          <w:sz w:val="24"/>
          <w:szCs w:val="16"/>
        </w:rPr>
      </w:pPr>
      <w:r>
        <w:rPr>
          <w:sz w:val="24"/>
          <w:szCs w:val="16"/>
        </w:rPr>
        <w:t>Sub-topic 2-2</w:t>
      </w:r>
    </w:p>
    <w:p w14:paraId="01BEC9B6" w14:textId="77777777" w:rsidR="001C29FA" w:rsidRDefault="00071182">
      <w:pPr>
        <w:rPr>
          <w:i/>
          <w:color w:val="0070C0"/>
          <w:lang w:val="en-US" w:eastAsia="zh-CN"/>
        </w:rPr>
      </w:pPr>
      <w:r>
        <w:rPr>
          <w:i/>
          <w:color w:val="0070C0"/>
          <w:lang w:val="en-US" w:eastAsia="zh-CN"/>
        </w:rPr>
        <w:t>This sub-topic focus on UE associations for TN-NTN coexistence.</w:t>
      </w:r>
    </w:p>
    <w:p w14:paraId="0F4CF0CF" w14:textId="77777777" w:rsidR="001C29FA" w:rsidRDefault="00071182">
      <w:pPr>
        <w:rPr>
          <w:i/>
          <w:color w:val="0070C0"/>
          <w:lang w:val="en-US" w:eastAsia="zh-CN"/>
        </w:rPr>
      </w:pPr>
      <w:r>
        <w:rPr>
          <w:i/>
          <w:color w:val="0070C0"/>
          <w:lang w:val="en-US" w:eastAsia="zh-CN"/>
        </w:rPr>
        <w:t>Open issues and c</w:t>
      </w:r>
      <w:r>
        <w:rPr>
          <w:rFonts w:hint="eastAsia"/>
          <w:i/>
          <w:color w:val="0070C0"/>
          <w:lang w:val="en-US" w:eastAsia="zh-CN"/>
        </w:rPr>
        <w:t>andidate options before e-meeting:</w:t>
      </w:r>
    </w:p>
    <w:p w14:paraId="15BEF6B1" w14:textId="77777777" w:rsidR="001C29FA" w:rsidRDefault="00071182">
      <w:pPr>
        <w:rPr>
          <w:b/>
          <w:u w:val="single"/>
          <w:lang w:eastAsia="ko-KR"/>
        </w:rPr>
      </w:pPr>
      <w:r>
        <w:rPr>
          <w:b/>
          <w:u w:val="single"/>
          <w:lang w:eastAsia="ko-KR"/>
        </w:rPr>
        <w:t xml:space="preserve">Issue 2-3: </w:t>
      </w:r>
      <w:r>
        <w:rPr>
          <w:rFonts w:hint="eastAsia"/>
          <w:b/>
          <w:u w:val="single"/>
          <w:lang w:eastAsia="ko-KR"/>
        </w:rPr>
        <w:t>Deployment</w:t>
      </w:r>
      <w:r>
        <w:rPr>
          <w:b/>
          <w:u w:val="single"/>
          <w:lang w:eastAsia="ko-KR"/>
        </w:rPr>
        <w:t xml:space="preserve"> of NTN UE</w:t>
      </w:r>
    </w:p>
    <w:p w14:paraId="5A0AA556" w14:textId="77777777" w:rsidR="001C29FA" w:rsidRDefault="00071182">
      <w:pPr>
        <w:pStyle w:val="afc"/>
        <w:numPr>
          <w:ilvl w:val="0"/>
          <w:numId w:val="3"/>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lastRenderedPageBreak/>
        <w:t>Proposals</w:t>
      </w:r>
    </w:p>
    <w:p w14:paraId="6575C78E" w14:textId="77777777" w:rsidR="001C29FA" w:rsidRDefault="00071182">
      <w:pPr>
        <w:pStyle w:val="afc"/>
        <w:numPr>
          <w:ilvl w:val="1"/>
          <w:numId w:val="3"/>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Option 1: NTN UE is randomly generated within the TN area depending on the NTN UE density.</w:t>
      </w:r>
    </w:p>
    <w:p w14:paraId="72758154" w14:textId="77777777" w:rsidR="001C29FA" w:rsidRDefault="00071182">
      <w:pPr>
        <w:pStyle w:val="afc"/>
        <w:numPr>
          <w:ilvl w:val="1"/>
          <w:numId w:val="3"/>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Option 2:</w:t>
      </w:r>
      <w:r>
        <w:rPr>
          <w:rFonts w:eastAsiaTheme="minorEastAsia"/>
          <w:szCs w:val="15"/>
        </w:rPr>
        <w:t xml:space="preserve"> Distribute the NTN UEs within the TN network boundaries or centers randomly corresponding to Table 1.</w:t>
      </w:r>
    </w:p>
    <w:p w14:paraId="20EF5F31" w14:textId="77777777" w:rsidR="001C29FA" w:rsidRDefault="00071182">
      <w:pPr>
        <w:pStyle w:val="afc"/>
        <w:snapToGrid w:val="0"/>
        <w:spacing w:after="0"/>
        <w:ind w:left="2126" w:firstLineChars="550" w:firstLine="1100"/>
        <w:rPr>
          <w:rFonts w:eastAsiaTheme="minorEastAsia"/>
          <w:szCs w:val="15"/>
        </w:rPr>
      </w:pPr>
      <w:r>
        <w:rPr>
          <w:lang w:val="en-US"/>
        </w:rPr>
        <w:t>Table 1: NTN UE distribution mapping</w:t>
      </w:r>
    </w:p>
    <w:tbl>
      <w:tblPr>
        <w:tblStyle w:val="af3"/>
        <w:tblW w:w="0" w:type="auto"/>
        <w:jc w:val="center"/>
        <w:tblLook w:val="04A0" w:firstRow="1" w:lastRow="0" w:firstColumn="1" w:lastColumn="0" w:noHBand="0" w:noVBand="1"/>
      </w:tblPr>
      <w:tblGrid>
        <w:gridCol w:w="1274"/>
        <w:gridCol w:w="1581"/>
        <w:gridCol w:w="2699"/>
      </w:tblGrid>
      <w:tr w:rsidR="001C29FA" w14:paraId="59869D03" w14:textId="77777777">
        <w:trPr>
          <w:trHeight w:val="412"/>
          <w:jc w:val="center"/>
        </w:trPr>
        <w:tc>
          <w:tcPr>
            <w:tcW w:w="1274" w:type="dxa"/>
            <w:vAlign w:val="center"/>
          </w:tcPr>
          <w:p w14:paraId="1A238F07" w14:textId="77777777" w:rsidR="001C29FA" w:rsidRDefault="00071182">
            <w:pPr>
              <w:spacing w:after="120"/>
              <w:jc w:val="center"/>
              <w:rPr>
                <w:b/>
                <w:bCs/>
                <w:lang w:val="en-US"/>
              </w:rPr>
            </w:pPr>
            <w:r>
              <w:rPr>
                <w:rFonts w:hint="eastAsia"/>
                <w:b/>
                <w:bCs/>
                <w:sz w:val="18"/>
                <w:szCs w:val="15"/>
              </w:rPr>
              <w:t>Aggressor</w:t>
            </w:r>
          </w:p>
        </w:tc>
        <w:tc>
          <w:tcPr>
            <w:tcW w:w="1581" w:type="dxa"/>
            <w:vAlign w:val="center"/>
          </w:tcPr>
          <w:p w14:paraId="6132CA2B" w14:textId="77777777" w:rsidR="001C29FA" w:rsidRDefault="00071182">
            <w:pPr>
              <w:spacing w:after="120"/>
              <w:jc w:val="center"/>
              <w:rPr>
                <w:b/>
                <w:bCs/>
                <w:lang w:val="en-US"/>
              </w:rPr>
            </w:pPr>
            <w:r>
              <w:rPr>
                <w:rFonts w:hint="eastAsia"/>
                <w:b/>
                <w:bCs/>
                <w:sz w:val="18"/>
                <w:szCs w:val="15"/>
              </w:rPr>
              <w:t>Victim</w:t>
            </w:r>
          </w:p>
        </w:tc>
        <w:tc>
          <w:tcPr>
            <w:tcW w:w="2699" w:type="dxa"/>
          </w:tcPr>
          <w:p w14:paraId="7482D086" w14:textId="77777777" w:rsidR="001C29FA" w:rsidRDefault="00071182">
            <w:pPr>
              <w:spacing w:after="120"/>
              <w:jc w:val="center"/>
              <w:rPr>
                <w:b/>
                <w:bCs/>
                <w:lang w:val="en-US"/>
              </w:rPr>
            </w:pPr>
            <w:r>
              <w:rPr>
                <w:b/>
                <w:bCs/>
                <w:lang w:val="en-US"/>
              </w:rPr>
              <w:t>NTN UE distribution</w:t>
            </w:r>
          </w:p>
        </w:tc>
      </w:tr>
      <w:tr w:rsidR="001C29FA" w14:paraId="6F7823DD" w14:textId="77777777">
        <w:trPr>
          <w:trHeight w:val="421"/>
          <w:jc w:val="center"/>
        </w:trPr>
        <w:tc>
          <w:tcPr>
            <w:tcW w:w="1274" w:type="dxa"/>
            <w:vAlign w:val="center"/>
          </w:tcPr>
          <w:p w14:paraId="1C427181" w14:textId="77777777" w:rsidR="001C29FA" w:rsidRDefault="00071182">
            <w:pPr>
              <w:spacing w:after="120"/>
              <w:jc w:val="center"/>
              <w:rPr>
                <w:lang w:val="en-US"/>
              </w:rPr>
            </w:pPr>
            <w:r>
              <w:rPr>
                <w:rFonts w:hint="eastAsia"/>
                <w:sz w:val="18"/>
                <w:szCs w:val="15"/>
              </w:rPr>
              <w:t>TN DL</w:t>
            </w:r>
          </w:p>
        </w:tc>
        <w:tc>
          <w:tcPr>
            <w:tcW w:w="1581" w:type="dxa"/>
            <w:vAlign w:val="center"/>
          </w:tcPr>
          <w:p w14:paraId="3C092D8B" w14:textId="77777777" w:rsidR="001C29FA" w:rsidRDefault="00071182">
            <w:pPr>
              <w:spacing w:after="120"/>
              <w:jc w:val="center"/>
              <w:rPr>
                <w:lang w:val="en-US"/>
              </w:rPr>
            </w:pPr>
            <w:r>
              <w:rPr>
                <w:rFonts w:hint="eastAsia"/>
                <w:sz w:val="18"/>
                <w:szCs w:val="15"/>
              </w:rPr>
              <w:t>NTN DL</w:t>
            </w:r>
          </w:p>
        </w:tc>
        <w:tc>
          <w:tcPr>
            <w:tcW w:w="2699" w:type="dxa"/>
          </w:tcPr>
          <w:p w14:paraId="4724F281" w14:textId="77777777" w:rsidR="001C29FA" w:rsidRDefault="00071182">
            <w:pPr>
              <w:spacing w:after="120"/>
              <w:jc w:val="center"/>
              <w:rPr>
                <w:lang w:val="en-US"/>
              </w:rPr>
            </w:pPr>
            <w:r>
              <w:rPr>
                <w:lang w:val="en-US"/>
              </w:rPr>
              <w:t>NTN UEs at TN centers</w:t>
            </w:r>
          </w:p>
        </w:tc>
      </w:tr>
      <w:tr w:rsidR="001C29FA" w14:paraId="0DB78965" w14:textId="77777777">
        <w:trPr>
          <w:trHeight w:val="421"/>
          <w:jc w:val="center"/>
        </w:trPr>
        <w:tc>
          <w:tcPr>
            <w:tcW w:w="1274" w:type="dxa"/>
            <w:vAlign w:val="center"/>
          </w:tcPr>
          <w:p w14:paraId="6F04CFCA" w14:textId="77777777" w:rsidR="001C29FA" w:rsidRDefault="00071182">
            <w:pPr>
              <w:spacing w:after="120"/>
              <w:jc w:val="center"/>
              <w:rPr>
                <w:sz w:val="18"/>
                <w:szCs w:val="15"/>
              </w:rPr>
            </w:pPr>
            <w:r>
              <w:rPr>
                <w:rFonts w:hint="eastAsia"/>
                <w:sz w:val="18"/>
                <w:szCs w:val="15"/>
              </w:rPr>
              <w:t>TN UL</w:t>
            </w:r>
          </w:p>
        </w:tc>
        <w:tc>
          <w:tcPr>
            <w:tcW w:w="1581" w:type="dxa"/>
            <w:vAlign w:val="center"/>
          </w:tcPr>
          <w:p w14:paraId="26A477FD" w14:textId="77777777" w:rsidR="001C29FA" w:rsidRDefault="00071182">
            <w:pPr>
              <w:spacing w:after="120"/>
              <w:jc w:val="center"/>
              <w:rPr>
                <w:sz w:val="18"/>
                <w:szCs w:val="15"/>
              </w:rPr>
            </w:pPr>
            <w:r>
              <w:rPr>
                <w:rFonts w:hint="eastAsia"/>
                <w:sz w:val="18"/>
                <w:szCs w:val="15"/>
              </w:rPr>
              <w:t>NTN UL</w:t>
            </w:r>
          </w:p>
        </w:tc>
        <w:tc>
          <w:tcPr>
            <w:tcW w:w="2699" w:type="dxa"/>
          </w:tcPr>
          <w:p w14:paraId="0E9BE547" w14:textId="77777777" w:rsidR="001C29FA" w:rsidRDefault="00071182">
            <w:pPr>
              <w:spacing w:after="120"/>
              <w:jc w:val="center"/>
              <w:rPr>
                <w:lang w:val="en-US"/>
              </w:rPr>
            </w:pPr>
            <w:r>
              <w:rPr>
                <w:lang w:val="en-US"/>
              </w:rPr>
              <w:t>NTN UEs at TN boundaries</w:t>
            </w:r>
          </w:p>
        </w:tc>
      </w:tr>
      <w:tr w:rsidR="001C29FA" w14:paraId="318AF091" w14:textId="77777777">
        <w:trPr>
          <w:trHeight w:val="421"/>
          <w:jc w:val="center"/>
        </w:trPr>
        <w:tc>
          <w:tcPr>
            <w:tcW w:w="1274" w:type="dxa"/>
            <w:vAlign w:val="center"/>
          </w:tcPr>
          <w:p w14:paraId="551EAECC" w14:textId="77777777" w:rsidR="001C29FA" w:rsidRDefault="00071182">
            <w:pPr>
              <w:spacing w:after="120"/>
              <w:jc w:val="center"/>
              <w:rPr>
                <w:sz w:val="18"/>
                <w:szCs w:val="15"/>
              </w:rPr>
            </w:pPr>
            <w:r>
              <w:rPr>
                <w:rFonts w:hint="eastAsia"/>
                <w:sz w:val="18"/>
                <w:szCs w:val="15"/>
              </w:rPr>
              <w:t>NTN DL</w:t>
            </w:r>
          </w:p>
        </w:tc>
        <w:tc>
          <w:tcPr>
            <w:tcW w:w="1581" w:type="dxa"/>
            <w:vAlign w:val="center"/>
          </w:tcPr>
          <w:p w14:paraId="1524B06A" w14:textId="77777777" w:rsidR="001C29FA" w:rsidRDefault="00071182">
            <w:pPr>
              <w:spacing w:after="120"/>
              <w:jc w:val="center"/>
              <w:rPr>
                <w:sz w:val="18"/>
                <w:szCs w:val="15"/>
              </w:rPr>
            </w:pPr>
            <w:r>
              <w:rPr>
                <w:rFonts w:hint="eastAsia"/>
                <w:sz w:val="18"/>
                <w:szCs w:val="15"/>
              </w:rPr>
              <w:t>TN DL</w:t>
            </w:r>
          </w:p>
        </w:tc>
        <w:tc>
          <w:tcPr>
            <w:tcW w:w="2699" w:type="dxa"/>
          </w:tcPr>
          <w:p w14:paraId="3B907FFD" w14:textId="77777777" w:rsidR="001C29FA" w:rsidRDefault="00071182">
            <w:pPr>
              <w:spacing w:after="120"/>
              <w:jc w:val="center"/>
              <w:rPr>
                <w:lang w:val="en-US"/>
              </w:rPr>
            </w:pPr>
            <w:r>
              <w:rPr>
                <w:lang w:val="en-US"/>
              </w:rPr>
              <w:t>NTN UEs at TN boundaries</w:t>
            </w:r>
          </w:p>
        </w:tc>
      </w:tr>
      <w:tr w:rsidR="001C29FA" w14:paraId="11E026CA" w14:textId="77777777">
        <w:trPr>
          <w:trHeight w:val="421"/>
          <w:jc w:val="center"/>
        </w:trPr>
        <w:tc>
          <w:tcPr>
            <w:tcW w:w="1274" w:type="dxa"/>
            <w:vAlign w:val="center"/>
          </w:tcPr>
          <w:p w14:paraId="3A3BB47B" w14:textId="77777777" w:rsidR="001C29FA" w:rsidRDefault="00071182">
            <w:pPr>
              <w:spacing w:after="120"/>
              <w:jc w:val="center"/>
              <w:rPr>
                <w:sz w:val="18"/>
                <w:szCs w:val="15"/>
              </w:rPr>
            </w:pPr>
            <w:r>
              <w:rPr>
                <w:rFonts w:hint="eastAsia"/>
                <w:sz w:val="18"/>
                <w:szCs w:val="15"/>
              </w:rPr>
              <w:t>NTN UL</w:t>
            </w:r>
          </w:p>
        </w:tc>
        <w:tc>
          <w:tcPr>
            <w:tcW w:w="1581" w:type="dxa"/>
            <w:vAlign w:val="center"/>
          </w:tcPr>
          <w:p w14:paraId="1F87A94E" w14:textId="77777777" w:rsidR="001C29FA" w:rsidRDefault="00071182">
            <w:pPr>
              <w:spacing w:after="120"/>
              <w:jc w:val="center"/>
              <w:rPr>
                <w:sz w:val="18"/>
                <w:szCs w:val="15"/>
              </w:rPr>
            </w:pPr>
            <w:r>
              <w:rPr>
                <w:rFonts w:hint="eastAsia"/>
                <w:sz w:val="18"/>
                <w:szCs w:val="15"/>
              </w:rPr>
              <w:t>TN UL</w:t>
            </w:r>
          </w:p>
        </w:tc>
        <w:tc>
          <w:tcPr>
            <w:tcW w:w="2699" w:type="dxa"/>
          </w:tcPr>
          <w:p w14:paraId="3276C7EA" w14:textId="77777777" w:rsidR="001C29FA" w:rsidRDefault="00071182">
            <w:pPr>
              <w:spacing w:after="120"/>
              <w:jc w:val="center"/>
              <w:rPr>
                <w:lang w:val="en-US"/>
              </w:rPr>
            </w:pPr>
            <w:r>
              <w:rPr>
                <w:lang w:val="en-US"/>
              </w:rPr>
              <w:t>NTN UEs at TN centers</w:t>
            </w:r>
          </w:p>
        </w:tc>
      </w:tr>
      <w:tr w:rsidR="001C29FA" w14:paraId="39617AB1" w14:textId="77777777">
        <w:trPr>
          <w:trHeight w:val="421"/>
          <w:jc w:val="center"/>
        </w:trPr>
        <w:tc>
          <w:tcPr>
            <w:tcW w:w="1274" w:type="dxa"/>
            <w:vAlign w:val="center"/>
          </w:tcPr>
          <w:p w14:paraId="5F3CD17F" w14:textId="77777777" w:rsidR="001C29FA" w:rsidRDefault="00071182">
            <w:pPr>
              <w:spacing w:after="120"/>
              <w:jc w:val="center"/>
              <w:rPr>
                <w:sz w:val="18"/>
                <w:szCs w:val="15"/>
              </w:rPr>
            </w:pPr>
            <w:r>
              <w:rPr>
                <w:rFonts w:hint="eastAsia"/>
                <w:sz w:val="18"/>
                <w:szCs w:val="15"/>
              </w:rPr>
              <w:t>NTN UL</w:t>
            </w:r>
          </w:p>
        </w:tc>
        <w:tc>
          <w:tcPr>
            <w:tcW w:w="1581" w:type="dxa"/>
            <w:vAlign w:val="center"/>
          </w:tcPr>
          <w:p w14:paraId="3B3DE53B" w14:textId="77777777" w:rsidR="001C29FA" w:rsidRDefault="00071182">
            <w:pPr>
              <w:spacing w:after="120"/>
              <w:jc w:val="center"/>
              <w:rPr>
                <w:sz w:val="18"/>
                <w:szCs w:val="15"/>
              </w:rPr>
            </w:pPr>
            <w:r>
              <w:rPr>
                <w:rFonts w:hint="eastAsia"/>
                <w:sz w:val="18"/>
                <w:szCs w:val="15"/>
              </w:rPr>
              <w:t>TN DL</w:t>
            </w:r>
          </w:p>
        </w:tc>
        <w:tc>
          <w:tcPr>
            <w:tcW w:w="2699" w:type="dxa"/>
          </w:tcPr>
          <w:p w14:paraId="508FD815" w14:textId="77777777" w:rsidR="001C29FA" w:rsidRDefault="00071182">
            <w:pPr>
              <w:spacing w:after="120"/>
              <w:jc w:val="center"/>
              <w:rPr>
                <w:lang w:val="en-US"/>
              </w:rPr>
            </w:pPr>
            <w:r>
              <w:rPr>
                <w:lang w:val="en-US"/>
              </w:rPr>
              <w:t>NTN UEs at TN boundaries</w:t>
            </w:r>
          </w:p>
        </w:tc>
      </w:tr>
      <w:tr w:rsidR="001C29FA" w14:paraId="37FC4C89" w14:textId="77777777">
        <w:trPr>
          <w:trHeight w:val="421"/>
          <w:jc w:val="center"/>
        </w:trPr>
        <w:tc>
          <w:tcPr>
            <w:tcW w:w="1274" w:type="dxa"/>
            <w:vAlign w:val="center"/>
          </w:tcPr>
          <w:p w14:paraId="6BACA2B4" w14:textId="77777777" w:rsidR="001C29FA" w:rsidRDefault="00071182">
            <w:pPr>
              <w:spacing w:after="120"/>
              <w:jc w:val="center"/>
              <w:rPr>
                <w:sz w:val="18"/>
                <w:szCs w:val="15"/>
              </w:rPr>
            </w:pPr>
            <w:r>
              <w:rPr>
                <w:rFonts w:hint="eastAsia"/>
                <w:sz w:val="18"/>
                <w:szCs w:val="15"/>
              </w:rPr>
              <w:t>TN DL</w:t>
            </w:r>
          </w:p>
        </w:tc>
        <w:tc>
          <w:tcPr>
            <w:tcW w:w="1581" w:type="dxa"/>
            <w:vAlign w:val="center"/>
          </w:tcPr>
          <w:p w14:paraId="58EABB64" w14:textId="77777777" w:rsidR="001C29FA" w:rsidRDefault="00071182">
            <w:pPr>
              <w:spacing w:after="120"/>
              <w:jc w:val="center"/>
              <w:rPr>
                <w:sz w:val="18"/>
                <w:szCs w:val="15"/>
              </w:rPr>
            </w:pPr>
            <w:r>
              <w:rPr>
                <w:rFonts w:hint="eastAsia"/>
                <w:sz w:val="18"/>
                <w:szCs w:val="15"/>
              </w:rPr>
              <w:t>NTN UL</w:t>
            </w:r>
          </w:p>
        </w:tc>
        <w:tc>
          <w:tcPr>
            <w:tcW w:w="2699" w:type="dxa"/>
          </w:tcPr>
          <w:p w14:paraId="4023C9AA" w14:textId="77777777" w:rsidR="001C29FA" w:rsidRDefault="00071182">
            <w:pPr>
              <w:spacing w:after="120"/>
              <w:jc w:val="center"/>
              <w:rPr>
                <w:lang w:val="en-US"/>
              </w:rPr>
            </w:pPr>
            <w:r>
              <w:rPr>
                <w:lang w:val="en-US"/>
              </w:rPr>
              <w:t>NTN UEs at TN centers</w:t>
            </w:r>
          </w:p>
        </w:tc>
      </w:tr>
    </w:tbl>
    <w:p w14:paraId="6510EC13" w14:textId="77777777" w:rsidR="001C29FA" w:rsidRDefault="00071182">
      <w:pPr>
        <w:pStyle w:val="afc"/>
        <w:numPr>
          <w:ilvl w:val="1"/>
          <w:numId w:val="3"/>
        </w:numPr>
        <w:overflowPunct/>
        <w:autoSpaceDE/>
        <w:autoSpaceDN/>
        <w:adjustRightInd/>
        <w:spacing w:before="240" w:after="120"/>
        <w:ind w:left="1440" w:firstLineChars="0"/>
        <w:textAlignment w:val="auto"/>
        <w:rPr>
          <w:rFonts w:eastAsia="宋体"/>
          <w:szCs w:val="24"/>
          <w:lang w:eastAsia="zh-CN"/>
        </w:rPr>
      </w:pPr>
      <w:r>
        <w:rPr>
          <w:rFonts w:eastAsia="宋体"/>
          <w:szCs w:val="24"/>
          <w:lang w:eastAsia="zh-CN"/>
        </w:rPr>
        <w:t>Option 3:</w:t>
      </w:r>
      <w:r>
        <w:rPr>
          <w:rFonts w:eastAsia="宋体" w:hint="eastAsia"/>
          <w:szCs w:val="24"/>
          <w:lang w:eastAsia="zh-CN"/>
        </w:rPr>
        <w:t xml:space="preserve"> When</w:t>
      </w:r>
      <w:r>
        <w:rPr>
          <w:rFonts w:eastAsia="宋体"/>
          <w:szCs w:val="24"/>
          <w:lang w:eastAsia="zh-CN"/>
        </w:rPr>
        <w:t xml:space="preserve"> </w:t>
      </w:r>
      <w:r>
        <w:rPr>
          <w:rFonts w:eastAsia="宋体" w:hint="eastAsia"/>
          <w:szCs w:val="24"/>
          <w:lang w:eastAsia="zh-CN"/>
        </w:rPr>
        <w:t>TN</w:t>
      </w:r>
      <w:r>
        <w:rPr>
          <w:rFonts w:eastAsia="宋体"/>
          <w:szCs w:val="24"/>
          <w:lang w:eastAsia="zh-CN"/>
        </w:rPr>
        <w:t xml:space="preserve"> </w:t>
      </w:r>
      <w:r>
        <w:rPr>
          <w:rFonts w:eastAsia="宋体" w:hint="eastAsia"/>
          <w:szCs w:val="24"/>
          <w:lang w:eastAsia="zh-CN"/>
        </w:rPr>
        <w:t>is</w:t>
      </w:r>
      <w:r>
        <w:rPr>
          <w:rFonts w:eastAsia="宋体"/>
          <w:szCs w:val="24"/>
          <w:lang w:eastAsia="zh-CN"/>
        </w:rPr>
        <w:t xml:space="preserve"> </w:t>
      </w:r>
      <w:r>
        <w:rPr>
          <w:rFonts w:eastAsia="宋体" w:hint="eastAsia"/>
          <w:szCs w:val="24"/>
          <w:lang w:eastAsia="zh-CN"/>
        </w:rPr>
        <w:t>victim</w:t>
      </w:r>
      <w:r>
        <w:rPr>
          <w:rFonts w:eastAsia="宋体"/>
          <w:szCs w:val="24"/>
          <w:lang w:eastAsia="zh-CN"/>
        </w:rPr>
        <w:t>, For UL evaluation, one of the following alternative should be considered:</w:t>
      </w:r>
    </w:p>
    <w:p w14:paraId="553D799B" w14:textId="77777777" w:rsidR="001C29FA" w:rsidRDefault="00071182">
      <w:pPr>
        <w:pStyle w:val="afc"/>
        <w:spacing w:after="120"/>
        <w:ind w:left="1656" w:firstLineChars="0" w:firstLine="0"/>
        <w:rPr>
          <w:rFonts w:eastAsia="宋体"/>
          <w:szCs w:val="24"/>
          <w:lang w:eastAsia="zh-CN"/>
        </w:rPr>
      </w:pPr>
      <w:r>
        <w:rPr>
          <w:rFonts w:eastAsia="宋体"/>
          <w:szCs w:val="24"/>
          <w:lang w:eastAsia="zh-CN"/>
        </w:rPr>
        <w:t>- Alternative 1: Analyze simulation results only for the BSs/cells which hosts a NTN UE.</w:t>
      </w:r>
    </w:p>
    <w:p w14:paraId="326F0DF2" w14:textId="77777777" w:rsidR="001C29FA" w:rsidRDefault="00071182">
      <w:pPr>
        <w:pStyle w:val="afc"/>
        <w:overflowPunct/>
        <w:autoSpaceDE/>
        <w:autoSpaceDN/>
        <w:adjustRightInd/>
        <w:spacing w:after="120"/>
        <w:ind w:left="1656" w:firstLineChars="0" w:firstLine="0"/>
        <w:textAlignment w:val="auto"/>
        <w:rPr>
          <w:rFonts w:eastAsia="宋体"/>
          <w:szCs w:val="24"/>
          <w:lang w:eastAsia="zh-CN"/>
        </w:rPr>
      </w:pPr>
      <w:r>
        <w:rPr>
          <w:rFonts w:eastAsia="宋体"/>
          <w:szCs w:val="24"/>
          <w:lang w:eastAsia="zh-CN"/>
        </w:rPr>
        <w:t>- Alternative 2: The density of NTN UEs in a TN cell shall be the same as the density of TN UE.</w:t>
      </w:r>
    </w:p>
    <w:p w14:paraId="6976C033" w14:textId="77777777" w:rsidR="001C29FA" w:rsidRDefault="00071182">
      <w:pPr>
        <w:pStyle w:val="afc"/>
        <w:numPr>
          <w:ilvl w:val="0"/>
          <w:numId w:val="3"/>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Recommended WF</w:t>
      </w:r>
    </w:p>
    <w:p w14:paraId="0BB842B7" w14:textId="77777777" w:rsidR="001C29FA" w:rsidRDefault="00071182">
      <w:pPr>
        <w:pStyle w:val="afc"/>
        <w:numPr>
          <w:ilvl w:val="1"/>
          <w:numId w:val="3"/>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TBA</w:t>
      </w:r>
    </w:p>
    <w:p w14:paraId="36E42652" w14:textId="77777777" w:rsidR="001C29FA" w:rsidRDefault="00071182">
      <w:pPr>
        <w:spacing w:before="240"/>
        <w:rPr>
          <w:b/>
          <w:u w:val="single"/>
          <w:lang w:eastAsia="ko-KR"/>
        </w:rPr>
      </w:pPr>
      <w:r>
        <w:rPr>
          <w:b/>
          <w:u w:val="single"/>
          <w:lang w:eastAsia="ko-KR"/>
        </w:rPr>
        <w:t xml:space="preserve">Issue 2-4: </w:t>
      </w:r>
      <w:r>
        <w:rPr>
          <w:rFonts w:hint="eastAsia"/>
          <w:b/>
          <w:u w:val="single"/>
          <w:lang w:eastAsia="ko-KR"/>
        </w:rPr>
        <w:t>Deployment</w:t>
      </w:r>
      <w:r>
        <w:rPr>
          <w:b/>
          <w:u w:val="single"/>
          <w:lang w:eastAsia="ko-KR"/>
        </w:rPr>
        <w:t xml:space="preserve"> of TN UE</w:t>
      </w:r>
    </w:p>
    <w:p w14:paraId="699EE856" w14:textId="77777777" w:rsidR="001C29FA" w:rsidRDefault="00071182">
      <w:pPr>
        <w:pStyle w:val="afc"/>
        <w:numPr>
          <w:ilvl w:val="0"/>
          <w:numId w:val="3"/>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Proposals</w:t>
      </w:r>
    </w:p>
    <w:p w14:paraId="10440F33" w14:textId="77777777" w:rsidR="001C29FA" w:rsidRDefault="00071182">
      <w:pPr>
        <w:pStyle w:val="afc"/>
        <w:numPr>
          <w:ilvl w:val="1"/>
          <w:numId w:val="3"/>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Option 1: TN UE are generated randomly inside the TN network, make sure enough TN UEs are associated to each TN sectors based on coupling loss.</w:t>
      </w:r>
    </w:p>
    <w:p w14:paraId="1E07D6D8" w14:textId="77777777" w:rsidR="001C29FA" w:rsidRDefault="00071182">
      <w:pPr>
        <w:pStyle w:val="afc"/>
        <w:numPr>
          <w:ilvl w:val="0"/>
          <w:numId w:val="3"/>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Recommended WF</w:t>
      </w:r>
    </w:p>
    <w:p w14:paraId="2DC9E29A" w14:textId="77777777" w:rsidR="001C29FA" w:rsidRDefault="00071182">
      <w:pPr>
        <w:pStyle w:val="afc"/>
        <w:numPr>
          <w:ilvl w:val="1"/>
          <w:numId w:val="3"/>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 xml:space="preserve">Agree on Option 1. </w:t>
      </w:r>
    </w:p>
    <w:p w14:paraId="35070862" w14:textId="77777777" w:rsidR="001C29FA" w:rsidRDefault="00071182">
      <w:pPr>
        <w:pStyle w:val="3"/>
        <w:rPr>
          <w:sz w:val="24"/>
          <w:szCs w:val="16"/>
        </w:rPr>
      </w:pPr>
      <w:r>
        <w:rPr>
          <w:sz w:val="24"/>
          <w:szCs w:val="16"/>
        </w:rPr>
        <w:t>Sub-topic 2-3</w:t>
      </w:r>
    </w:p>
    <w:p w14:paraId="69D97AA8" w14:textId="77777777" w:rsidR="001C29FA" w:rsidRDefault="00071182">
      <w:pPr>
        <w:spacing w:after="0"/>
        <w:rPr>
          <w:i/>
          <w:color w:val="0070C0"/>
          <w:lang w:val="en-US" w:eastAsia="zh-CN"/>
        </w:rPr>
      </w:pPr>
      <w:r>
        <w:rPr>
          <w:i/>
          <w:color w:val="0070C0"/>
          <w:lang w:val="en-US" w:eastAsia="zh-CN"/>
        </w:rPr>
        <w:t>Open issues and c</w:t>
      </w:r>
      <w:r>
        <w:rPr>
          <w:rFonts w:hint="eastAsia"/>
          <w:i/>
          <w:color w:val="0070C0"/>
          <w:lang w:val="en-US" w:eastAsia="zh-CN"/>
        </w:rPr>
        <w:t>andidate options before e-meeting:</w:t>
      </w:r>
    </w:p>
    <w:p w14:paraId="57435DD0" w14:textId="77777777" w:rsidR="001C29FA" w:rsidRDefault="00071182">
      <w:pPr>
        <w:spacing w:before="240"/>
        <w:rPr>
          <w:b/>
          <w:u w:val="single"/>
          <w:lang w:eastAsia="ko-KR"/>
        </w:rPr>
      </w:pPr>
      <w:r>
        <w:rPr>
          <w:b/>
          <w:u w:val="single"/>
          <w:lang w:eastAsia="ko-KR"/>
        </w:rPr>
        <w:t>Issue 2-5: Coordinate System</w:t>
      </w:r>
    </w:p>
    <w:p w14:paraId="4E72EC26" w14:textId="77777777" w:rsidR="001C29FA" w:rsidRDefault="00071182">
      <w:pPr>
        <w:pStyle w:val="afc"/>
        <w:numPr>
          <w:ilvl w:val="0"/>
          <w:numId w:val="3"/>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Proposals</w:t>
      </w:r>
    </w:p>
    <w:p w14:paraId="29DA43C0" w14:textId="77777777" w:rsidR="001C29FA" w:rsidRDefault="00071182">
      <w:pPr>
        <w:pStyle w:val="afc"/>
        <w:numPr>
          <w:ilvl w:val="1"/>
          <w:numId w:val="3"/>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Option 1:</w:t>
      </w:r>
      <w:r>
        <w:t xml:space="preserve"> </w:t>
      </w:r>
      <w:r>
        <w:rPr>
          <w:rFonts w:eastAsia="宋体"/>
          <w:szCs w:val="24"/>
          <w:lang w:eastAsia="zh-CN"/>
        </w:rPr>
        <w:t>Referring to TR 38.811 Section 6.3 and Annex A, a 3D global coordinate system is considered (Earth-Centred Earth Fixed) for simulating NTN beams direction and location on the earth surface. It means the NTN beam location, TN randomly dropping location are generated with a set of three parameters (x,y,z).</w:t>
      </w:r>
    </w:p>
    <w:p w14:paraId="3565DD57" w14:textId="77777777" w:rsidR="001C29FA" w:rsidRDefault="00071182">
      <w:pPr>
        <w:pStyle w:val="afc"/>
        <w:numPr>
          <w:ilvl w:val="1"/>
          <w:numId w:val="3"/>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Option 2: There is no need to consider the curvature of earth for layout, assuming one satellite beam for the simulation. The distances for LEO-600, LEO-1200 and GEO can be assumed as 600km, 1200km and 35786km separately for any point under the 3dB satellite beam.</w:t>
      </w:r>
    </w:p>
    <w:p w14:paraId="1FE91C1D" w14:textId="77777777" w:rsidR="001C29FA" w:rsidRDefault="00071182">
      <w:pPr>
        <w:pStyle w:val="afc"/>
        <w:numPr>
          <w:ilvl w:val="0"/>
          <w:numId w:val="3"/>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Recommended WF</w:t>
      </w:r>
    </w:p>
    <w:p w14:paraId="4CE83F47" w14:textId="77777777" w:rsidR="001C29FA" w:rsidRDefault="00071182">
      <w:pPr>
        <w:pStyle w:val="afc"/>
        <w:numPr>
          <w:ilvl w:val="1"/>
          <w:numId w:val="3"/>
        </w:numPr>
        <w:overflowPunct/>
        <w:autoSpaceDE/>
        <w:autoSpaceDN/>
        <w:adjustRightInd/>
        <w:spacing w:after="120"/>
        <w:ind w:left="1440" w:firstLineChars="0"/>
        <w:textAlignment w:val="auto"/>
        <w:rPr>
          <w:color w:val="0070C0"/>
          <w:lang w:val="en-US" w:eastAsia="zh-CN"/>
        </w:rPr>
      </w:pPr>
      <w:r>
        <w:rPr>
          <w:rFonts w:eastAsia="宋体"/>
          <w:szCs w:val="24"/>
          <w:lang w:eastAsia="zh-CN"/>
        </w:rPr>
        <w:t>TBA</w:t>
      </w:r>
    </w:p>
    <w:p w14:paraId="04D07039" w14:textId="77777777" w:rsidR="001C29FA" w:rsidRDefault="00071182">
      <w:pPr>
        <w:spacing w:before="240"/>
        <w:rPr>
          <w:b/>
          <w:u w:val="single"/>
          <w:lang w:eastAsia="ko-KR"/>
        </w:rPr>
      </w:pPr>
      <w:r>
        <w:rPr>
          <w:b/>
          <w:u w:val="single"/>
          <w:lang w:eastAsia="ko-KR"/>
        </w:rPr>
        <w:lastRenderedPageBreak/>
        <w:t>Issue 2-6: Methodology for TN-NTN coexistence.</w:t>
      </w:r>
    </w:p>
    <w:p w14:paraId="4B6DDDA0" w14:textId="77777777" w:rsidR="001C29FA" w:rsidRDefault="00071182">
      <w:pPr>
        <w:pStyle w:val="afc"/>
        <w:numPr>
          <w:ilvl w:val="0"/>
          <w:numId w:val="3"/>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Proposals</w:t>
      </w:r>
    </w:p>
    <w:p w14:paraId="50DC0F54" w14:textId="77777777" w:rsidR="001C29FA" w:rsidRDefault="00071182">
      <w:pPr>
        <w:pStyle w:val="afc"/>
        <w:numPr>
          <w:ilvl w:val="1"/>
          <w:numId w:val="3"/>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 xml:space="preserve">Option 1: Adopt following simulation steps for TN-NTN co-existence study. </w:t>
      </w:r>
    </w:p>
    <w:p w14:paraId="2544D8F1" w14:textId="77777777" w:rsidR="001C29FA" w:rsidRDefault="00071182">
      <w:pPr>
        <w:pStyle w:val="afc"/>
        <w:numPr>
          <w:ilvl w:val="0"/>
          <w:numId w:val="8"/>
        </w:numPr>
        <w:overflowPunct/>
        <w:autoSpaceDE/>
        <w:autoSpaceDN/>
        <w:adjustRightInd/>
        <w:spacing w:after="120"/>
        <w:ind w:firstLineChars="0"/>
        <w:textAlignment w:val="auto"/>
        <w:rPr>
          <w:rFonts w:eastAsia="宋体"/>
          <w:szCs w:val="24"/>
          <w:lang w:eastAsia="zh-CN"/>
        </w:rPr>
      </w:pPr>
      <w:r>
        <w:rPr>
          <w:lang w:val="en-US"/>
        </w:rPr>
        <w:t>Aggressor and victim network are generated. [Sub-topic 2-1]</w:t>
      </w:r>
    </w:p>
    <w:p w14:paraId="5D435DB5" w14:textId="77777777" w:rsidR="001C29FA" w:rsidRDefault="00071182">
      <w:pPr>
        <w:pStyle w:val="afc"/>
        <w:numPr>
          <w:ilvl w:val="0"/>
          <w:numId w:val="8"/>
        </w:numPr>
        <w:overflowPunct/>
        <w:autoSpaceDE/>
        <w:autoSpaceDN/>
        <w:adjustRightInd/>
        <w:spacing w:after="120"/>
        <w:ind w:firstLineChars="0"/>
        <w:textAlignment w:val="auto"/>
        <w:rPr>
          <w:rFonts w:eastAsia="宋体"/>
          <w:szCs w:val="24"/>
          <w:lang w:eastAsia="zh-CN"/>
        </w:rPr>
      </w:pPr>
      <w:r>
        <w:rPr>
          <w:lang w:val="en-US"/>
        </w:rPr>
        <w:t>UE associations [Sub-topic 2-2]</w:t>
      </w:r>
    </w:p>
    <w:p w14:paraId="7C6EBF84" w14:textId="77777777" w:rsidR="001C29FA" w:rsidRDefault="00071182">
      <w:pPr>
        <w:pStyle w:val="afc"/>
        <w:numPr>
          <w:ilvl w:val="0"/>
          <w:numId w:val="8"/>
        </w:numPr>
        <w:overflowPunct/>
        <w:autoSpaceDE/>
        <w:autoSpaceDN/>
        <w:adjustRightInd/>
        <w:spacing w:after="120"/>
        <w:ind w:firstLineChars="0"/>
        <w:textAlignment w:val="auto"/>
        <w:rPr>
          <w:rFonts w:eastAsia="宋体"/>
          <w:szCs w:val="24"/>
          <w:lang w:eastAsia="zh-CN"/>
        </w:rPr>
      </w:pPr>
      <w:r>
        <w:rPr>
          <w:lang w:val="en-US"/>
        </w:rPr>
        <w:t>Once association is done, round robin scheduling is used. BF weights are adjusted to point to the LOS direction between BS-UE. This</w:t>
      </w:r>
      <w:r>
        <w:rPr>
          <w:lang w:val="en-US" w:eastAsia="ja-JP"/>
        </w:rPr>
        <w:t xml:space="preserve"> is</w:t>
      </w:r>
      <w:r>
        <w:rPr>
          <w:lang w:val="en-US"/>
        </w:rPr>
        <w:t xml:space="preserve"> done for both victim and aggressor networks.</w:t>
      </w:r>
    </w:p>
    <w:p w14:paraId="3FB63831" w14:textId="77777777" w:rsidR="001C29FA" w:rsidRDefault="00071182">
      <w:pPr>
        <w:pStyle w:val="afc"/>
        <w:numPr>
          <w:ilvl w:val="0"/>
          <w:numId w:val="8"/>
        </w:numPr>
        <w:overflowPunct/>
        <w:autoSpaceDE/>
        <w:autoSpaceDN/>
        <w:adjustRightInd/>
        <w:spacing w:after="120"/>
        <w:ind w:firstLineChars="0"/>
        <w:textAlignment w:val="auto"/>
        <w:rPr>
          <w:rFonts w:eastAsia="宋体"/>
          <w:szCs w:val="24"/>
          <w:lang w:eastAsia="zh-CN"/>
        </w:rPr>
      </w:pPr>
      <w:r>
        <w:rPr>
          <w:lang w:val="en-US" w:eastAsia="ja-JP"/>
        </w:rPr>
        <w:t>T</w:t>
      </w:r>
      <w:r>
        <w:rPr>
          <w:lang w:val="en-US"/>
        </w:rPr>
        <w:t xml:space="preserve">hroughput </w:t>
      </w:r>
      <w:r>
        <w:rPr>
          <w:lang w:val="en-US" w:eastAsia="ja-JP"/>
        </w:rPr>
        <w:t xml:space="preserve">is computed </w:t>
      </w:r>
      <w:r>
        <w:rPr>
          <w:lang w:val="en-US"/>
        </w:rPr>
        <w:t>in the victim systems without considering ACI</w:t>
      </w:r>
      <w:r>
        <w:rPr>
          <w:lang w:val="en-US" w:eastAsia="ja-JP"/>
        </w:rPr>
        <w:t xml:space="preserve"> as below:</w:t>
      </w:r>
    </w:p>
    <w:p w14:paraId="4C9698C6" w14:textId="77777777" w:rsidR="001C29FA" w:rsidRDefault="00071182">
      <w:pPr>
        <w:pStyle w:val="afc"/>
        <w:overflowPunct/>
        <w:autoSpaceDE/>
        <w:autoSpaceDN/>
        <w:adjustRightInd/>
        <w:spacing w:after="120"/>
        <w:ind w:left="1860" w:firstLineChars="0" w:firstLine="0"/>
        <w:textAlignment w:val="auto"/>
        <w:rPr>
          <w:rFonts w:eastAsia="宋体"/>
          <w:szCs w:val="24"/>
          <w:lang w:eastAsia="zh-CN"/>
        </w:rPr>
      </w:pPr>
      <w:r>
        <w:rPr>
          <w:rFonts w:eastAsia="宋体" w:hint="eastAsia"/>
          <w:lang w:val="en-US" w:eastAsia="zh-CN"/>
        </w:rPr>
        <w:t>-</w:t>
      </w:r>
      <w:r>
        <w:rPr>
          <w:rFonts w:eastAsia="宋体"/>
          <w:lang w:val="en-US" w:eastAsia="zh-CN"/>
        </w:rPr>
        <w:t xml:space="preserve"> </w:t>
      </w:r>
      <m:oMath>
        <m:sSub>
          <m:sSubPr>
            <m:ctrlPr>
              <w:rPr>
                <w:rFonts w:ascii="Cambria Math" w:hAnsi="Cambria Math"/>
                <w:i/>
                <w:iCs/>
                <w:lang w:val="en-US"/>
              </w:rPr>
            </m:ctrlPr>
          </m:sSubPr>
          <m:e>
            <m:r>
              <w:rPr>
                <w:rFonts w:ascii="Cambria Math" w:hAnsi="Cambria Math"/>
                <w:lang w:val="en-US"/>
              </w:rPr>
              <m:t>Thput</m:t>
            </m:r>
          </m:e>
          <m:sub>
            <m:r>
              <m:rPr>
                <m:sty m:val="p"/>
              </m:rPr>
              <w:rPr>
                <w:rFonts w:ascii="Cambria Math" w:hAnsi="Cambria Math"/>
                <w:lang w:val="en-US"/>
              </w:rPr>
              <m:t>NO ACI</m:t>
            </m:r>
          </m:sub>
        </m:sSub>
        <m:d>
          <m:dPr>
            <m:begChr m:val="["/>
            <m:endChr m:val="]"/>
            <m:ctrlPr>
              <w:rPr>
                <w:rFonts w:ascii="Cambria Math" w:hAnsi="Cambria Math"/>
                <w:i/>
                <w:iCs/>
                <w:lang w:val="en-US"/>
              </w:rPr>
            </m:ctrlPr>
          </m:dPr>
          <m:e>
            <m:r>
              <w:rPr>
                <w:rFonts w:ascii="Cambria Math" w:hAnsi="Cambria Math"/>
                <w:lang w:val="en-US"/>
              </w:rPr>
              <m:t>bpshz</m:t>
            </m:r>
          </m:e>
        </m:d>
        <m:r>
          <w:rPr>
            <w:rFonts w:ascii="Cambria Math" w:hAnsi="Cambria Math"/>
          </w:rPr>
          <m:t>=</m:t>
        </m:r>
        <m:r>
          <w:rPr>
            <w:rFonts w:ascii="Cambria Math" w:hAnsi="Cambria Math"/>
            <w:lang w:val="en-US"/>
          </w:rPr>
          <m:t>f</m:t>
        </m:r>
        <m:d>
          <m:dPr>
            <m:ctrlPr>
              <w:rPr>
                <w:rFonts w:ascii="Cambria Math" w:hAnsi="Cambria Math"/>
                <w:i/>
                <w:iCs/>
                <w:lang w:val="en-US"/>
              </w:rPr>
            </m:ctrlPr>
          </m:dPr>
          <m:e>
            <m:sSub>
              <m:sSubPr>
                <m:ctrlPr>
                  <w:rPr>
                    <w:rFonts w:ascii="Cambria Math" w:hAnsi="Cambria Math"/>
                    <w:i/>
                    <w:iCs/>
                    <w:lang w:val="en-US"/>
                  </w:rPr>
                </m:ctrlPr>
              </m:sSubPr>
              <m:e>
                <m:r>
                  <w:rPr>
                    <w:rFonts w:ascii="Cambria Math" w:hAnsi="Cambria Math"/>
                    <w:lang w:val="en-US"/>
                  </w:rPr>
                  <m:t>SINR</m:t>
                </m:r>
              </m:e>
              <m:sub>
                <m:r>
                  <w:rPr>
                    <w:rFonts w:ascii="Cambria Math" w:hAnsi="Cambria Math"/>
                    <w:lang w:val="en-US"/>
                  </w:rPr>
                  <m:t>ICI</m:t>
                </m:r>
              </m:sub>
            </m:sSub>
          </m:e>
        </m:d>
        <m:r>
          <m:rPr>
            <m:sty m:val="p"/>
          </m:rPr>
          <w:rPr>
            <w:rFonts w:ascii="Cambria Math" w:hAnsi="Cambria Math"/>
            <w:lang w:val="en-US"/>
          </w:rPr>
          <m:t>=</m:t>
        </m:r>
        <m:r>
          <w:rPr>
            <w:rFonts w:ascii="Cambria Math" w:hAnsi="Cambria Math"/>
            <w:lang w:val="en-US"/>
          </w:rPr>
          <m:t>f</m:t>
        </m:r>
        <m:d>
          <m:dPr>
            <m:ctrlPr>
              <w:rPr>
                <w:rFonts w:ascii="Cambria Math" w:hAnsi="Cambria Math"/>
                <w:i/>
                <w:iCs/>
                <w:lang w:val="en-US"/>
              </w:rPr>
            </m:ctrlPr>
          </m:dPr>
          <m:e>
            <m:f>
              <m:fPr>
                <m:ctrlPr>
                  <w:rPr>
                    <w:rFonts w:ascii="Cambria Math" w:hAnsi="Cambria Math"/>
                    <w:i/>
                    <w:iCs/>
                    <w:lang w:val="en-US"/>
                  </w:rPr>
                </m:ctrlPr>
              </m:fPr>
              <m:num>
                <m:r>
                  <w:rPr>
                    <w:rFonts w:ascii="Cambria Math" w:hAnsi="Cambria Math"/>
                    <w:lang w:val="en-US"/>
                  </w:rPr>
                  <m:t>S</m:t>
                </m:r>
              </m:num>
              <m:den>
                <m:r>
                  <w:rPr>
                    <w:rFonts w:ascii="Cambria Math" w:hAnsi="Cambria Math"/>
                    <w:lang w:val="en-US"/>
                  </w:rPr>
                  <m:t>N+</m:t>
                </m:r>
                <m:sSub>
                  <m:sSubPr>
                    <m:ctrlPr>
                      <w:rPr>
                        <w:rFonts w:ascii="Cambria Math" w:hAnsi="Cambria Math"/>
                        <w:i/>
                        <w:iCs/>
                        <w:lang w:val="en-US"/>
                      </w:rPr>
                    </m:ctrlPr>
                  </m:sSubPr>
                  <m:e>
                    <m:r>
                      <w:rPr>
                        <w:rFonts w:ascii="Cambria Math" w:hAnsi="Cambria Math"/>
                        <w:lang w:val="en-US"/>
                      </w:rPr>
                      <m:t>I</m:t>
                    </m:r>
                  </m:e>
                  <m:sub>
                    <m:r>
                      <w:rPr>
                        <w:rFonts w:ascii="Cambria Math" w:hAnsi="Cambria Math"/>
                        <w:lang w:val="en-US"/>
                      </w:rPr>
                      <m:t>ICI</m:t>
                    </m:r>
                  </m:sub>
                </m:sSub>
              </m:den>
            </m:f>
          </m:e>
        </m:d>
      </m:oMath>
      <w:r>
        <w:rPr>
          <w:lang w:val="en-US"/>
        </w:rPr>
        <w:t xml:space="preserve">, where </w:t>
      </w:r>
      <m:oMath>
        <m:sSub>
          <m:sSubPr>
            <m:ctrlPr>
              <w:rPr>
                <w:rFonts w:ascii="Cambria Math" w:hAnsi="Cambria Math"/>
                <w:i/>
                <w:iCs/>
                <w:lang w:val="en-US"/>
              </w:rPr>
            </m:ctrlPr>
          </m:sSubPr>
          <m:e>
            <m:r>
              <w:rPr>
                <w:rFonts w:ascii="Cambria Math" w:hAnsi="Cambria Math"/>
                <w:lang w:val="en-US"/>
              </w:rPr>
              <m:t>I</m:t>
            </m:r>
          </m:e>
          <m:sub>
            <m:r>
              <w:rPr>
                <w:rFonts w:ascii="Cambria Math" w:hAnsi="Cambria Math"/>
                <w:lang w:val="en-US"/>
              </w:rPr>
              <m:t>ICI</m:t>
            </m:r>
          </m:sub>
        </m:sSub>
      </m:oMath>
      <w:r>
        <w:rPr>
          <w:lang w:val="en-US"/>
        </w:rPr>
        <w:t xml:space="preserve"> is the inter-cell interference.</w:t>
      </w:r>
    </w:p>
    <w:p w14:paraId="486FD020" w14:textId="77777777" w:rsidR="001C29FA" w:rsidRDefault="00071182">
      <w:pPr>
        <w:pStyle w:val="afc"/>
        <w:numPr>
          <w:ilvl w:val="0"/>
          <w:numId w:val="8"/>
        </w:numPr>
        <w:overflowPunct/>
        <w:autoSpaceDE/>
        <w:autoSpaceDN/>
        <w:adjustRightInd/>
        <w:spacing w:after="120"/>
        <w:ind w:firstLineChars="0"/>
        <w:textAlignment w:val="auto"/>
        <w:rPr>
          <w:lang w:val="en-US"/>
        </w:rPr>
      </w:pPr>
      <w:r>
        <w:rPr>
          <w:lang w:val="en-US" w:eastAsia="ja-JP"/>
        </w:rPr>
        <w:t>T</w:t>
      </w:r>
      <w:r>
        <w:rPr>
          <w:lang w:val="en-US"/>
        </w:rPr>
        <w:t>hroughput</w:t>
      </w:r>
      <w:r>
        <w:rPr>
          <w:lang w:val="en-US" w:eastAsia="ja-JP"/>
        </w:rPr>
        <w:t xml:space="preserve"> is</w:t>
      </w:r>
      <w:r>
        <w:rPr>
          <w:lang w:val="en-US"/>
        </w:rPr>
        <w:t xml:space="preserve"> computed considering ACI</w:t>
      </w:r>
      <w:r>
        <w:rPr>
          <w:lang w:val="en-US" w:eastAsia="ja-JP"/>
        </w:rPr>
        <w:t xml:space="preserve"> as below</w:t>
      </w:r>
      <w:r>
        <w:rPr>
          <w:lang w:val="en-US"/>
        </w:rPr>
        <w:t>:</w:t>
      </w:r>
    </w:p>
    <w:p w14:paraId="0490408F" w14:textId="77777777" w:rsidR="001C29FA" w:rsidRDefault="00071182">
      <w:pPr>
        <w:pStyle w:val="afc"/>
        <w:overflowPunct/>
        <w:autoSpaceDE/>
        <w:autoSpaceDN/>
        <w:adjustRightInd/>
        <w:spacing w:after="120"/>
        <w:ind w:left="1860" w:firstLineChars="0" w:firstLine="0"/>
        <w:textAlignment w:val="auto"/>
        <w:rPr>
          <w:lang w:val="en-US"/>
        </w:rPr>
      </w:pPr>
      <w:r>
        <w:rPr>
          <w:lang w:val="en-US" w:eastAsia="ja-JP"/>
        </w:rPr>
        <w:t>-</w:t>
      </w:r>
      <w:r>
        <w:rPr>
          <w:lang w:val="en-US" w:eastAsia="ja-JP"/>
        </w:rPr>
        <w:tab/>
      </w:r>
      <m:oMath>
        <m:sSub>
          <m:sSubPr>
            <m:ctrlPr>
              <w:rPr>
                <w:rFonts w:ascii="Cambria Math" w:hAnsi="Cambria Math"/>
                <w:i/>
                <w:iCs/>
                <w:lang w:val="en-US"/>
              </w:rPr>
            </m:ctrlPr>
          </m:sSubPr>
          <m:e>
            <m:r>
              <m:rPr>
                <m:sty m:val="p"/>
              </m:rPr>
              <w:rPr>
                <w:rFonts w:ascii="Cambria Math" w:hAnsi="Cambria Math"/>
                <w:lang w:val="en-US"/>
              </w:rPr>
              <m:t>Thput</m:t>
            </m:r>
          </m:e>
          <m:sub>
            <m:r>
              <m:rPr>
                <m:sty m:val="p"/>
              </m:rPr>
              <w:rPr>
                <w:rFonts w:ascii="Cambria Math" w:hAnsi="Cambria Math"/>
                <w:lang w:val="en-US"/>
              </w:rPr>
              <m:t>ACI</m:t>
            </m:r>
          </m:sub>
        </m:sSub>
        <m:d>
          <m:dPr>
            <m:begChr m:val="["/>
            <m:endChr m:val="]"/>
            <m:ctrlPr>
              <w:rPr>
                <w:rFonts w:ascii="Cambria Math" w:hAnsi="Cambria Math"/>
                <w:i/>
                <w:iCs/>
                <w:lang w:val="en-US"/>
              </w:rPr>
            </m:ctrlPr>
          </m:dPr>
          <m:e>
            <m:r>
              <m:rPr>
                <m:sty m:val="p"/>
              </m:rPr>
              <w:rPr>
                <w:rFonts w:ascii="Cambria Math" w:hAnsi="Cambria Math"/>
                <w:lang w:val="en-US"/>
              </w:rPr>
              <m:t>bpshz</m:t>
            </m:r>
          </m:e>
        </m:d>
        <m:r>
          <m:rPr>
            <m:sty m:val="p"/>
          </m:rPr>
          <w:rPr>
            <w:rFonts w:ascii="Cambria Math" w:hAnsi="Cambria Math"/>
          </w:rPr>
          <m:t>=</m:t>
        </m:r>
        <m:r>
          <m:rPr>
            <m:sty m:val="p"/>
          </m:rPr>
          <w:rPr>
            <w:rFonts w:ascii="Cambria Math" w:hAnsi="Cambria Math"/>
            <w:lang w:val="en-US"/>
          </w:rPr>
          <m:t>f</m:t>
        </m:r>
        <m:d>
          <m:dPr>
            <m:ctrlPr>
              <w:rPr>
                <w:rFonts w:ascii="Cambria Math" w:hAnsi="Cambria Math"/>
                <w:i/>
                <w:iCs/>
                <w:lang w:val="en-US"/>
              </w:rPr>
            </m:ctrlPr>
          </m:dPr>
          <m:e>
            <m:sSub>
              <m:sSubPr>
                <m:ctrlPr>
                  <w:rPr>
                    <w:rFonts w:ascii="Cambria Math" w:hAnsi="Cambria Math"/>
                    <w:i/>
                    <w:iCs/>
                    <w:lang w:val="en-US"/>
                  </w:rPr>
                </m:ctrlPr>
              </m:sSubPr>
              <m:e>
                <m:r>
                  <m:rPr>
                    <m:sty m:val="p"/>
                  </m:rPr>
                  <w:rPr>
                    <w:rFonts w:ascii="Cambria Math" w:hAnsi="Cambria Math"/>
                    <w:lang w:val="en-US"/>
                  </w:rPr>
                  <m:t>SINR</m:t>
                </m:r>
              </m:e>
              <m:sub>
                <m:r>
                  <m:rPr>
                    <m:sty m:val="p"/>
                  </m:rPr>
                  <w:rPr>
                    <w:rFonts w:ascii="Cambria Math" w:hAnsi="Cambria Math"/>
                    <w:lang w:val="en-US"/>
                  </w:rPr>
                  <m:t>ICI+ACI</m:t>
                </m:r>
              </m:sub>
            </m:sSub>
          </m:e>
        </m:d>
        <m:r>
          <m:rPr>
            <m:sty m:val="p"/>
          </m:rPr>
          <w:rPr>
            <w:rFonts w:ascii="Cambria Math" w:hAnsi="Cambria Math"/>
            <w:lang w:val="en-US"/>
          </w:rPr>
          <m:t>=f</m:t>
        </m:r>
        <m:d>
          <m:dPr>
            <m:ctrlPr>
              <w:rPr>
                <w:rFonts w:ascii="Cambria Math" w:hAnsi="Cambria Math"/>
                <w:i/>
                <w:iCs/>
                <w:lang w:val="en-US"/>
              </w:rPr>
            </m:ctrlPr>
          </m:dPr>
          <m:e>
            <m:f>
              <m:fPr>
                <m:ctrlPr>
                  <w:rPr>
                    <w:rFonts w:ascii="Cambria Math" w:hAnsi="Cambria Math"/>
                    <w:i/>
                    <w:iCs/>
                    <w:lang w:val="en-US"/>
                  </w:rPr>
                </m:ctrlPr>
              </m:fPr>
              <m:num>
                <m:r>
                  <m:rPr>
                    <m:sty m:val="p"/>
                  </m:rPr>
                  <w:rPr>
                    <w:rFonts w:ascii="Cambria Math" w:hAnsi="Cambria Math"/>
                    <w:lang w:val="en-US"/>
                  </w:rPr>
                  <m:t>S</m:t>
                </m:r>
              </m:num>
              <m:den>
                <m:r>
                  <m:rPr>
                    <m:sty m:val="p"/>
                  </m:rPr>
                  <w:rPr>
                    <w:rFonts w:ascii="Cambria Math" w:hAnsi="Cambria Math"/>
                    <w:lang w:val="en-US"/>
                  </w:rPr>
                  <m:t>N+</m:t>
                </m:r>
                <m:sSub>
                  <m:sSubPr>
                    <m:ctrlPr>
                      <w:rPr>
                        <w:rFonts w:ascii="Cambria Math" w:hAnsi="Cambria Math"/>
                        <w:i/>
                        <w:iCs/>
                        <w:lang w:val="en-US"/>
                      </w:rPr>
                    </m:ctrlPr>
                  </m:sSubPr>
                  <m:e>
                    <m:r>
                      <m:rPr>
                        <m:sty m:val="p"/>
                      </m:rPr>
                      <w:rPr>
                        <w:rFonts w:ascii="Cambria Math" w:hAnsi="Cambria Math"/>
                        <w:lang w:val="en-US"/>
                      </w:rPr>
                      <m:t>I</m:t>
                    </m:r>
                  </m:e>
                  <m:sub>
                    <m:r>
                      <m:rPr>
                        <m:sty m:val="p"/>
                      </m:rPr>
                      <w:rPr>
                        <w:rFonts w:ascii="Cambria Math" w:hAnsi="Cambria Math"/>
                        <w:lang w:val="en-US"/>
                      </w:rPr>
                      <m:t>ICI</m:t>
                    </m:r>
                  </m:sub>
                </m:sSub>
                <m:r>
                  <m:rPr>
                    <m:sty m:val="p"/>
                  </m:rPr>
                  <w:rPr>
                    <w:rFonts w:ascii="Cambria Math" w:hAnsi="Cambria Math"/>
                    <w:lang w:val="en-US"/>
                  </w:rPr>
                  <m:t>+</m:t>
                </m:r>
                <m:sSub>
                  <m:sSubPr>
                    <m:ctrlPr>
                      <w:rPr>
                        <w:rFonts w:ascii="Cambria Math" w:hAnsi="Cambria Math"/>
                        <w:i/>
                        <w:iCs/>
                        <w:lang w:val="en-US"/>
                      </w:rPr>
                    </m:ctrlPr>
                  </m:sSubPr>
                  <m:e>
                    <m:r>
                      <m:rPr>
                        <m:sty m:val="p"/>
                      </m:rPr>
                      <w:rPr>
                        <w:rFonts w:ascii="Cambria Math" w:hAnsi="Cambria Math"/>
                        <w:lang w:val="en-US"/>
                      </w:rPr>
                      <m:t>I</m:t>
                    </m:r>
                  </m:e>
                  <m:sub>
                    <m:r>
                      <m:rPr>
                        <m:sty m:val="p"/>
                      </m:rPr>
                      <w:rPr>
                        <w:rFonts w:ascii="Cambria Math" w:hAnsi="Cambria Math"/>
                        <w:lang w:val="en-US"/>
                      </w:rPr>
                      <m:t>ACI</m:t>
                    </m:r>
                  </m:sub>
                </m:sSub>
              </m:den>
            </m:f>
          </m:e>
        </m:d>
      </m:oMath>
      <w:r>
        <w:rPr>
          <w:lang w:val="en-US"/>
        </w:rPr>
        <w:t xml:space="preserve">, where </w:t>
      </w:r>
      <m:oMath>
        <m:sSub>
          <m:sSubPr>
            <m:ctrlPr>
              <w:rPr>
                <w:rFonts w:ascii="Cambria Math" w:hAnsi="Cambria Math"/>
                <w:i/>
                <w:iCs/>
                <w:lang w:val="en-US"/>
              </w:rPr>
            </m:ctrlPr>
          </m:sSubPr>
          <m:e>
            <m:r>
              <w:rPr>
                <w:rFonts w:ascii="Cambria Math" w:hAnsi="Cambria Math"/>
                <w:lang w:val="en-US"/>
              </w:rPr>
              <m:t>I</m:t>
            </m:r>
          </m:e>
          <m:sub>
            <m:r>
              <w:rPr>
                <w:rFonts w:ascii="Cambria Math" w:hAnsi="Cambria Math"/>
                <w:lang w:val="en-US"/>
              </w:rPr>
              <m:t>ACI</m:t>
            </m:r>
          </m:sub>
        </m:sSub>
      </m:oMath>
      <w:r>
        <w:rPr>
          <w:lang w:val="en-US"/>
        </w:rPr>
        <w:t xml:space="preserve"> is the adjacent channel interference.</w:t>
      </w:r>
    </w:p>
    <w:p w14:paraId="2D0954C3" w14:textId="77777777" w:rsidR="001C29FA" w:rsidRDefault="00071182">
      <w:pPr>
        <w:pStyle w:val="afc"/>
        <w:numPr>
          <w:ilvl w:val="0"/>
          <w:numId w:val="8"/>
        </w:numPr>
        <w:overflowPunct/>
        <w:autoSpaceDE/>
        <w:autoSpaceDN/>
        <w:adjustRightInd/>
        <w:spacing w:after="120"/>
        <w:ind w:firstLineChars="0"/>
        <w:textAlignment w:val="auto"/>
        <w:rPr>
          <w:lang w:val="en-US"/>
        </w:rPr>
      </w:pPr>
      <w:r>
        <w:rPr>
          <w:lang w:val="en-US" w:eastAsia="ja-JP"/>
        </w:rPr>
        <w:t>RF</w:t>
      </w:r>
      <w:r>
        <w:rPr>
          <w:lang w:val="en-US"/>
        </w:rPr>
        <w:t xml:space="preserve"> parameters are determined based </w:t>
      </w:r>
      <w:r>
        <w:rPr>
          <w:lang w:val="en-US" w:eastAsia="ja-JP"/>
        </w:rPr>
        <w:t xml:space="preserve">on the </w:t>
      </w:r>
      <w:r>
        <w:rPr>
          <w:lang w:val="en-US"/>
        </w:rPr>
        <w:t>degradation cause by ACI</w:t>
      </w:r>
      <w:r>
        <w:rPr>
          <w:lang w:val="en-US" w:eastAsia="ja-JP"/>
        </w:rPr>
        <w:t xml:space="preserve"> as below</w:t>
      </w:r>
      <w:r>
        <w:rPr>
          <w:lang w:val="en-US"/>
        </w:rPr>
        <w:t>:</w:t>
      </w:r>
    </w:p>
    <w:p w14:paraId="5A059A20" w14:textId="77777777" w:rsidR="001C29FA" w:rsidRDefault="00071182">
      <w:pPr>
        <w:pStyle w:val="afc"/>
        <w:overflowPunct/>
        <w:autoSpaceDE/>
        <w:autoSpaceDN/>
        <w:adjustRightInd/>
        <w:spacing w:after="120"/>
        <w:ind w:left="1860" w:firstLineChars="0" w:firstLine="0"/>
        <w:textAlignment w:val="auto"/>
        <w:rPr>
          <w:rFonts w:eastAsia="宋体"/>
          <w:szCs w:val="24"/>
          <w:lang w:eastAsia="zh-CN"/>
        </w:rPr>
      </w:pPr>
      <w:r>
        <w:rPr>
          <w:lang w:val="en-US" w:eastAsia="ja-JP"/>
        </w:rPr>
        <w:t>-</w:t>
      </w:r>
      <w:r>
        <w:rPr>
          <w:lang w:val="en-US" w:eastAsia="ja-JP"/>
        </w:rPr>
        <w:tab/>
      </w:r>
      <m:oMath>
        <m:r>
          <w:rPr>
            <w:rFonts w:ascii="Cambria Math" w:hAnsi="Cambria Math"/>
            <w:lang w:val="en-US"/>
          </w:rPr>
          <m:t>Los</m:t>
        </m:r>
        <m:sSub>
          <m:sSubPr>
            <m:ctrlPr>
              <w:rPr>
                <w:rFonts w:ascii="Cambria Math" w:hAnsi="Cambria Math"/>
                <w:i/>
                <w:iCs/>
                <w:lang w:val="en-US"/>
              </w:rPr>
            </m:ctrlPr>
          </m:sSubPr>
          <m:e>
            <m:r>
              <w:rPr>
                <w:rFonts w:ascii="Cambria Math" w:hAnsi="Cambria Math"/>
                <w:lang w:val="en-US"/>
              </w:rPr>
              <m:t>s</m:t>
            </m:r>
          </m:e>
          <m:sub>
            <m:r>
              <w:rPr>
                <w:rFonts w:ascii="Cambria Math" w:hAnsi="Cambria Math"/>
                <w:lang w:val="en-US"/>
              </w:rPr>
              <m:t>ACI</m:t>
            </m:r>
          </m:sub>
        </m:sSub>
        <m:r>
          <w:rPr>
            <w:rFonts w:ascii="Cambria Math" w:hAnsi="Cambria Math"/>
            <w:lang w:val="en-US"/>
          </w:rPr>
          <m:t>=1-</m:t>
        </m:r>
        <m:f>
          <m:fPr>
            <m:ctrlPr>
              <w:rPr>
                <w:rFonts w:ascii="Cambria Math" w:hAnsi="Cambria Math"/>
                <w:i/>
                <w:iCs/>
                <w:lang w:val="en-US"/>
              </w:rPr>
            </m:ctrlPr>
          </m:fPr>
          <m:num>
            <m:sSub>
              <m:sSubPr>
                <m:ctrlPr>
                  <w:rPr>
                    <w:rFonts w:ascii="Cambria Math" w:hAnsi="Cambria Math"/>
                    <w:i/>
                    <w:iCs/>
                    <w:lang w:val="en-US"/>
                  </w:rPr>
                </m:ctrlPr>
              </m:sSubPr>
              <m:e>
                <m:r>
                  <m:rPr>
                    <m:sty m:val="p"/>
                  </m:rPr>
                  <w:rPr>
                    <w:rFonts w:ascii="Cambria Math" w:hAnsi="Cambria Math"/>
                    <w:lang w:val="en-US"/>
                  </w:rPr>
                  <m:t>Thput</m:t>
                </m:r>
              </m:e>
              <m:sub>
                <m:r>
                  <m:rPr>
                    <m:sty m:val="p"/>
                  </m:rPr>
                  <w:rPr>
                    <w:rFonts w:ascii="Cambria Math" w:hAnsi="Cambria Math"/>
                    <w:lang w:val="en-US"/>
                  </w:rPr>
                  <m:t>ACI</m:t>
                </m:r>
              </m:sub>
            </m:sSub>
          </m:num>
          <m:den>
            <m:sSub>
              <m:sSubPr>
                <m:ctrlPr>
                  <w:rPr>
                    <w:rFonts w:ascii="Cambria Math" w:hAnsi="Cambria Math"/>
                    <w:i/>
                    <w:iCs/>
                    <w:lang w:val="en-US"/>
                  </w:rPr>
                </m:ctrlPr>
              </m:sSubPr>
              <m:e>
                <m:r>
                  <m:rPr>
                    <m:sty m:val="p"/>
                  </m:rPr>
                  <w:rPr>
                    <w:rFonts w:ascii="Cambria Math" w:hAnsi="Cambria Math"/>
                    <w:lang w:val="en-US"/>
                  </w:rPr>
                  <m:t>Thput</m:t>
                </m:r>
              </m:e>
              <m:sub>
                <m:r>
                  <m:rPr>
                    <m:sty m:val="p"/>
                  </m:rPr>
                  <w:rPr>
                    <w:rFonts w:ascii="Cambria Math" w:hAnsi="Cambria Math"/>
                    <w:lang w:val="en-US"/>
                  </w:rPr>
                  <m:t>SINGLE</m:t>
                </m:r>
              </m:sub>
            </m:sSub>
          </m:den>
        </m:f>
      </m:oMath>
      <w:r>
        <w:rPr>
          <w:lang w:val="en-US"/>
        </w:rPr>
        <w:t>.</w:t>
      </w:r>
    </w:p>
    <w:p w14:paraId="23F69CF0" w14:textId="77777777" w:rsidR="001C29FA" w:rsidRDefault="00071182">
      <w:pPr>
        <w:pStyle w:val="afc"/>
        <w:numPr>
          <w:ilvl w:val="0"/>
          <w:numId w:val="3"/>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Recommended WF</w:t>
      </w:r>
    </w:p>
    <w:p w14:paraId="46EF5876" w14:textId="77777777" w:rsidR="001C29FA" w:rsidRDefault="00071182">
      <w:pPr>
        <w:pStyle w:val="afc"/>
        <w:numPr>
          <w:ilvl w:val="1"/>
          <w:numId w:val="3"/>
        </w:numPr>
        <w:overflowPunct/>
        <w:autoSpaceDE/>
        <w:autoSpaceDN/>
        <w:adjustRightInd/>
        <w:spacing w:after="120"/>
        <w:ind w:left="1440" w:firstLineChars="0"/>
        <w:textAlignment w:val="auto"/>
        <w:rPr>
          <w:color w:val="0070C0"/>
          <w:lang w:val="en-US" w:eastAsia="zh-CN"/>
        </w:rPr>
      </w:pPr>
      <w:r>
        <w:rPr>
          <w:rFonts w:eastAsia="宋体"/>
          <w:szCs w:val="24"/>
          <w:lang w:eastAsia="zh-CN"/>
        </w:rPr>
        <w:t>Agree on Option 1.</w:t>
      </w:r>
    </w:p>
    <w:p w14:paraId="67218653" w14:textId="77777777" w:rsidR="001C29FA" w:rsidRDefault="00071182">
      <w:pPr>
        <w:pStyle w:val="3"/>
        <w:rPr>
          <w:sz w:val="24"/>
          <w:szCs w:val="16"/>
        </w:rPr>
      </w:pPr>
      <w:r>
        <w:rPr>
          <w:sz w:val="24"/>
          <w:szCs w:val="16"/>
        </w:rPr>
        <w:t>Sub-topic 2-4</w:t>
      </w:r>
    </w:p>
    <w:p w14:paraId="0C2B07BB" w14:textId="77777777" w:rsidR="001C29FA" w:rsidRDefault="00071182">
      <w:pPr>
        <w:rPr>
          <w:i/>
          <w:color w:val="0070C0"/>
          <w:lang w:val="en-US" w:eastAsia="zh-CN"/>
        </w:rPr>
      </w:pPr>
      <w:r>
        <w:rPr>
          <w:i/>
          <w:color w:val="0070C0"/>
          <w:lang w:val="en-US" w:eastAsia="zh-CN"/>
        </w:rPr>
        <w:t>Open issues and c</w:t>
      </w:r>
      <w:r>
        <w:rPr>
          <w:rFonts w:hint="eastAsia"/>
          <w:i/>
          <w:color w:val="0070C0"/>
          <w:lang w:val="en-US" w:eastAsia="zh-CN"/>
        </w:rPr>
        <w:t>andidate options before e-meeting:</w:t>
      </w:r>
    </w:p>
    <w:p w14:paraId="69D441C9" w14:textId="77777777" w:rsidR="001C29FA" w:rsidRDefault="00071182">
      <w:pPr>
        <w:rPr>
          <w:b/>
          <w:u w:val="single"/>
          <w:lang w:eastAsia="ko-KR"/>
        </w:rPr>
      </w:pPr>
      <w:r>
        <w:rPr>
          <w:b/>
          <w:u w:val="single"/>
          <w:lang w:eastAsia="ko-KR"/>
        </w:rPr>
        <w:t>Issue 2-7: Layouts for NTN-NTN</w:t>
      </w:r>
    </w:p>
    <w:p w14:paraId="0EECA659" w14:textId="77777777" w:rsidR="001C29FA" w:rsidRDefault="00071182">
      <w:pPr>
        <w:pStyle w:val="afc"/>
        <w:numPr>
          <w:ilvl w:val="0"/>
          <w:numId w:val="3"/>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Proposals</w:t>
      </w:r>
    </w:p>
    <w:p w14:paraId="27B64E25" w14:textId="77777777" w:rsidR="001C29FA" w:rsidRDefault="00071182">
      <w:pPr>
        <w:pStyle w:val="afc"/>
        <w:numPr>
          <w:ilvl w:val="1"/>
          <w:numId w:val="3"/>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 xml:space="preserve">Option 1: </w:t>
      </w:r>
    </w:p>
    <w:p w14:paraId="17E0A28F" w14:textId="77777777" w:rsidR="001C29FA" w:rsidRDefault="00071182">
      <w:pPr>
        <w:spacing w:after="120"/>
        <w:rPr>
          <w:szCs w:val="24"/>
          <w:lang w:eastAsia="zh-CN"/>
        </w:rPr>
      </w:pPr>
      <w:r>
        <w:t>F</w:t>
      </w:r>
      <w:r>
        <w:rPr>
          <w:rFonts w:hint="eastAsia"/>
        </w:rPr>
        <w:t>or co-existence between</w:t>
      </w:r>
      <w:r>
        <w:t xml:space="preserve"> NTN and </w:t>
      </w:r>
      <w:r>
        <w:rPr>
          <w:rFonts w:hint="eastAsia"/>
        </w:rPr>
        <w:t>N</w:t>
      </w:r>
      <w:r>
        <w:t>TN</w:t>
      </w:r>
      <w:r>
        <w:rPr>
          <w:rFonts w:hint="eastAsia"/>
        </w:rPr>
        <w:t>,</w:t>
      </w:r>
      <w:r>
        <w:t xml:space="preserve"> </w:t>
      </w:r>
      <w:r>
        <w:rPr>
          <w:rFonts w:hint="eastAsia"/>
        </w:rPr>
        <w:t xml:space="preserve">the </w:t>
      </w:r>
      <w:r>
        <w:t>following</w:t>
      </w:r>
      <w:r>
        <w:rPr>
          <w:rFonts w:hint="eastAsia"/>
        </w:rPr>
        <w:t xml:space="preserve"> 2 cases are considered as [candidate options].</w:t>
      </w:r>
    </w:p>
    <w:p w14:paraId="1FC8F582" w14:textId="77777777" w:rsidR="001C29FA" w:rsidRDefault="00071182">
      <w:pPr>
        <w:pStyle w:val="afc"/>
        <w:widowControl w:val="0"/>
        <w:numPr>
          <w:ilvl w:val="0"/>
          <w:numId w:val="4"/>
        </w:numPr>
        <w:overflowPunct/>
        <w:autoSpaceDE/>
        <w:autoSpaceDN/>
        <w:adjustRightInd/>
        <w:spacing w:after="0" w:line="360" w:lineRule="auto"/>
        <w:ind w:firstLineChars="0"/>
        <w:textAlignment w:val="auto"/>
      </w:pPr>
      <w:r>
        <w:rPr>
          <w:rFonts w:hint="eastAsia"/>
        </w:rPr>
        <w:t>O</w:t>
      </w:r>
      <w:r>
        <w:t>ne satellite</w:t>
      </w:r>
      <w:r>
        <w:rPr>
          <w:rFonts w:hint="eastAsia"/>
        </w:rPr>
        <w:t xml:space="preserve"> carries two </w:t>
      </w:r>
      <w:r>
        <w:t>neighbour</w:t>
      </w:r>
      <w:r>
        <w:rPr>
          <w:rFonts w:hint="eastAsia"/>
        </w:rPr>
        <w:t xml:space="preserve"> carriers, where the footprints of the 2 carriers are the same and </w:t>
      </w:r>
      <w:r>
        <w:t>coordinated</w:t>
      </w:r>
      <w:r>
        <w:rPr>
          <w:rFonts w:hint="eastAsia"/>
        </w:rPr>
        <w:t xml:space="preserve"> see figure 2.</w:t>
      </w:r>
      <w:r>
        <w:t>6.</w:t>
      </w:r>
      <w:r>
        <w:rPr>
          <w:rFonts w:hint="eastAsia"/>
        </w:rPr>
        <w:t xml:space="preserve">1. </w:t>
      </w:r>
    </w:p>
    <w:p w14:paraId="7B7F407C" w14:textId="77777777" w:rsidR="001C29FA" w:rsidRDefault="00071182">
      <w:pPr>
        <w:pStyle w:val="afc"/>
        <w:widowControl w:val="0"/>
        <w:numPr>
          <w:ilvl w:val="0"/>
          <w:numId w:val="4"/>
        </w:numPr>
        <w:overflowPunct/>
        <w:autoSpaceDE/>
        <w:autoSpaceDN/>
        <w:adjustRightInd/>
        <w:spacing w:after="0" w:line="360" w:lineRule="auto"/>
        <w:ind w:firstLineChars="0"/>
        <w:textAlignment w:val="auto"/>
      </w:pPr>
      <w:r>
        <w:rPr>
          <w:rFonts w:hint="eastAsia"/>
        </w:rPr>
        <w:t>Two</w:t>
      </w:r>
      <w:r>
        <w:t xml:space="preserve"> satellite</w:t>
      </w:r>
      <w:r>
        <w:rPr>
          <w:rFonts w:hint="eastAsia"/>
        </w:rPr>
        <w:t xml:space="preserve">s (GEO and LEO) operate on two </w:t>
      </w:r>
      <w:r>
        <w:t>neighbour</w:t>
      </w:r>
      <w:r>
        <w:rPr>
          <w:rFonts w:hint="eastAsia"/>
        </w:rPr>
        <w:t xml:space="preserve"> carriers but at different height, see figure 2.</w:t>
      </w:r>
      <w:r>
        <w:t>6.</w:t>
      </w:r>
      <w:r>
        <w:rPr>
          <w:rFonts w:hint="eastAsia"/>
        </w:rPr>
        <w:t xml:space="preserve">2. </w:t>
      </w:r>
      <w:r>
        <w:t>T</w:t>
      </w:r>
      <w:r>
        <w:rPr>
          <w:rFonts w:hint="eastAsia"/>
        </w:rPr>
        <w:t>he number of LEO satellite and footprints are FFS.</w:t>
      </w:r>
    </w:p>
    <w:p w14:paraId="5BD9C118" w14:textId="77777777" w:rsidR="001C29FA" w:rsidRDefault="00071182">
      <w:pPr>
        <w:widowControl w:val="0"/>
        <w:spacing w:after="0" w:line="360" w:lineRule="auto"/>
        <w:jc w:val="center"/>
      </w:pPr>
      <w:r>
        <w:rPr>
          <w:noProof/>
          <w:lang w:val="en-US" w:eastAsia="zh-CN"/>
        </w:rPr>
        <mc:AlternateContent>
          <mc:Choice Requires="wpg">
            <w:drawing>
              <wp:inline distT="0" distB="0" distL="0" distR="0" wp14:anchorId="457CAD5D" wp14:editId="5B13ABEB">
                <wp:extent cx="1900555" cy="1922145"/>
                <wp:effectExtent l="19050" t="0" r="42545" b="20955"/>
                <wp:docPr id="918" name="组合 918"/>
                <wp:cNvGraphicFramePr/>
                <a:graphic xmlns:a="http://schemas.openxmlformats.org/drawingml/2006/main">
                  <a:graphicData uri="http://schemas.microsoft.com/office/word/2010/wordprocessingGroup">
                    <wpg:wgp>
                      <wpg:cNvGrpSpPr/>
                      <wpg:grpSpPr>
                        <a:xfrm>
                          <a:off x="0" y="0"/>
                          <a:ext cx="1900624" cy="1922523"/>
                          <a:chOff x="0" y="0"/>
                          <a:chExt cx="3971144" cy="3674745"/>
                        </a:xfrm>
                      </wpg:grpSpPr>
                      <wpg:grpSp>
                        <wpg:cNvPr id="919" name="组合 919"/>
                        <wpg:cNvGrpSpPr/>
                        <wpg:grpSpPr>
                          <a:xfrm>
                            <a:off x="0" y="0"/>
                            <a:ext cx="3924361" cy="3674745"/>
                            <a:chOff x="0" y="0"/>
                            <a:chExt cx="5542219" cy="5603764"/>
                          </a:xfrm>
                          <a:solidFill>
                            <a:srgbClr val="0070C0"/>
                          </a:solidFill>
                        </wpg:grpSpPr>
                        <wpg:grpSp>
                          <wpg:cNvPr id="921" name="组合 921"/>
                          <wpg:cNvGrpSpPr/>
                          <wpg:grpSpPr>
                            <a:xfrm>
                              <a:off x="1055077" y="1119554"/>
                              <a:ext cx="3435010" cy="3363936"/>
                              <a:chOff x="0" y="8061"/>
                              <a:chExt cx="4457136" cy="4625902"/>
                            </a:xfrm>
                            <a:grpFill/>
                          </wpg:grpSpPr>
                          <wps:wsp>
                            <wps:cNvPr id="922" name="六边形 922"/>
                            <wps:cNvSpPr/>
                            <wps:spPr>
                              <a:xfrm>
                                <a:off x="1360967" y="1552353"/>
                                <a:ext cx="1730621" cy="1539889"/>
                              </a:xfrm>
                              <a:prstGeom prst="hexagon">
                                <a:avLst/>
                              </a:prstGeom>
                              <a:grpFill/>
                              <a:ln w="12700">
                                <a:solidFill>
                                  <a:srgbClr val="00206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923" name="六边形 923"/>
                            <wps:cNvSpPr/>
                            <wps:spPr>
                              <a:xfrm>
                                <a:off x="2726515" y="786809"/>
                                <a:ext cx="1730621" cy="1539889"/>
                              </a:xfrm>
                              <a:prstGeom prst="hexagon">
                                <a:avLst/>
                              </a:prstGeom>
                              <a:grpFill/>
                              <a:ln w="12700">
                                <a:solidFill>
                                  <a:srgbClr val="00206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924" name="六边形 924"/>
                            <wps:cNvSpPr/>
                            <wps:spPr>
                              <a:xfrm>
                                <a:off x="2711302" y="2328530"/>
                                <a:ext cx="1730621" cy="1539889"/>
                              </a:xfrm>
                              <a:prstGeom prst="hexagon">
                                <a:avLst/>
                              </a:prstGeom>
                              <a:grpFill/>
                              <a:ln w="12700">
                                <a:solidFill>
                                  <a:srgbClr val="00206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925" name="六边形 925"/>
                            <wps:cNvSpPr/>
                            <wps:spPr>
                              <a:xfrm>
                                <a:off x="1350335" y="3094074"/>
                                <a:ext cx="1730621" cy="1539889"/>
                              </a:xfrm>
                              <a:prstGeom prst="hexagon">
                                <a:avLst/>
                              </a:prstGeom>
                              <a:grpFill/>
                              <a:ln w="12700">
                                <a:solidFill>
                                  <a:srgbClr val="00206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926" name="六边形 926"/>
                            <wps:cNvSpPr/>
                            <wps:spPr>
                              <a:xfrm>
                                <a:off x="0" y="2307265"/>
                                <a:ext cx="1730621" cy="1539889"/>
                              </a:xfrm>
                              <a:prstGeom prst="hexagon">
                                <a:avLst/>
                              </a:prstGeom>
                              <a:grpFill/>
                              <a:ln w="12700">
                                <a:solidFill>
                                  <a:srgbClr val="00206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927" name="六边形 927"/>
                            <wps:cNvSpPr/>
                            <wps:spPr>
                              <a:xfrm>
                                <a:off x="1360967" y="8061"/>
                                <a:ext cx="1730621" cy="1539889"/>
                              </a:xfrm>
                              <a:prstGeom prst="hexagon">
                                <a:avLst/>
                              </a:prstGeom>
                              <a:grpFill/>
                              <a:ln w="12700">
                                <a:solidFill>
                                  <a:srgbClr val="00206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675" name="六边形 675"/>
                            <wps:cNvSpPr/>
                            <wps:spPr>
                              <a:xfrm>
                                <a:off x="0" y="776176"/>
                                <a:ext cx="1730621" cy="1539889"/>
                              </a:xfrm>
                              <a:prstGeom prst="hexagon">
                                <a:avLst/>
                              </a:prstGeom>
                              <a:grpFill/>
                              <a:ln w="12700">
                                <a:solidFill>
                                  <a:srgbClr val="00206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g:grpSp>
                        <wps:wsp>
                          <wps:cNvPr id="676" name="六边形 676"/>
                          <wps:cNvSpPr/>
                          <wps:spPr>
                            <a:xfrm>
                              <a:off x="3159369" y="562708"/>
                              <a:ext cx="1333749" cy="1119850"/>
                            </a:xfrm>
                            <a:prstGeom prst="hexagon">
                              <a:avLst/>
                            </a:prstGeom>
                            <a:grpFill/>
                            <a:ln w="12700">
                              <a:solidFill>
                                <a:srgbClr val="00206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677" name="六边形 677"/>
                          <wps:cNvSpPr/>
                          <wps:spPr>
                            <a:xfrm>
                              <a:off x="4208585" y="1125416"/>
                              <a:ext cx="1333634" cy="1119687"/>
                            </a:xfrm>
                            <a:prstGeom prst="hexagon">
                              <a:avLst/>
                            </a:prstGeom>
                            <a:grpFill/>
                            <a:ln w="12700">
                              <a:solidFill>
                                <a:srgbClr val="00206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678" name="六边形 678"/>
                          <wps:cNvSpPr/>
                          <wps:spPr>
                            <a:xfrm>
                              <a:off x="4208585" y="2250831"/>
                              <a:ext cx="1333634" cy="1119687"/>
                            </a:xfrm>
                            <a:prstGeom prst="hexagon">
                              <a:avLst/>
                            </a:prstGeom>
                            <a:grpFill/>
                            <a:ln w="12700">
                              <a:solidFill>
                                <a:srgbClr val="00206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679" name="六边形 679"/>
                          <wps:cNvSpPr/>
                          <wps:spPr>
                            <a:xfrm>
                              <a:off x="4208585" y="3364523"/>
                              <a:ext cx="1333634" cy="1119687"/>
                            </a:xfrm>
                            <a:prstGeom prst="hexagon">
                              <a:avLst/>
                            </a:prstGeom>
                            <a:grpFill/>
                            <a:ln w="12700">
                              <a:solidFill>
                                <a:srgbClr val="00206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680" name="六边形 680"/>
                          <wps:cNvSpPr/>
                          <wps:spPr>
                            <a:xfrm>
                              <a:off x="3159369" y="3927231"/>
                              <a:ext cx="1333634" cy="1119687"/>
                            </a:xfrm>
                            <a:prstGeom prst="hexagon">
                              <a:avLst/>
                            </a:prstGeom>
                            <a:grpFill/>
                            <a:ln w="12700">
                              <a:solidFill>
                                <a:srgbClr val="00206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681" name="六边形 681"/>
                          <wps:cNvSpPr/>
                          <wps:spPr>
                            <a:xfrm>
                              <a:off x="2098431" y="4484077"/>
                              <a:ext cx="1333634" cy="1119687"/>
                            </a:xfrm>
                            <a:prstGeom prst="hexagon">
                              <a:avLst/>
                            </a:prstGeom>
                            <a:grpFill/>
                            <a:ln w="12700">
                              <a:solidFill>
                                <a:srgbClr val="00206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682" name="六边形 682"/>
                          <wps:cNvSpPr/>
                          <wps:spPr>
                            <a:xfrm>
                              <a:off x="1043354" y="3915508"/>
                              <a:ext cx="1333634" cy="1119687"/>
                            </a:xfrm>
                            <a:prstGeom prst="hexagon">
                              <a:avLst/>
                            </a:prstGeom>
                            <a:grpFill/>
                            <a:ln w="12700">
                              <a:solidFill>
                                <a:srgbClr val="00206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683" name="六边形 683"/>
                          <wps:cNvSpPr/>
                          <wps:spPr>
                            <a:xfrm>
                              <a:off x="0" y="3364523"/>
                              <a:ext cx="1333634" cy="1119687"/>
                            </a:xfrm>
                            <a:prstGeom prst="hexagon">
                              <a:avLst/>
                            </a:prstGeom>
                            <a:grpFill/>
                            <a:ln w="12700">
                              <a:solidFill>
                                <a:srgbClr val="00206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684" name="六边形 684"/>
                          <wps:cNvSpPr/>
                          <wps:spPr>
                            <a:xfrm>
                              <a:off x="0" y="2250831"/>
                              <a:ext cx="1333634" cy="1119687"/>
                            </a:xfrm>
                            <a:prstGeom prst="hexagon">
                              <a:avLst/>
                            </a:prstGeom>
                            <a:grpFill/>
                            <a:ln w="12700">
                              <a:solidFill>
                                <a:srgbClr val="00206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685" name="六边形 685"/>
                          <wps:cNvSpPr/>
                          <wps:spPr>
                            <a:xfrm>
                              <a:off x="0" y="1131277"/>
                              <a:ext cx="1333634" cy="1119687"/>
                            </a:xfrm>
                            <a:prstGeom prst="hexagon">
                              <a:avLst/>
                            </a:prstGeom>
                            <a:grpFill/>
                            <a:ln w="12700">
                              <a:solidFill>
                                <a:srgbClr val="00206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686" name="六边形 686"/>
                          <wps:cNvSpPr/>
                          <wps:spPr>
                            <a:xfrm>
                              <a:off x="1043354" y="562708"/>
                              <a:ext cx="1333634" cy="1119687"/>
                            </a:xfrm>
                            <a:prstGeom prst="hexagon">
                              <a:avLst/>
                            </a:prstGeom>
                            <a:grpFill/>
                            <a:ln w="12700">
                              <a:solidFill>
                                <a:srgbClr val="00206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687" name="六边形 687"/>
                          <wps:cNvSpPr/>
                          <wps:spPr>
                            <a:xfrm>
                              <a:off x="2104292" y="0"/>
                              <a:ext cx="1333634" cy="1119687"/>
                            </a:xfrm>
                            <a:prstGeom prst="hexagon">
                              <a:avLst/>
                            </a:prstGeom>
                            <a:grpFill/>
                            <a:ln w="12700">
                              <a:solidFill>
                                <a:srgbClr val="00206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g:grpSp>
                      <wpg:grpSp>
                        <wpg:cNvPr id="688" name="组合 688"/>
                        <wpg:cNvGrpSpPr/>
                        <wpg:grpSpPr>
                          <a:xfrm>
                            <a:off x="46783" y="0"/>
                            <a:ext cx="3924361" cy="3674745"/>
                            <a:chOff x="0" y="0"/>
                            <a:chExt cx="5542219" cy="5603764"/>
                          </a:xfrm>
                          <a:solidFill>
                            <a:srgbClr val="2C8469"/>
                          </a:solidFill>
                        </wpg:grpSpPr>
                        <wpg:grpSp>
                          <wpg:cNvPr id="689" name="组合 689"/>
                          <wpg:cNvGrpSpPr/>
                          <wpg:grpSpPr>
                            <a:xfrm>
                              <a:off x="1055077" y="1119554"/>
                              <a:ext cx="3435010" cy="3363936"/>
                              <a:chOff x="0" y="8061"/>
                              <a:chExt cx="4457136" cy="4625902"/>
                            </a:xfrm>
                            <a:grpFill/>
                          </wpg:grpSpPr>
                          <wps:wsp>
                            <wps:cNvPr id="690" name="六边形 690"/>
                            <wps:cNvSpPr/>
                            <wps:spPr>
                              <a:xfrm>
                                <a:off x="1360967" y="1552353"/>
                                <a:ext cx="1730621" cy="1539889"/>
                              </a:xfrm>
                              <a:prstGeom prst="hexagon">
                                <a:avLst/>
                              </a:prstGeom>
                              <a:grpFill/>
                              <a:ln w="12700">
                                <a:solidFill>
                                  <a:srgbClr val="002060"/>
                                </a:solidFill>
                                <a:prstDash val="soli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691" name="六边形 691"/>
                            <wps:cNvSpPr/>
                            <wps:spPr>
                              <a:xfrm>
                                <a:off x="2726515" y="786809"/>
                                <a:ext cx="1730621" cy="1539889"/>
                              </a:xfrm>
                              <a:prstGeom prst="hexagon">
                                <a:avLst/>
                              </a:prstGeom>
                              <a:grpFill/>
                              <a:ln w="12700">
                                <a:solidFill>
                                  <a:srgbClr val="002060"/>
                                </a:solidFill>
                                <a:prstDash val="soli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692" name="六边形 692"/>
                            <wps:cNvSpPr/>
                            <wps:spPr>
                              <a:xfrm>
                                <a:off x="2711302" y="2328530"/>
                                <a:ext cx="1730621" cy="1539889"/>
                              </a:xfrm>
                              <a:prstGeom prst="hexagon">
                                <a:avLst/>
                              </a:prstGeom>
                              <a:grpFill/>
                              <a:ln w="12700">
                                <a:solidFill>
                                  <a:srgbClr val="002060"/>
                                </a:solidFill>
                                <a:prstDash val="soli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693" name="六边形 693"/>
                            <wps:cNvSpPr/>
                            <wps:spPr>
                              <a:xfrm>
                                <a:off x="1350335" y="3094074"/>
                                <a:ext cx="1730621" cy="1539889"/>
                              </a:xfrm>
                              <a:prstGeom prst="hexagon">
                                <a:avLst/>
                              </a:prstGeom>
                              <a:grpFill/>
                              <a:ln w="12700">
                                <a:solidFill>
                                  <a:srgbClr val="002060"/>
                                </a:solidFill>
                                <a:prstDash val="soli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694" name="六边形 694"/>
                            <wps:cNvSpPr/>
                            <wps:spPr>
                              <a:xfrm>
                                <a:off x="0" y="2307265"/>
                                <a:ext cx="1730621" cy="1539889"/>
                              </a:xfrm>
                              <a:prstGeom prst="hexagon">
                                <a:avLst/>
                              </a:prstGeom>
                              <a:grpFill/>
                              <a:ln w="12700">
                                <a:solidFill>
                                  <a:srgbClr val="002060"/>
                                </a:solidFill>
                                <a:prstDash val="soli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695" name="六边形 695"/>
                            <wps:cNvSpPr/>
                            <wps:spPr>
                              <a:xfrm>
                                <a:off x="1360967" y="8061"/>
                                <a:ext cx="1730621" cy="1539889"/>
                              </a:xfrm>
                              <a:prstGeom prst="hexagon">
                                <a:avLst/>
                              </a:prstGeom>
                              <a:grpFill/>
                              <a:ln w="12700">
                                <a:solidFill>
                                  <a:srgbClr val="002060"/>
                                </a:solidFill>
                                <a:prstDash val="soli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696" name="六边形 696"/>
                            <wps:cNvSpPr/>
                            <wps:spPr>
                              <a:xfrm>
                                <a:off x="0" y="776176"/>
                                <a:ext cx="1730621" cy="1539889"/>
                              </a:xfrm>
                              <a:prstGeom prst="hexagon">
                                <a:avLst/>
                              </a:prstGeom>
                              <a:grpFill/>
                              <a:ln w="12700">
                                <a:solidFill>
                                  <a:srgbClr val="002060"/>
                                </a:solidFill>
                                <a:prstDash val="soli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g:grpSp>
                        <wps:wsp>
                          <wps:cNvPr id="697" name="六边形 697"/>
                          <wps:cNvSpPr/>
                          <wps:spPr>
                            <a:xfrm>
                              <a:off x="3159369" y="562708"/>
                              <a:ext cx="1333749" cy="1119850"/>
                            </a:xfrm>
                            <a:prstGeom prst="hexagon">
                              <a:avLst/>
                            </a:prstGeom>
                            <a:grpFill/>
                            <a:ln w="12700">
                              <a:solidFill>
                                <a:srgbClr val="002060"/>
                              </a:solidFill>
                              <a:prstDash val="soli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698" name="六边形 698"/>
                          <wps:cNvSpPr/>
                          <wps:spPr>
                            <a:xfrm>
                              <a:off x="4208585" y="1125416"/>
                              <a:ext cx="1333634" cy="1119687"/>
                            </a:xfrm>
                            <a:prstGeom prst="hexagon">
                              <a:avLst/>
                            </a:prstGeom>
                            <a:grpFill/>
                            <a:ln w="12700">
                              <a:solidFill>
                                <a:srgbClr val="002060"/>
                              </a:solidFill>
                              <a:prstDash val="soli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699" name="六边形 699"/>
                          <wps:cNvSpPr/>
                          <wps:spPr>
                            <a:xfrm>
                              <a:off x="4208585" y="2250831"/>
                              <a:ext cx="1333634" cy="1119687"/>
                            </a:xfrm>
                            <a:prstGeom prst="hexagon">
                              <a:avLst/>
                            </a:prstGeom>
                            <a:grpFill/>
                            <a:ln w="12700">
                              <a:solidFill>
                                <a:srgbClr val="002060"/>
                              </a:solidFill>
                              <a:prstDash val="soli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700" name="六边形 700"/>
                          <wps:cNvSpPr/>
                          <wps:spPr>
                            <a:xfrm>
                              <a:off x="4208585" y="3364523"/>
                              <a:ext cx="1333634" cy="1119687"/>
                            </a:xfrm>
                            <a:prstGeom prst="hexagon">
                              <a:avLst/>
                            </a:prstGeom>
                            <a:grpFill/>
                            <a:ln w="12700">
                              <a:solidFill>
                                <a:srgbClr val="002060"/>
                              </a:solidFill>
                              <a:prstDash val="soli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701" name="六边形 701"/>
                          <wps:cNvSpPr/>
                          <wps:spPr>
                            <a:xfrm>
                              <a:off x="3159369" y="3927231"/>
                              <a:ext cx="1333634" cy="1119687"/>
                            </a:xfrm>
                            <a:prstGeom prst="hexagon">
                              <a:avLst/>
                            </a:prstGeom>
                            <a:grpFill/>
                            <a:ln w="12700">
                              <a:solidFill>
                                <a:srgbClr val="002060"/>
                              </a:solidFill>
                              <a:prstDash val="soli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702" name="六边形 702"/>
                          <wps:cNvSpPr/>
                          <wps:spPr>
                            <a:xfrm>
                              <a:off x="2098431" y="4484077"/>
                              <a:ext cx="1333634" cy="1119687"/>
                            </a:xfrm>
                            <a:prstGeom prst="hexagon">
                              <a:avLst/>
                            </a:prstGeom>
                            <a:grpFill/>
                            <a:ln w="12700">
                              <a:solidFill>
                                <a:srgbClr val="002060"/>
                              </a:solidFill>
                              <a:prstDash val="soli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703" name="六边形 703"/>
                          <wps:cNvSpPr/>
                          <wps:spPr>
                            <a:xfrm>
                              <a:off x="1043354" y="3915508"/>
                              <a:ext cx="1333634" cy="1119687"/>
                            </a:xfrm>
                            <a:prstGeom prst="hexagon">
                              <a:avLst/>
                            </a:prstGeom>
                            <a:grpFill/>
                            <a:ln w="12700">
                              <a:solidFill>
                                <a:srgbClr val="002060"/>
                              </a:solidFill>
                              <a:prstDash val="soli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482" name="六边形 482"/>
                          <wps:cNvSpPr/>
                          <wps:spPr>
                            <a:xfrm>
                              <a:off x="0" y="3364523"/>
                              <a:ext cx="1333634" cy="1119687"/>
                            </a:xfrm>
                            <a:prstGeom prst="hexagon">
                              <a:avLst/>
                            </a:prstGeom>
                            <a:grpFill/>
                            <a:ln w="12700">
                              <a:solidFill>
                                <a:srgbClr val="002060"/>
                              </a:solidFill>
                              <a:prstDash val="soli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483" name="六边形 483"/>
                          <wps:cNvSpPr/>
                          <wps:spPr>
                            <a:xfrm>
                              <a:off x="0" y="2250831"/>
                              <a:ext cx="1333634" cy="1119687"/>
                            </a:xfrm>
                            <a:prstGeom prst="hexagon">
                              <a:avLst/>
                            </a:prstGeom>
                            <a:grpFill/>
                            <a:ln w="12700">
                              <a:solidFill>
                                <a:srgbClr val="002060"/>
                              </a:solidFill>
                              <a:prstDash val="soli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484" name="六边形 484"/>
                          <wps:cNvSpPr/>
                          <wps:spPr>
                            <a:xfrm>
                              <a:off x="0" y="1131277"/>
                              <a:ext cx="1333634" cy="1119687"/>
                            </a:xfrm>
                            <a:prstGeom prst="hexagon">
                              <a:avLst/>
                            </a:prstGeom>
                            <a:grpFill/>
                            <a:ln w="12700">
                              <a:solidFill>
                                <a:srgbClr val="002060"/>
                              </a:solidFill>
                              <a:prstDash val="soli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485" name="六边形 485"/>
                          <wps:cNvSpPr/>
                          <wps:spPr>
                            <a:xfrm>
                              <a:off x="1043354" y="562708"/>
                              <a:ext cx="1333634" cy="1119687"/>
                            </a:xfrm>
                            <a:prstGeom prst="hexagon">
                              <a:avLst/>
                            </a:prstGeom>
                            <a:grpFill/>
                            <a:ln w="12700">
                              <a:solidFill>
                                <a:srgbClr val="002060"/>
                              </a:solidFill>
                              <a:prstDash val="soli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486" name="六边形 486"/>
                          <wps:cNvSpPr/>
                          <wps:spPr>
                            <a:xfrm>
                              <a:off x="2104292" y="0"/>
                              <a:ext cx="1333634" cy="1119687"/>
                            </a:xfrm>
                            <a:prstGeom prst="hexagon">
                              <a:avLst/>
                            </a:prstGeom>
                            <a:grpFill/>
                            <a:ln w="12700">
                              <a:solidFill>
                                <a:srgbClr val="002060"/>
                              </a:solidFill>
                              <a:prstDash val="soli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g:grpSp>
                    </wpg:wgp>
                  </a:graphicData>
                </a:graphic>
              </wp:inline>
            </w:drawing>
          </mc:Choice>
          <mc:Fallback>
            <w:pict>
              <v:group w14:anchorId="37D35710" id="组合 918" o:spid="_x0000_s1026" style="width:149.65pt;height:151.35pt;mso-position-horizontal-relative:char;mso-position-vertical-relative:line" coordsize="39711,3674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">
                <v:group id="组合 919" o:spid="_x0000_s1027" style="position:absolute;width:39243;height:36747" coordsize="55422,5603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aTn8L8QAAADcAAAA&#10;DwAAAAAAAAAAAAAAAACqAgAAZHJzL2Rvd25yZXYueG1sUEsFBgAAAAAEAAQA+gAAAJsDAAAAAA==&#10;">
                  <v:group id="组合 921" o:spid="_x0000_s1028" style="position:absolute;left:10550;top:11195;width:34350;height:33639" coordorigin=",80" coordsize="44571,4625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WSM6lMQAAADcAAAA&#10;DwAAAAAAAAAAAAAAAACqAgAAZHJzL2Rvd25yZXYueG1sUEsFBgAAAAAEAAQA+gAAAJsDAAAAAA==&#10;">
                    <v:shape id="六边形 922" o:spid="_x0000_s1029" type="#_x0000_t9" style="position:absolute;left:13609;top:15523;width:17306;height:1539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nZ2bsUA&#10;AADcAAAADwAAAGRycy9kb3ducmV2LnhtbESPzW7CMBCE75V4B2uReisOOTQlYCKo1KqoJyi9r+Il&#10;CcTrNHZ+ytPXSJU4jmbmG80qG00tempdZVnBfBaBIM6trrhQcPx6e3oB4TyyxtoyKfglB9l68rDC&#10;VNuB99QffCEChF2KCkrvm1RKl5dk0M1sQxy8k20N+iDbQuoWhwA3tYyj6FkarDgslNjQa0n55dAZ&#10;BT+7RfXZHa/0neR+m9TD2bzrs1KP03GzBOFp9Pfwf/tDK1jEMdzOhCMg1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SdnZuxQAAANwAAAAPAAAAAAAAAAAAAAAAAJgCAABkcnMv&#10;ZG93bnJldi54bWxQSwUGAAAAAAQABAD1AAAAigMAAAAA&#10;" adj="4805" filled="f" strokecolor="#002060" strokeweight="1pt"/>
                    <v:shape id="六边形 923" o:spid="_x0000_s1030" type="#_x0000_t9" style="position:absolute;left:27265;top:7868;width:17306;height:1539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TrT9cQA&#10;AADcAAAADwAAAGRycy9kb3ducmV2LnhtbESPS4vCQBCE7wv+h6GFva0TXfARHUUXVpQ9+bo3mTaJ&#10;ZnpiZjTRX+8ICx6LqvqKmswaU4gbVS63rKDbiUAQJ1bnnCrY736/hiCcR9ZYWCYFd3Iwm7Y+Jhhr&#10;W/OGblufigBhF6OCzPsyltIlGRl0HVsSB+9oK4M+yCqVusI6wE0he1HUlwZzDgsZlvSTUXLeXo2C&#10;y3qU/133DzoMEr8YFPXJLPVJqc92Mx+D8NT4d/i/vdIKRr1veJ0JR0BO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060/XEAAAA3AAAAA8AAAAAAAAAAAAAAAAAmAIAAGRycy9k&#10;b3ducmV2LnhtbFBLBQYAAAAABAAEAPUAAACJAwAAAAA=&#10;" adj="4805" filled="f" strokecolor="#002060" strokeweight="1pt"/>
                    <v:shape id="六边形 924" o:spid="_x0000_s1031" type="#_x0000_t9" style="position:absolute;left:27113;top:23285;width:17306;height:1539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tNLgcQA&#10;AADcAAAADwAAAGRycy9kb3ducmV2LnhtbESPS4vCQBCE7wv+h6GFva0TZfERHUUXVpQ9+bo3mTaJ&#10;ZnpiZjTRX+8ICx6LqvqKmswaU4gbVS63rKDbiUAQJ1bnnCrY736/hiCcR9ZYWCYFd3Iwm7Y+Jhhr&#10;W/OGblufigBhF6OCzPsyltIlGRl0HVsSB+9oK4M+yCqVusI6wE0he1HUlwZzDgsZlvSTUXLeXo2C&#10;y3qU/133DzoMEr8YFPXJLPVJqc92Mx+D8NT4d/i/vdIKRr1veJ0JR0BO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LTS4HEAAAA3AAAAA8AAAAAAAAAAAAAAAAAmAIAAGRycy9k&#10;b3ducmV2LnhtbFBLBQYAAAAABAAEAPUAAACJAwAAAAA=&#10;" adj="4805" filled="f" strokecolor="#002060" strokeweight="1pt"/>
                    <v:shape id="六边形 925" o:spid="_x0000_s1032" type="#_x0000_t9" style="position:absolute;left:13503;top:30940;width:17306;height:1539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Z/uGsQA&#10;AADcAAAADwAAAGRycy9kb3ducmV2LnhtbESPS4vCQBCE7wv+h6GFva0ThfURHUUXVpQ9+bo3mTaJ&#10;ZnpiZjTRX+8ICx6LqvqKmswaU4gbVS63rKDbiUAQJ1bnnCrY736/hiCcR9ZYWCYFd3Iwm7Y+Jhhr&#10;W/OGblufigBhF6OCzPsyltIlGRl0HVsSB+9oK4M+yCqVusI6wE0he1HUlwZzDgsZlvSTUXLeXo2C&#10;y3qU/133DzoMEr8YFPXJLPVJqc92Mx+D8NT4d/i/vdIKRr1veJ0JR0BO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2f7hrEAAAA3AAAAA8AAAAAAAAAAAAAAAAAmAIAAGRycy9k&#10;b3ducmV2LnhtbFBLBQYAAAAABAAEAPUAAACJAwAAAAA=&#10;" adj="4805" filled="f" strokecolor="#002060" strokeweight="1pt"/>
                    <v:shape id="六边形 926" o:spid="_x0000_s1033" type="#_x0000_t9" style="position:absolute;top:23072;width:17306;height:1539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U1wbcUA&#10;AADcAAAADwAAAGRycy9kb3ducmV2LnhtbESPQWvCQBSE7wX/w/KE3upGD0mTuoottFQ8Ndr7I/tM&#10;otm3aXZNUn+9Wyh4HGbmG2a5Hk0jeupcbVnBfBaBIC6srrlUcNi/Pz2DcB5ZY2OZFPySg/Vq8rDE&#10;TNuBv6jPfSkChF2GCirv20xKV1Rk0M1sSxy8o+0M+iC7UuoOhwA3jVxEUSwN1hwWKmzpraLinF+M&#10;gp9tWu8uhyt9J4V/TZrhZD70SanH6bh5AeFp9Pfwf/tTK0gXMfydCUdArm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tTXBtxQAAANwAAAAPAAAAAAAAAAAAAAAAAJgCAABkcnMv&#10;ZG93bnJldi54bWxQSwUGAAAAAAQABAD1AAAAigMAAAAA&#10;" adj="4805" filled="f" strokecolor="#002060" strokeweight="1pt"/>
                    <v:shape id="六边形 927" o:spid="_x0000_s1034" type="#_x0000_t9" style="position:absolute;left:13609;top:80;width:17306;height:1539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gHV9sMA&#10;AADcAAAADwAAAGRycy9kb3ducmV2LnhtbESPT4vCMBTE74LfITxhb5rqYavVKLqguOzJf/dH82yr&#10;zUu3ibbup98IgsdhZn7DzBatKcWdaldYVjAcRCCIU6sLzhQcD+v+GITzyBpLy6TgQQ4W825nhom2&#10;De/ovveZCBB2CSrIva8SKV2ak0E3sBVx8M62NuiDrDOpa2wC3JRyFEWf0mDBYSHHir5ySq/7m1Hw&#10;+z0pfm7HPzrFqV/FZXMxG31R6qPXLqcgPLX+HX61t1rBZBTD80w4AnL+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gHV9sMAAADcAAAADwAAAAAAAAAAAAAAAACYAgAAZHJzL2Rv&#10;d25yZXYueG1sUEsFBgAAAAAEAAQA9QAAAIgDAAAAAA==&#10;" adj="4805" filled="f" strokecolor="#002060" strokeweight="1pt"/>
                    <v:shape id="六边形 675" o:spid="_x0000_s1035" type="#_x0000_t9" style="position:absolute;top:7761;width:17306;height:1539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JhVUcQA&#10;AADcAAAADwAAAGRycy9kb3ducmV2LnhtbESPQWvCQBSE74L/YXlCb7pR0NjUVbRgUTxp7f2RfSbR&#10;7Ns0u5ror+8WBI/DzHzDzBatKcWNaldYVjAcRCCIU6sLzhQcv9f9KQjnkTWWlknBnRws5t3ODBNt&#10;G97T7eAzESDsElSQe18lUro0J4NuYCvi4J1sbdAHWWdS19gEuCnlKIom0mDBYSHHij5zSi+Hq1Hw&#10;u30vdtfjg37i1K/isjmbL31W6q3XLj9AeGr9K/xsb7SCSTyG/zPhCMj5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iYVVHEAAAA3AAAAA8AAAAAAAAAAAAAAAAAmAIAAGRycy9k&#10;b3ducmV2LnhtbFBLBQYAAAAABAAEAPUAAACJAwAAAAA=&#10;" adj="4805" filled="f" strokecolor="#002060" strokeweight="1pt"/>
                  </v:group>
                  <v:shape id="六边形 676" o:spid="_x0000_s1036" type="#_x0000_t9" style="position:absolute;left:31593;top:5627;width:13338;height:1119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sV+gcMA&#10;AADcAAAADwAAAGRycy9kb3ducmV2LnhtbESPT4vCMBDF7wt+hzCCtzVVpEo1igiCBwX/HrwNzdgU&#10;m0lpotb99BthYY+PN+/35s0Wra3EkxpfOlYw6CcgiHOnSy4UnE/r7wkIH5A1Vo5JwZs8LOadrxlm&#10;2r34QM9jKESEsM9QgQmhzqT0uSGLvu9q4ujdXGMxRNkUUjf4inBbyWGSpNJiybHBYE0rQ/n9+LDx&#10;Dbcd1+nPrjhcrvnqzGtnyv1IqV63XU5BBGrD//FfeqMVpOMUPmMiAeT8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sV+gcMAAADcAAAADwAAAAAAAAAAAAAAAACYAgAAZHJzL2Rv&#10;d25yZXYueG1sUEsFBgAAAAAEAAQA9QAAAIgDAAAAAA==&#10;" adj="4534" filled="f" strokecolor="#002060" strokeweight="1pt"/>
                  <v:shape id="六边形 677" o:spid="_x0000_s1037" type="#_x0000_t9" style="position:absolute;left:42085;top:11254;width:13337;height:1119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YnbGsYA&#10;AADcAAAADwAAAGRycy9kb3ducmV2LnhtbESPwWrDMBBE74X8g9hAb7WcUOzgRgkhEOihhTpxDr0t&#10;1sYysVbGUmK3X18VCj0Os/NmZ72dbCfuNPjWsYJFkoIgrp1uuVFQnQ5PKxA+IGvsHJOCL/Kw3cwe&#10;1lhoN3JJ92NoRISwL1CBCaEvpPS1IYs+cT1x9C5usBiiHBqpBxwj3HZymaaZtNhybDDY095QfT3e&#10;bHzDveV99v3elOfPel/xwZn241mpx/m0ewERaAr/x3/pV60gy3P4HRMJID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YnbGsYAAADcAAAADwAAAAAAAAAAAAAAAACYAgAAZHJz&#10;L2Rvd25yZXYueG1sUEsFBgAAAAAEAAQA9QAAAIsDAAAAAA==&#10;" adj="4534" filled="f" strokecolor="#002060" strokeweight="1pt"/>
                  <v:shape id="六边形 678" o:spid="_x0000_s1038" type="#_x0000_t9" style="position:absolute;left:42085;top:22508;width:13337;height:1119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BZPaMUA&#10;AADcAAAADwAAAGRycy9kb3ducmV2LnhtbESPwWrCQBCG7wXfYRnBW90oEkt0FRGEHixUqwdvQ3bM&#10;BrOzIbvV2KfvHAo9Dv/833yzXPe+UXfqYh3YwGScgSIug625MnD62r2+gYoJ2WITmAw8KcJ6NXhZ&#10;YmHDgw90P6ZKCYRjgQZcSm2hdSwdeYzj0BJLdg2dxyRjV2nb4UPgvtHTLMu1x5rlgsOWto7K2/Hb&#10;i0bYz9v856M6nC/l9sS74OrPmTGjYb9ZgErUp//lv/a7NZDPxVaeEQLo1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AFk9oxQAAANwAAAAPAAAAAAAAAAAAAAAAAJgCAABkcnMv&#10;ZG93bnJldi54bWxQSwUGAAAAAAQABAD1AAAAigMAAAAA&#10;" adj="4534" filled="f" strokecolor="#002060" strokeweight="1pt"/>
                  <v:shape id="六边形 679" o:spid="_x0000_s1039" type="#_x0000_t9" style="position:absolute;left:42085;top:33645;width:13337;height:1119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1rq88UA&#10;AADcAAAADwAAAGRycy9kb3ducmV2LnhtbESPT4vCMBDF7wt+hzDC3tbUZalrNcoiCB4U/LcHb0Mz&#10;NsVmUpqo1U9vBMHj4837vXnjaWsrcaHGl44V9HsJCOLc6ZILBfvd/OsXhA/IGivHpOBGHqaTzscY&#10;M+2uvKHLNhQiQthnqMCEUGdS+tyQRd9zNXH0jq6xGKJsCqkbvEa4reR3kqTSYsmxwWBNM0P5aXu2&#10;8Q23HNTpfVVs/g/5bM9zZ8r1j1Kf3fZvBCJQG97Hr/RCK0gHQ3iOiQSQkw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vWurzxQAAANwAAAAPAAAAAAAAAAAAAAAAAJgCAABkcnMv&#10;ZG93bnJldi54bWxQSwUGAAAAAAQABAD1AAAAigMAAAAA&#10;" adj="4534" filled="f" strokecolor="#002060" strokeweight="1pt"/>
                  <v:shape id="六边形 680" o:spid="_x0000_s1040" type="#_x0000_t9" style="position:absolute;left:31593;top:39272;width:13337;height:1119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7UzScUA&#10;AADcAAAADwAAAGRycy9kb3ducmV2LnhtbESPwWrCQBCG7wXfYRnBW90okkp0FRGEHipUaw/ehuyY&#10;DWZnQ3bV2KfvHAo9Dv/833yzXPe+UXfqYh3YwGScgSIug625MnD62r3OQcWEbLEJTAaeFGG9Grws&#10;sbDhwQe6H1OlBMKxQAMupbbQOpaOPMZxaIklu4TOY5Kxq7Tt8CFw3+hpluXaY81ywWFLW0fl9Xjz&#10;ohE+3tr8Z18dvs/l9sS74OrPmTGjYb9ZgErUp//lv/a7NZDPRV+eEQLo1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LtTNJxQAAANwAAAAPAAAAAAAAAAAAAAAAAJgCAABkcnMv&#10;ZG93bnJldi54bWxQSwUGAAAAAAQABAD1AAAAigMAAAAA&#10;" adj="4534" filled="f" strokecolor="#002060" strokeweight="1pt"/>
                  <v:shape id="六边形 681" o:spid="_x0000_s1041" type="#_x0000_t9" style="position:absolute;left:20984;top:44840;width:13336;height:1119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PmW0sYA&#10;AADcAAAADwAAAGRycy9kb3ducmV2LnhtbESPwWrDMBBE74X8g9hCb42cEBzjRgklEOghhdpJDr0t&#10;1sYysVbGUm23X18VCjkOs/NmZ7ObbCsG6n3jWMFinoAgrpxuuFZwPh2eMxA+IGtsHZOCb/Kw284e&#10;NphrN3JBQxlqESHsc1RgQuhyKX1lyKKfu444elfXWwxR9rXUPY4Rblu5TJJUWmw4NhjsaG+oupVf&#10;Nr7hjusu/Xmvi8tntT/zwZnmY6XU0+P0+gIi0BTux//pN60gzRbwNyYSQG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PmW0sYAAADcAAAADwAAAAAAAAAAAAAAAACYAgAAZHJz&#10;L2Rvd25yZXYueG1sUEsFBgAAAAAEAAQA9QAAAIsDAAAAAA==&#10;" adj="4534" filled="f" strokecolor="#002060" strokeweight="1pt"/>
                  <v:shape id="六边形 682" o:spid="_x0000_s1042" type="#_x0000_t9" style="position:absolute;left:10433;top:39155;width:13336;height:1119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CsIpcYA&#10;AADcAAAADwAAAGRycy9kb3ducmV2LnhtbESPwWrDMBBE74X8g9hAb43cEFzjRgklEMghhdpJDr0t&#10;1tYytVbGUmy3X18FAj0Os/NmZ72dbCsG6n3jWMHzIgFBXDndcK3gfNo/ZSB8QNbYOiYFP+Rhu5k9&#10;rDHXbuSChjLUIkLY56jAhNDlUvrKkEW/cB1x9L5cbzFE2ddS9zhGuG3lMklSabHh2GCwo52h6ru8&#10;2viGO7506e97XVw+q92Z9840HyulHufT2yuIQFP4P76nD1pBmi3hNiYSQG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CsIpcYAAADcAAAADwAAAAAAAAAAAAAAAACYAgAAZHJz&#10;L2Rvd25yZXYueG1sUEsFBgAAAAAEAAQA9QAAAIsDAAAAAA==&#10;" adj="4534" filled="f" strokecolor="#002060" strokeweight="1pt"/>
                  <v:shape id="六边形 683" o:spid="_x0000_s1043" type="#_x0000_t9" style="position:absolute;top:33645;width:13336;height:1119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etPsQA&#10;AADcAAAADwAAAGRycy9kb3ducmV2LnhtbESPT4vCMBDF7wt+hzDC3tbUdalSjSKC4GEX/HvwNjRj&#10;U2wmpclq9dMbQfD4ePN+b95k1tpKXKjxpWMF/V4Cgjh3uuRCwX63/BqB8AFZY+WYFNzIw2za+Zhg&#10;pt2VN3TZhkJECPsMFZgQ6kxKnxuy6HuuJo7eyTUWQ5RNIXWD1wi3lfxOklRaLDk2GKxpYSg/b/9t&#10;fMP9Duv0/ldsDsd8seelM+X6R6nPbjsfgwjUhvfxK73SCtLRAJ5jIgHk9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tnrT7EAAAA3AAAAA8AAAAAAAAAAAAAAAAAmAIAAGRycy9k&#10;b3ducmV2LnhtbFBLBQYAAAAABAAEAPUAAACJAwAAAAA=&#10;" adj="4534" filled="f" strokecolor="#002060" strokeweight="1pt"/>
                  <v:shape id="六边形 684" o:spid="_x0000_s1044" type="#_x0000_t9" style="position:absolute;top:22508;width:13336;height:1119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I41SsYA&#10;AADcAAAADwAAAGRycy9kb3ducmV2LnhtbESPwWrDMBBE74X8g9hAbo3cYlzjRgklEOihgdpJDr0t&#10;1sYysVbGUmMnX18VCj0Os/NmZ7WZbCeuNPjWsYKnZQKCuHa65UbB8bB7zEH4gKyxc0wKbuRhs549&#10;rLDQbuSSrlVoRISwL1CBCaEvpPS1IYt+6Xri6J3dYDFEOTRSDzhGuO3kc5Jk0mLLscFgT1tD9aX6&#10;tvEN9/HSZ/d9U56+6u2Rd860n6lSi/n09goi0BT+j//S71pBlqfwOyYSQK5/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I41SsYAAADcAAAADwAAAAAAAAAAAAAAAACYAgAAZHJz&#10;L2Rvd25yZXYueG1sUEsFBgAAAAAEAAQA9QAAAIsDAAAAAA==&#10;" adj="4534" filled="f" strokecolor="#002060" strokeweight="1pt"/>
                  <v:shape id="六边形 685" o:spid="_x0000_s1045" type="#_x0000_t9" style="position:absolute;top:11312;width:13336;height:1119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8KQ0cQA&#10;AADcAAAADwAAAGRycy9kb3ducmV2LnhtbESPT4vCMBDF7wt+hzDC3tbUxa1SjSKC4GEX/HvwNjRj&#10;U2wmpclq9dMbQfD4ePN+b95k1tpKXKjxpWMF/V4Cgjh3uuRCwX63/BqB8AFZY+WYFNzIw2za+Zhg&#10;pt2VN3TZhkJECPsMFZgQ6kxKnxuy6HuuJo7eyTUWQ5RNIXWD1wi3lfxOklRaLDk2GKxpYSg/b/9t&#10;fMP9Duv0/ldsDsd8seelM+V6oNRnt52PQQRqw/v4lV5pBenoB55jIgHk9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vCkNHEAAAA3AAAAA8AAAAAAAAAAAAAAAAAmAIAAGRycy9k&#10;b3ducmV2LnhtbFBLBQYAAAAABAAEAPUAAACJAwAAAAA=&#10;" adj="4534" filled="f" strokecolor="#002060" strokeweight="1pt"/>
                  <v:shape id="六边形 686" o:spid="_x0000_s1046" type="#_x0000_t9" style="position:absolute;left:10433;top:5627;width:13336;height:1119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xAOpsYA&#10;AADcAAAADwAAAGRycy9kb3ducmV2LnhtbESPwWrDMBBE74X+g9hAb7WcUlzjRgklEMihgTpxDrkt&#10;1tYytVbGUmI3X18FAj0Os/NmZ7GabCcuNPjWsYJ5koIgrp1uuVFQHTbPOQgfkDV2jknBL3lYLR8f&#10;FlhoN3JJl31oRISwL1CBCaEvpPS1IYs+cT1x9L7dYDFEOTRSDzhGuO3kS5pm0mLLscFgT2tD9c/+&#10;bOMb7vOtz667pjye6nXFG2far1elnmbTxzuIQFP4P76nt1pBlmdwGxMJIJ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6xAOpsYAAADcAAAADwAAAAAAAAAAAAAAAACYAgAAZHJz&#10;L2Rvd25yZXYueG1sUEsFBgAAAAAEAAQA9QAAAIsDAAAAAA==&#10;" adj="4534" filled="f" strokecolor="#002060" strokeweight="1pt"/>
                  <v:shape id="六边形 687" o:spid="_x0000_s1047" type="#_x0000_t9" style="position:absolute;left:21042;width:13337;height:1119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FyrPcYA&#10;AADcAAAADwAAAGRycy9kb3ducmV2LnhtbESPwWrDMBBE74H8g9hAboncEmzjRgklEOihhdhJDr0t&#10;1tYytVbGUmO3X18FCj0Os/NmZ7ufbCduNPjWsYKHdQKCuHa65UbB5Xxc5SB8QNbYOSYF3+Rhv5vP&#10;tlhoN3JJtyo0IkLYF6jAhNAXUvrakEW/dj1x9D7cYDFEOTRSDzhGuO3kY5Kk0mLLscFgTwdD9Wf1&#10;ZeMb7jXr05+3pry+14cLH51pTxullovp+QlEoCn8H/+lX7SCNM/gPiYSQO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FyrPcYAAADcAAAADwAAAAAAAAAAAAAAAACYAgAAZHJz&#10;L2Rvd25yZXYueG1sUEsFBgAAAAAEAAQA9QAAAIsDAAAAAA==&#10;" adj="4534" filled="f" strokecolor="#002060" strokeweight="1pt"/>
                </v:group>
                <v:group id="组合 688" o:spid="_x0000_s1048" style="position:absolute;left:467;width:39244;height:36747" coordsize="55422,5603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BjLWGXCAAAA3AAAAA8A&#10;AAAAAAAAAAAAAAAAqgIAAGRycy9kb3ducmV2LnhtbFBLBQYAAAAABAAEAPoAAACZAwAAAAA=&#10;">
                  <v:group id="组合 689" o:spid="_x0000_s1049" style="position:absolute;left:10550;top:11195;width:34350;height:33639" coordorigin=",80" coordsize="44571,4625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3h/3+xgAAANwA&#10;AAAPAAAAAAAAAAAAAAAAAKoCAABkcnMvZG93bnJldi54bWxQSwUGAAAAAAQABAD6AAAAnQMAAAAA&#10;">
                    <v:shape id="六边形 690" o:spid="_x0000_s1050" type="#_x0000_t9" style="position:absolute;left:13609;top:15523;width:17306;height:1539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OMQM8AA&#10;AADcAAAADwAAAGRycy9kb3ducmV2LnhtbERPyW7CMBC9I/EP1iBxA4ceWFIcBJVAVJxYeh/F0yyN&#10;xyE2JOXr8QGJ49Pbl6vOVOJOjSssK5iMIxDEqdUFZwou5+1oDsJ5ZI2VZVLwTw5WSb+3xFjblo90&#10;P/lMhBB2MSrIva9jKV2ak0E3tjVx4H5tY9AH2GRSN9iGcFPJjyiaSoMFh4Yca/rKKf073YyC6/ei&#10;ONwuD/qZpX4zq9rS7HSp1HDQrT9BeOr8W/xy77WC6SLMD2fCEZDJE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GOMQM8AAAADcAAAADwAAAAAAAAAAAAAAAACYAgAAZHJzL2Rvd25y&#10;ZXYueG1sUEsFBgAAAAAEAAQA9QAAAIUDAAAAAA==&#10;" adj="4805" filled="f" strokecolor="#002060" strokeweight="1pt"/>
                    <v:shape id="六边形 691" o:spid="_x0000_s1051" type="#_x0000_t9" style="position:absolute;left:27265;top:7868;width:17306;height:1539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6+1qMUA&#10;AADcAAAADwAAAGRycy9kb3ducmV2LnhtbESPQWvCQBSE74L/YXmF3nSTHkyTukottFQ8mdr7I/tM&#10;otm3aXZjUn+9KxR6HGbmG2a5Hk0jLtS52rKCeB6BIC6srrlUcPh6nz2DcB5ZY2OZFPySg/VqOlli&#10;pu3Ae7rkvhQBwi5DBZX3bSalKyoy6Oa2JQ7e0XYGfZBdKXWHQ4CbRj5F0UIarDksVNjSW0XFOe+N&#10;gp9tWu/6w5W+k8JvkmY4mQ99UurxYXx9AeFp9P/hv/anVrBIY7ifCUdArm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3r7WoxQAAANwAAAAPAAAAAAAAAAAAAAAAAJgCAABkcnMv&#10;ZG93bnJldi54bWxQSwUGAAAAAAQABAD1AAAAigMAAAAA&#10;" adj="4805" filled="f" strokecolor="#002060" strokeweight="1pt"/>
                    <v:shape id="六边形 692" o:spid="_x0000_s1052" type="#_x0000_t9" style="position:absolute;left:27113;top:23285;width:17306;height:1539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30r38UA&#10;AADcAAAADwAAAGRycy9kb3ducmV2LnhtbESPQWvCQBSE7wX/w/KE3upGD0mTuoottFQ8Ndr7I/tM&#10;otm3aXZNUn+9Wyh4HGbmG2a5Hk0jeupcbVnBfBaBIC6srrlUcNi/Pz2DcB5ZY2OZFPySg/Vq8rDE&#10;TNuBv6jPfSkChF2GCirv20xKV1Rk0M1sSxy8o+0M+iC7UuoOhwA3jVxEUSwN1hwWKmzpraLinF+M&#10;gp9tWu8uhyt9J4V/TZrhZD70SanH6bh5AeFp9Pfwf/tTK4jTBfydCUdArm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HfSvfxQAAANwAAAAPAAAAAAAAAAAAAAAAAJgCAABkcnMv&#10;ZG93bnJldi54bWxQSwUGAAAAAAQABAD1AAAAigMAAAAA&#10;" adj="4805" filled="f" strokecolor="#002060" strokeweight="1pt"/>
                    <v:shape id="六边形 693" o:spid="_x0000_s1053" type="#_x0000_t9" style="position:absolute;left:13503;top:30940;width:17306;height:1539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DGORMMA&#10;AADcAAAADwAAAGRycy9kb3ducmV2LnhtbESPQYvCMBSE78L+h/AWvGm6Crp2jbIKiuJJ170/mmdb&#10;bV5qE2311xtB8DjMzDfMeNqYQlypcrllBV/dCARxYnXOqYL936LzDcJ5ZI2FZVJwIwfTyUdrjLG2&#10;NW/puvOpCBB2MSrIvC9jKV2SkUHXtSVx8A62MuiDrFKpK6wD3BSyF0UDaTDnsJBhSfOMktPuYhSc&#10;16N8c9nf6X+Y+NmwqI9mqY9KtT+b3x8Qnhr/Dr/aK61gMOrD80w4AnLy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6DGORMMAAADcAAAADwAAAAAAAAAAAAAAAACYAgAAZHJzL2Rv&#10;d25yZXYueG1sUEsFBgAAAAAEAAQA9QAAAIgDAAAAAA==&#10;" adj="4805" filled="f" strokecolor="#002060" strokeweight="1pt"/>
                    <v:shape id="六边形 694" o:spid="_x0000_s1054" type="#_x0000_t9" style="position:absolute;top:23072;width:17306;height:1539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9gWMMMA&#10;AADcAAAADwAAAGRycy9kb3ducmV2LnhtbESPQYvCMBSE78L+h/AWvGm6Irp2jbIKiuJJ170/mmdb&#10;bV5qE2311xtB8DjMzDfMeNqYQlypcrllBV/dCARxYnXOqYL936LzDcJ5ZI2FZVJwIwfTyUdrjLG2&#10;NW/puvOpCBB2MSrIvC9jKV2SkUHXtSVx8A62MuiDrFKpK6wD3BSyF0UDaTDnsJBhSfOMktPuYhSc&#10;16N8c9nf6X+Y+NmwqI9mqY9KtT+b3x8Qnhr/Dr/aK61gMOrD80w4AnLy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9gWMMMAAADcAAAADwAAAAAAAAAAAAAAAACYAgAAZHJzL2Rv&#10;d25yZXYueG1sUEsFBgAAAAAEAAQA9QAAAIgDAAAAAA==&#10;" adj="4805" filled="f" strokecolor="#002060" strokeweight="1pt"/>
                    <v:shape id="六边形 695" o:spid="_x0000_s1055" type="#_x0000_t9" style="position:absolute;left:13609;top:80;width:17306;height:1539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JSzq8MA&#10;AADcAAAADwAAAGRycy9kb3ducmV2LnhtbESPQYvCMBSE78L+h/AWvGm6grp2jbIKiuJJ170/mmdb&#10;bV5qE2311xtB8DjMzDfMeNqYQlypcrllBV/dCARxYnXOqYL936LzDcJ5ZI2FZVJwIwfTyUdrjLG2&#10;NW/puvOpCBB2MSrIvC9jKV2SkUHXtSVx8A62MuiDrFKpK6wD3BSyF0UDaTDnsJBhSfOMktPuYhSc&#10;16N8c9nf6X+Y+NmwqI9mqY9KtT+b3x8Qnhr/Dr/aK61gMOrD80w4AnLy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JSzq8MAAADcAAAADwAAAAAAAAAAAAAAAACYAgAAZHJzL2Rv&#10;d25yZXYueG1sUEsFBgAAAAAEAAQA9QAAAIgDAAAAAA==&#10;" adj="4805" filled="f" strokecolor="#002060" strokeweight="1pt"/>
                    <v:shape id="六边形 696" o:spid="_x0000_s1056" type="#_x0000_t9" style="position:absolute;top:7761;width:17306;height:1539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Yt3MMA&#10;AADcAAAADwAAAGRycy9kb3ducmV2LnhtbESPQYvCMBSE74L/ITxhb5q6h6rVKCrsouxJ170/mmdb&#10;bV5qE231128EweMwM98ws0VrSnGj2hWWFQwHEQji1OqCMwWH36/+GITzyBpLy6TgTg4W825nhom2&#10;De/otveZCBB2CSrIva8SKV2ak0E3sBVx8I62NuiDrDOpa2wC3JTyM4piabDgsJBjReuc0vP+ahRc&#10;tpPi53p40N8o9atR2ZzMtz4p9dFrl1MQnlr/Dr/aG60gnsTwPBOOgJz/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Yt3MMAAADcAAAADwAAAAAAAAAAAAAAAACYAgAAZHJzL2Rv&#10;d25yZXYueG1sUEsFBgAAAAAEAAQA9QAAAIgDAAAAAA==&#10;" adj="4805" filled="f" strokecolor="#002060" strokeweight="1pt"/>
                  </v:group>
                  <v:shape id="六边形 697" o:spid="_x0000_s1057" type="#_x0000_t9" style="position:absolute;left:31593;top:5627;width:13338;height:1119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YU94MUA&#10;AADcAAAADwAAAGRycy9kb3ducmV2LnhtbESPT4vCMBDF7wt+hzDC3tbUZalrNcoiCB4U/LcHb0Mz&#10;NsVmUpqo1U9vBMHj4837vXnjaWsrcaHGl44V9HsJCOLc6ZILBfvd/OsXhA/IGivHpOBGHqaTzscY&#10;M+2uvKHLNhQiQthnqMCEUGdS+tyQRd9zNXH0jq6xGKJsCqkbvEa4reR3kqTSYsmxwWBNM0P5aXu2&#10;8Q23HNTpfVVs/g/5bM9zZ8r1j1Kf3fZvBCJQG97Hr/RCK0iHA3iOiQSQkw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BhT3gxQAAANwAAAAPAAAAAAAAAAAAAAAAAJgCAABkcnMv&#10;ZG93bnJldi54bWxQSwUGAAAAAAQABAD1AAAAigMAAAAA&#10;" adj="4534" filled="f" strokecolor="#002060" strokeweight="1pt"/>
                  <v:shape id="六边形 698" o:spid="_x0000_s1058" type="#_x0000_t9" style="position:absolute;left:42085;top:11254;width:13337;height:1119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BqpksUA&#10;AADcAAAADwAAAGRycy9kb3ducmV2LnhtbESPwWrCQBCG7wXfYRmht7qxSFqjq4ggeGihWj14G7Jj&#10;NpidDdmtRp++cyj0OPzzf/PNfNn7Rl2pi3VgA+NRBoq4DLbmysDhe/PyDiomZItNYDJwpwjLxeBp&#10;joUNN97RdZ8qJRCOBRpwKbWF1rF05DGOQkss2Tl0HpOMXaVthzeB+0a/ZlmuPdYsFxy2tHZUXvY/&#10;XjTCx1ubPz6r3fFUrg+8Ca7+mhjzPOxXM1CJ+vS//NfeWgP5VGzlGSGAXvw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wGqmSxQAAANwAAAAPAAAAAAAAAAAAAAAAAJgCAABkcnMv&#10;ZG93bnJldi54bWxQSwUGAAAAAAQABAD1AAAAigMAAAAA&#10;" adj="4534" filled="f" strokecolor="#002060" strokeweight="1pt"/>
                  <v:shape id="六边形 699" o:spid="_x0000_s1059" type="#_x0000_t9" style="position:absolute;left:42085;top:22508;width:13337;height:1119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1YMCcQA&#10;AADcAAAADwAAAGRycy9kb3ducmV2LnhtbESPQYvCMBCF7wv+hzCCtzVVpGrXKCIIHhTU1cPehma2&#10;KdtMShO1+uuNIOzx8eZ9b95s0dpKXKnxpWMFg34Cgjh3uuRCwel7/TkB4QOyxsoxKbiTh8W88zHD&#10;TLsbH+h6DIWIEPYZKjAh1JmUPjdk0fddTRy9X9dYDFE2hdQN3iLcVnKYJKm0WHJsMFjTylD+d7zY&#10;+Ibbjuv0sSsO5598deK1M+V+pFSv2y6/QARqw//xO73RCtLpFF5jIgHk/Ak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9WDAnEAAAA3AAAAA8AAAAAAAAAAAAAAAAAmAIAAGRycy9k&#10;b3ducmV2LnhtbFBLBQYAAAAABAAEAPUAAACJAwAAAAA=&#10;" adj="4534" filled="f" strokecolor="#002060" strokeweight="1pt"/>
                  <v:shape id="六边形 700" o:spid="_x0000_s1060" type="#_x0000_t9" style="position:absolute;left:42085;top:33645;width:13337;height:1119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Ic/jsUA&#10;AADcAAAADwAAAGRycy9kb3ducmV2LnhtbESPwWrCQBCG74LvsIzQm26UopK6SgkEemihajx4G7LT&#10;bGh2NmS3mvbpO4dCj8M//zff7A6j79SNhtgGNrBcZKCI62BbbgxU53K+BRUTssUuMBn4pgiH/XSy&#10;w9yGOx/pdkqNEgjHHA24lPpc61g78hgXoSeW7CMMHpOMQ6PtgHeB+06vsmytPbYsFxz2VDiqP09f&#10;XjTC66Zf/7w1x8u1Lioug2vfH415mI3PT6ASjel/+a/9Yg1sMtGXZ4QAev8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Qhz+OxQAAANwAAAAPAAAAAAAAAAAAAAAAAJgCAABkcnMv&#10;ZG93bnJldi54bWxQSwUGAAAAAAQABAD1AAAAigMAAAAA&#10;" adj="4534" filled="f" strokecolor="#002060" strokeweight="1pt"/>
                  <v:shape id="六边形 701" o:spid="_x0000_s1061" type="#_x0000_t9" style="position:absolute;left:31593;top:39272;width:13337;height:1119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8uaFcMA&#10;AADcAAAADwAAAGRycy9kb3ducmV2LnhtbESPQavCMBCE74L/IazgTVNF9FGNIoLgQUF9evC2NGtT&#10;bDaliVrfr38RBI/D7HyzM1s0thQPqn3hWMGgn4AgzpwuOFdw+l33fkD4gKyxdEwKXuRhMW+3Zphq&#10;9+QDPY4hFxHCPkUFJoQqldJnhiz6vquIo3d1tcUQZZ1LXeMzwm0ph0kylhYLjg0GK1oZym7Hu41v&#10;uO2kGv/t8sP5kq1OvHam2I+U6naa5RREoCZ8jz/pjVYwSQbwHhMJIO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8uaFcMAAADcAAAADwAAAAAAAAAAAAAAAACYAgAAZHJzL2Rv&#10;d25yZXYueG1sUEsFBgAAAAAEAAQA9QAAAIgDAAAAAA==&#10;" adj="4534" filled="f" strokecolor="#002060" strokeweight="1pt"/>
                  <v:shape id="六边形 702" o:spid="_x0000_s1062" type="#_x0000_t9" style="position:absolute;left:20984;top:44840;width:13336;height:1119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xkEYsMA&#10;AADcAAAADwAAAGRycy9kb3ducmV2LnhtbESPT6vCMBDE74LfIazwbpoqD5VqFBEEDwrPfwdvS7M2&#10;xWZTmqjVT28eCB6H2fnNznTe2FLcqfaFYwX9XgKCOHO64FzB8bDqjkH4gKyxdEwKnuRhPmu3pphq&#10;9+Ad3fchFxHCPkUFJoQqldJnhiz6nquIo3dxtcUQZZ1LXeMjwm0pB0kylBYLjg0GK1oayq77m41v&#10;uM2oGr62+e50zpZHXjlT/P0q9dNpFhMQgZrwPf6k11rBKBnA/5hIADl7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xkEYsMAAADcAAAADwAAAAAAAAAAAAAAAACYAgAAZHJzL2Rv&#10;d25yZXYueG1sUEsFBgAAAAAEAAQA9QAAAIgDAAAAAA==&#10;" adj="4534" filled="f" strokecolor="#002060" strokeweight="1pt"/>
                  <v:shape id="六边形 703" o:spid="_x0000_s1063" type="#_x0000_t9" style="position:absolute;left:10433;top:39155;width:13336;height:1119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FWh+cYA&#10;AADcAAAADwAAAGRycy9kb3ducmV2LnhtbESPQWvCQBCF70L/wzKF3nRTW0yJrlKEQA8t1GgP3obs&#10;NBuanQ3ZNYn++q4geHy8ed+bt9qMthE9db52rOB5loAgLp2uuVJw2OfTNxA+IGtsHJOCM3nYrB8m&#10;K8y0G3hHfREqESHsM1RgQmgzKX1pyKKfuZY4er+usxii7CqpOxwi3DZyniQLabHm2GCwpa2h8q84&#10;2fiG+0zbxeWr2v0cy+2Bc2fq71elnh7H9yWIQGO4H9/SH1pBmrzAdUwkgFz/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4FWh+cYAAADcAAAADwAAAAAAAAAAAAAAAACYAgAAZHJz&#10;L2Rvd25yZXYueG1sUEsFBgAAAAAEAAQA9QAAAIsDAAAAAA==&#10;" adj="4534" filled="f" strokecolor="#002060" strokeweight="1pt"/>
                  <v:shape id="六边形 482" o:spid="_x0000_s1064" type="#_x0000_t9" style="position:absolute;top:33645;width:13336;height:1119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e9mRMMA&#10;AADcAAAADwAAAGRycy9kb3ducmV2LnhtbESPT6vCMBDE74LfIewDb5o+EZU+o4ggeFDw78Hb0uxr&#10;is2mNFGrn94Igsdhdn6zM5k1thQ3qn3hWMFvLwFBnDldcK7geFh2xyB8QNZYOiYFD/Iwm7ZbE0y1&#10;u/OObvuQiwhhn6ICE0KVSukzQxZ9z1XE0ft3tcUQZZ1LXeM9wm0p+0kylBYLjg0GK1oYyi77q41v&#10;uPWoGj43+e50zhZHXjpTbAdKdX6a+R+IQE34Hn/SK61gMO7De0wkgJy+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e9mRMMAAADcAAAADwAAAAAAAAAAAAAAAACYAgAAZHJzL2Rv&#10;d25yZXYueG1sUEsFBgAAAAAEAAQA9QAAAIgDAAAAAA==&#10;" adj="4534" filled="f" strokecolor="#002060" strokeweight="1pt"/>
                  <v:shape id="六边形 483" o:spid="_x0000_s1065" type="#_x0000_t9" style="position:absolute;top:22508;width:13336;height:1119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qPD38QA&#10;AADcAAAADwAAAGRycy9kb3ducmV2LnhtbESPS4sCMRCE7wv+h9CCtzXjA5VZo4ggeHDB58FbM+md&#10;DE46wyTquL/eCILHorq+6prOG1uKG9W+cKyg101AEGdOF5wrOB5W3xMQPiBrLB2Tggd5mM9aX1NM&#10;tbvzjm77kIsIYZ+iAhNClUrpM0MWfddVxNH7c7XFEGWdS13jPcJtKftJMpIWC44NBitaGsou+6uN&#10;b7jNuBr9/+a70zlbHnnlTLEdKtVpN4sfEIGa8Dl+p9dawXAygNeYSAA5ew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ajw9/EAAAA3AAAAA8AAAAAAAAAAAAAAAAAmAIAAGRycy9k&#10;b3ducmV2LnhtbFBLBQYAAAAABAAEAPUAAACJAwAAAAA=&#10;" adj="4534" filled="f" strokecolor="#002060" strokeweight="1pt"/>
                  <v:shape id="六边形 484" o:spid="_x0000_s1066" type="#_x0000_t9" style="position:absolute;top:11312;width:13336;height:1119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Upbq8QA&#10;AADcAAAADwAAAGRycy9kb3ducmV2LnhtbESPT4vCMBDF7wt+hzCCtzVViko1igjCHlbw78Hb0IxN&#10;sZmUJmr105uFBY+PN+/35s0Wra3EnRpfOlYw6CcgiHOnSy4UHA/r7wkIH5A1Vo5JwZM8LOadrxlm&#10;2j14R/d9KESEsM9QgQmhzqT0uSGLvu9q4uhdXGMxRNkUUjf4iHBbyWGSjKTFkmODwZpWhvLr/mbj&#10;G+53XI9em2J3OuerI6+dKbepUr1uu5yCCNSGz/F/+kcrSCcp/I2JBJDz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lKW6vEAAAA3AAAAA8AAAAAAAAAAAAAAAAAmAIAAGRycy9k&#10;b3ducmV2LnhtbFBLBQYAAAAABAAEAPUAAACJAwAAAAA=&#10;" adj="4534" filled="f" strokecolor="#002060" strokeweight="1pt"/>
                  <v:shape id="六边形 485" o:spid="_x0000_s1067" type="#_x0000_t9" style="position:absolute;left:10433;top:5627;width:13336;height:1119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gb+MMYA&#10;AADcAAAADwAAAGRycy9kb3ducmV2LnhtbESPQWvCQBCF74L/YRmhN91UbCrRVUQQemihpumhtyE7&#10;ZkOzsyG7TdL++q4geHy8ed+bt92PthE9db52rOBxkYAgLp2uuVJQfJzmaxA+IGtsHJOCX/Kw300n&#10;W8y0G/hMfR4qESHsM1RgQmgzKX1pyKJfuJY4ehfXWQxRdpXUHQ4Rbhu5TJJUWqw5Nhhs6Wio/M5/&#10;bHzDvT636d9bdf78Ko8Fn5yp31dKPczGwwZEoDHcj2/pF61gtX6C65hIALn7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gb+MMYAAADcAAAADwAAAAAAAAAAAAAAAACYAgAAZHJz&#10;L2Rvd25yZXYueG1sUEsFBgAAAAAEAAQA9QAAAIsDAAAAAA==&#10;" adj="4534" filled="f" strokecolor="#002060" strokeweight="1pt"/>
                  <v:shape id="六边形 486" o:spid="_x0000_s1068" type="#_x0000_t9" style="position:absolute;left:21042;width:13337;height:1119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tRgR8YA&#10;AADcAAAADwAAAGRycy9kb3ducmV2LnhtbESPwWrDMBBE74X8g9hAbo3cYlzjRgklEOihgdpJDr0t&#10;1sYysVbGUmMnX18VCj0Os/NmZ7WZbCeuNPjWsYKnZQKCuHa65UbB8bB7zEH4gKyxc0wKbuRhs549&#10;rLDQbuSSrlVoRISwL1CBCaEvpPS1IYt+6Xri6J3dYDFEOTRSDzhGuO3kc5Jk0mLLscFgT1tD9aX6&#10;tvEN9/HSZ/d9U56+6u2Rd860n6lSi/n09goi0BT+j//S71pBmmfwOyYSQK5/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tRgR8YAAADcAAAADwAAAAAAAAAAAAAAAACYAgAAZHJz&#10;L2Rvd25yZXYueG1sUEsFBgAAAAAEAAQA9QAAAIsDAAAAAA==&#10;" adj="4534" filled="f" strokecolor="#002060" strokeweight="1pt"/>
                </v:group>
                <w10:anchorlock/>
              </v:group>
            </w:pict>
          </mc:Fallback>
        </mc:AlternateContent>
      </w:r>
    </w:p>
    <w:p w14:paraId="4BD18CDC" w14:textId="77777777" w:rsidR="001C29FA" w:rsidRDefault="00071182">
      <w:pPr>
        <w:widowControl w:val="0"/>
        <w:spacing w:after="0" w:line="360" w:lineRule="auto"/>
        <w:jc w:val="center"/>
      </w:pPr>
      <w:r>
        <w:t>F</w:t>
      </w:r>
      <w:r>
        <w:rPr>
          <w:rFonts w:hint="eastAsia"/>
        </w:rPr>
        <w:t>ig 2.</w:t>
      </w:r>
      <w:r>
        <w:t>6.</w:t>
      </w:r>
      <w:r>
        <w:rPr>
          <w:rFonts w:hint="eastAsia"/>
        </w:rPr>
        <w:t>1</w:t>
      </w:r>
    </w:p>
    <w:p w14:paraId="4115B747" w14:textId="77777777" w:rsidR="001C29FA" w:rsidRDefault="00071182">
      <w:pPr>
        <w:widowControl w:val="0"/>
        <w:spacing w:after="0" w:line="360" w:lineRule="auto"/>
        <w:jc w:val="center"/>
      </w:pPr>
      <w:r>
        <w:rPr>
          <w:rFonts w:hint="eastAsia"/>
          <w:noProof/>
          <w:lang w:val="en-US" w:eastAsia="zh-CN"/>
        </w:rPr>
        <w:lastRenderedPageBreak/>
        <mc:AlternateContent>
          <mc:Choice Requires="wpg">
            <w:drawing>
              <wp:inline distT="0" distB="0" distL="0" distR="0" wp14:anchorId="1CB72CC4" wp14:editId="3A3D1F3D">
                <wp:extent cx="2118995" cy="2023745"/>
                <wp:effectExtent l="19050" t="0" r="33655" b="14605"/>
                <wp:docPr id="487" name="组合 487"/>
                <wp:cNvGraphicFramePr/>
                <a:graphic xmlns:a="http://schemas.openxmlformats.org/drawingml/2006/main">
                  <a:graphicData uri="http://schemas.microsoft.com/office/word/2010/wordprocessingGroup">
                    <wpg:wgp>
                      <wpg:cNvGrpSpPr/>
                      <wpg:grpSpPr>
                        <a:xfrm>
                          <a:off x="0" y="0"/>
                          <a:ext cx="2119505" cy="2024365"/>
                          <a:chOff x="0" y="0"/>
                          <a:chExt cx="4220845" cy="3799840"/>
                        </a:xfrm>
                      </wpg:grpSpPr>
                      <wpg:grpSp>
                        <wpg:cNvPr id="488" name="组合 488"/>
                        <wpg:cNvGrpSpPr/>
                        <wpg:grpSpPr>
                          <a:xfrm>
                            <a:off x="441960" y="281940"/>
                            <a:ext cx="3343910" cy="3276600"/>
                            <a:chOff x="0" y="0"/>
                            <a:chExt cx="5542219" cy="5603764"/>
                          </a:xfrm>
                          <a:solidFill>
                            <a:srgbClr val="2D836A"/>
                          </a:solidFill>
                        </wpg:grpSpPr>
                        <wpg:grpSp>
                          <wpg:cNvPr id="489" name="组合 489"/>
                          <wpg:cNvGrpSpPr/>
                          <wpg:grpSpPr>
                            <a:xfrm>
                              <a:off x="1055077" y="1119554"/>
                              <a:ext cx="3435010" cy="3363936"/>
                              <a:chOff x="0" y="8061"/>
                              <a:chExt cx="4457136" cy="4625902"/>
                            </a:xfrm>
                            <a:grpFill/>
                          </wpg:grpSpPr>
                          <wps:wsp>
                            <wps:cNvPr id="490" name="六边形 490"/>
                            <wps:cNvSpPr/>
                            <wps:spPr>
                              <a:xfrm>
                                <a:off x="1360967" y="1552353"/>
                                <a:ext cx="1730621" cy="1539889"/>
                              </a:xfrm>
                              <a:prstGeom prst="hexagon">
                                <a:avLst/>
                              </a:prstGeom>
                              <a:grpFill/>
                              <a:ln w="12700">
                                <a:solidFill>
                                  <a:srgbClr val="002060"/>
                                </a:solidFill>
                                <a:prstDash val="soli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491" name="六边形 491"/>
                            <wps:cNvSpPr/>
                            <wps:spPr>
                              <a:xfrm>
                                <a:off x="2726515" y="786809"/>
                                <a:ext cx="1730621" cy="1539889"/>
                              </a:xfrm>
                              <a:prstGeom prst="hexagon">
                                <a:avLst/>
                              </a:prstGeom>
                              <a:grpFill/>
                              <a:ln w="12700">
                                <a:solidFill>
                                  <a:srgbClr val="002060"/>
                                </a:solidFill>
                                <a:prstDash val="soli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492" name="六边形 492"/>
                            <wps:cNvSpPr/>
                            <wps:spPr>
                              <a:xfrm>
                                <a:off x="2711302" y="2328530"/>
                                <a:ext cx="1730621" cy="1539889"/>
                              </a:xfrm>
                              <a:prstGeom prst="hexagon">
                                <a:avLst/>
                              </a:prstGeom>
                              <a:grpFill/>
                              <a:ln w="12700">
                                <a:solidFill>
                                  <a:srgbClr val="002060"/>
                                </a:solidFill>
                                <a:prstDash val="soli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493" name="六边形 493"/>
                            <wps:cNvSpPr/>
                            <wps:spPr>
                              <a:xfrm>
                                <a:off x="1350335" y="3094074"/>
                                <a:ext cx="1730621" cy="1539889"/>
                              </a:xfrm>
                              <a:prstGeom prst="hexagon">
                                <a:avLst/>
                              </a:prstGeom>
                              <a:grpFill/>
                              <a:ln w="12700">
                                <a:solidFill>
                                  <a:srgbClr val="002060"/>
                                </a:solidFill>
                                <a:prstDash val="soli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494" name="六边形 494"/>
                            <wps:cNvSpPr/>
                            <wps:spPr>
                              <a:xfrm>
                                <a:off x="0" y="2307265"/>
                                <a:ext cx="1730621" cy="1539889"/>
                              </a:xfrm>
                              <a:prstGeom prst="hexagon">
                                <a:avLst/>
                              </a:prstGeom>
                              <a:grpFill/>
                              <a:ln w="12700">
                                <a:solidFill>
                                  <a:srgbClr val="002060"/>
                                </a:solidFill>
                                <a:prstDash val="soli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495" name="六边形 495"/>
                            <wps:cNvSpPr/>
                            <wps:spPr>
                              <a:xfrm>
                                <a:off x="1360967" y="8061"/>
                                <a:ext cx="1730621" cy="1539889"/>
                              </a:xfrm>
                              <a:prstGeom prst="hexagon">
                                <a:avLst/>
                              </a:prstGeom>
                              <a:grpFill/>
                              <a:ln w="12700">
                                <a:solidFill>
                                  <a:srgbClr val="002060"/>
                                </a:solidFill>
                                <a:prstDash val="soli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496" name="六边形 496"/>
                            <wps:cNvSpPr/>
                            <wps:spPr>
                              <a:xfrm>
                                <a:off x="0" y="776176"/>
                                <a:ext cx="1730621" cy="1539889"/>
                              </a:xfrm>
                              <a:prstGeom prst="hexagon">
                                <a:avLst/>
                              </a:prstGeom>
                              <a:grpFill/>
                              <a:ln w="12700">
                                <a:solidFill>
                                  <a:srgbClr val="002060"/>
                                </a:solidFill>
                                <a:prstDash val="soli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g:grpSp>
                        <wps:wsp>
                          <wps:cNvPr id="497" name="六边形 497"/>
                          <wps:cNvSpPr/>
                          <wps:spPr>
                            <a:xfrm>
                              <a:off x="3159369" y="562708"/>
                              <a:ext cx="1333749" cy="1119850"/>
                            </a:xfrm>
                            <a:prstGeom prst="hexagon">
                              <a:avLst/>
                            </a:prstGeom>
                            <a:grpFill/>
                            <a:ln w="12700">
                              <a:solidFill>
                                <a:srgbClr val="002060"/>
                              </a:solidFill>
                              <a:prstDash val="soli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498" name="六边形 498"/>
                          <wps:cNvSpPr/>
                          <wps:spPr>
                            <a:xfrm>
                              <a:off x="4208585" y="1125416"/>
                              <a:ext cx="1333634" cy="1119687"/>
                            </a:xfrm>
                            <a:prstGeom prst="hexagon">
                              <a:avLst/>
                            </a:prstGeom>
                            <a:grpFill/>
                            <a:ln w="12700">
                              <a:solidFill>
                                <a:srgbClr val="002060"/>
                              </a:solidFill>
                              <a:prstDash val="soli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499" name="六边形 499"/>
                          <wps:cNvSpPr/>
                          <wps:spPr>
                            <a:xfrm>
                              <a:off x="4208585" y="2250831"/>
                              <a:ext cx="1333634" cy="1119687"/>
                            </a:xfrm>
                            <a:prstGeom prst="hexagon">
                              <a:avLst/>
                            </a:prstGeom>
                            <a:grpFill/>
                            <a:ln w="12700">
                              <a:solidFill>
                                <a:srgbClr val="002060"/>
                              </a:solidFill>
                              <a:prstDash val="soli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500" name="六边形 500"/>
                          <wps:cNvSpPr/>
                          <wps:spPr>
                            <a:xfrm>
                              <a:off x="4208585" y="3364523"/>
                              <a:ext cx="1333634" cy="1119687"/>
                            </a:xfrm>
                            <a:prstGeom prst="hexagon">
                              <a:avLst/>
                            </a:prstGeom>
                            <a:grpFill/>
                            <a:ln w="12700">
                              <a:solidFill>
                                <a:srgbClr val="002060"/>
                              </a:solidFill>
                              <a:prstDash val="soli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501" name="六边形 501"/>
                          <wps:cNvSpPr/>
                          <wps:spPr>
                            <a:xfrm>
                              <a:off x="3159369" y="3927231"/>
                              <a:ext cx="1333634" cy="1119687"/>
                            </a:xfrm>
                            <a:prstGeom prst="hexagon">
                              <a:avLst/>
                            </a:prstGeom>
                            <a:grpFill/>
                            <a:ln w="12700">
                              <a:solidFill>
                                <a:srgbClr val="002060"/>
                              </a:solidFill>
                              <a:prstDash val="soli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502" name="六边形 502"/>
                          <wps:cNvSpPr/>
                          <wps:spPr>
                            <a:xfrm>
                              <a:off x="2098431" y="4484077"/>
                              <a:ext cx="1333634" cy="1119687"/>
                            </a:xfrm>
                            <a:prstGeom prst="hexagon">
                              <a:avLst/>
                            </a:prstGeom>
                            <a:grpFill/>
                            <a:ln w="12700">
                              <a:solidFill>
                                <a:srgbClr val="002060"/>
                              </a:solidFill>
                              <a:prstDash val="soli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503" name="六边形 503"/>
                          <wps:cNvSpPr/>
                          <wps:spPr>
                            <a:xfrm>
                              <a:off x="1043354" y="3915508"/>
                              <a:ext cx="1333634" cy="1119687"/>
                            </a:xfrm>
                            <a:prstGeom prst="hexagon">
                              <a:avLst/>
                            </a:prstGeom>
                            <a:grpFill/>
                            <a:ln w="12700">
                              <a:solidFill>
                                <a:srgbClr val="002060"/>
                              </a:solidFill>
                              <a:prstDash val="soli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504" name="六边形 504"/>
                          <wps:cNvSpPr/>
                          <wps:spPr>
                            <a:xfrm>
                              <a:off x="0" y="3364523"/>
                              <a:ext cx="1333634" cy="1119687"/>
                            </a:xfrm>
                            <a:prstGeom prst="hexagon">
                              <a:avLst/>
                            </a:prstGeom>
                            <a:grpFill/>
                            <a:ln w="12700">
                              <a:solidFill>
                                <a:srgbClr val="002060"/>
                              </a:solidFill>
                              <a:prstDash val="soli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505" name="六边形 505"/>
                          <wps:cNvSpPr/>
                          <wps:spPr>
                            <a:xfrm>
                              <a:off x="0" y="2250831"/>
                              <a:ext cx="1333634" cy="1119687"/>
                            </a:xfrm>
                            <a:prstGeom prst="hexagon">
                              <a:avLst/>
                            </a:prstGeom>
                            <a:grpFill/>
                            <a:ln w="12700">
                              <a:solidFill>
                                <a:srgbClr val="002060"/>
                              </a:solidFill>
                              <a:prstDash val="soli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506" name="六边形 506"/>
                          <wps:cNvSpPr/>
                          <wps:spPr>
                            <a:xfrm>
                              <a:off x="0" y="1131277"/>
                              <a:ext cx="1333634" cy="1119687"/>
                            </a:xfrm>
                            <a:prstGeom prst="hexagon">
                              <a:avLst/>
                            </a:prstGeom>
                            <a:grpFill/>
                            <a:ln w="12700">
                              <a:solidFill>
                                <a:srgbClr val="002060"/>
                              </a:solidFill>
                              <a:prstDash val="soli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507" name="六边形 507"/>
                          <wps:cNvSpPr/>
                          <wps:spPr>
                            <a:xfrm>
                              <a:off x="1043354" y="562708"/>
                              <a:ext cx="1333634" cy="1119687"/>
                            </a:xfrm>
                            <a:prstGeom prst="hexagon">
                              <a:avLst/>
                            </a:prstGeom>
                            <a:grpFill/>
                            <a:ln w="12700">
                              <a:solidFill>
                                <a:srgbClr val="002060"/>
                              </a:solidFill>
                              <a:prstDash val="soli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508" name="六边形 508"/>
                          <wps:cNvSpPr/>
                          <wps:spPr>
                            <a:xfrm>
                              <a:off x="2104292" y="0"/>
                              <a:ext cx="1333634" cy="1119687"/>
                            </a:xfrm>
                            <a:prstGeom prst="hexagon">
                              <a:avLst/>
                            </a:prstGeom>
                            <a:grpFill/>
                            <a:ln w="12700">
                              <a:solidFill>
                                <a:srgbClr val="002060"/>
                              </a:solidFill>
                              <a:prstDash val="soli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g:grpSp>
                      <wpg:grpSp>
                        <wpg:cNvPr id="509" name="组合 509"/>
                        <wpg:cNvGrpSpPr/>
                        <wpg:grpSpPr>
                          <a:xfrm>
                            <a:off x="0" y="0"/>
                            <a:ext cx="4220845" cy="3799840"/>
                            <a:chOff x="0" y="0"/>
                            <a:chExt cx="4221187" cy="3800398"/>
                          </a:xfrm>
                        </wpg:grpSpPr>
                        <wpg:grpSp>
                          <wpg:cNvPr id="510" name="组合 510"/>
                          <wpg:cNvGrpSpPr/>
                          <wpg:grpSpPr>
                            <a:xfrm>
                              <a:off x="2731477" y="961293"/>
                              <a:ext cx="1489710" cy="1426210"/>
                              <a:chOff x="0" y="0"/>
                              <a:chExt cx="4441923" cy="4633963"/>
                            </a:xfrm>
                            <a:noFill/>
                          </wpg:grpSpPr>
                          <wps:wsp>
                            <wps:cNvPr id="511" name="六边形 511"/>
                            <wps:cNvSpPr/>
                            <wps:spPr>
                              <a:xfrm>
                                <a:off x="1360967" y="1552353"/>
                                <a:ext cx="1730621" cy="1539889"/>
                              </a:xfrm>
                              <a:prstGeom prst="hexagon">
                                <a:avLst/>
                              </a:prstGeom>
                              <a:grpFill/>
                              <a:ln w="19050">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38" name="六边形 38"/>
                            <wps:cNvSpPr/>
                            <wps:spPr>
                              <a:xfrm>
                                <a:off x="2711302" y="786809"/>
                                <a:ext cx="1730621" cy="1539889"/>
                              </a:xfrm>
                              <a:prstGeom prst="hexagon">
                                <a:avLst/>
                              </a:prstGeom>
                              <a:grpFill/>
                              <a:ln w="19050">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39" name="六边形 39"/>
                            <wps:cNvSpPr/>
                            <wps:spPr>
                              <a:xfrm>
                                <a:off x="2711302" y="2328530"/>
                                <a:ext cx="1730621" cy="1539889"/>
                              </a:xfrm>
                              <a:prstGeom prst="hexagon">
                                <a:avLst/>
                              </a:prstGeom>
                              <a:grpFill/>
                              <a:ln w="19050">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40" name="六边形 40"/>
                            <wps:cNvSpPr/>
                            <wps:spPr>
                              <a:xfrm>
                                <a:off x="1350335" y="3094074"/>
                                <a:ext cx="1730621" cy="1539889"/>
                              </a:xfrm>
                              <a:prstGeom prst="hexagon">
                                <a:avLst/>
                              </a:prstGeom>
                              <a:grpFill/>
                              <a:ln w="19050">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41" name="六边形 41"/>
                            <wps:cNvSpPr/>
                            <wps:spPr>
                              <a:xfrm>
                                <a:off x="0" y="2307265"/>
                                <a:ext cx="1730621" cy="1539889"/>
                              </a:xfrm>
                              <a:prstGeom prst="hexagon">
                                <a:avLst/>
                              </a:prstGeom>
                              <a:grpFill/>
                              <a:ln w="19050">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42" name="六边形 42"/>
                            <wps:cNvSpPr/>
                            <wps:spPr>
                              <a:xfrm>
                                <a:off x="1360967" y="0"/>
                                <a:ext cx="1730621" cy="1539889"/>
                              </a:xfrm>
                              <a:prstGeom prst="hexagon">
                                <a:avLst/>
                              </a:prstGeom>
                              <a:grpFill/>
                              <a:ln w="19050">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43" name="六边形 43"/>
                            <wps:cNvSpPr/>
                            <wps:spPr>
                              <a:xfrm>
                                <a:off x="0" y="776176"/>
                                <a:ext cx="1730621" cy="1539889"/>
                              </a:xfrm>
                              <a:prstGeom prst="hexagon">
                                <a:avLst/>
                              </a:prstGeom>
                              <a:grpFill/>
                              <a:ln w="19050">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g:grpSp>
                        <wpg:grpSp>
                          <wpg:cNvPr id="46" name="组合 46"/>
                          <wpg:cNvGrpSpPr/>
                          <wpg:grpSpPr>
                            <a:xfrm>
                              <a:off x="463062" y="234462"/>
                              <a:ext cx="1489710" cy="1426210"/>
                              <a:chOff x="0" y="0"/>
                              <a:chExt cx="4441923" cy="4633963"/>
                            </a:xfrm>
                            <a:noFill/>
                          </wpg:grpSpPr>
                          <wps:wsp>
                            <wps:cNvPr id="47" name="六边形 47"/>
                            <wps:cNvSpPr/>
                            <wps:spPr>
                              <a:xfrm>
                                <a:off x="1360967" y="1552353"/>
                                <a:ext cx="1730621" cy="1539889"/>
                              </a:xfrm>
                              <a:prstGeom prst="hexagon">
                                <a:avLst/>
                              </a:prstGeom>
                              <a:grpFill/>
                              <a:ln w="19050">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48" name="六边形 48"/>
                            <wps:cNvSpPr/>
                            <wps:spPr>
                              <a:xfrm>
                                <a:off x="2711302" y="786809"/>
                                <a:ext cx="1730621" cy="1539889"/>
                              </a:xfrm>
                              <a:prstGeom prst="hexagon">
                                <a:avLst/>
                              </a:prstGeom>
                              <a:grpFill/>
                              <a:ln w="19050">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49" name="六边形 49"/>
                            <wps:cNvSpPr/>
                            <wps:spPr>
                              <a:xfrm>
                                <a:off x="2711302" y="2328530"/>
                                <a:ext cx="1730621" cy="1539889"/>
                              </a:xfrm>
                              <a:prstGeom prst="hexagon">
                                <a:avLst/>
                              </a:prstGeom>
                              <a:grpFill/>
                              <a:ln w="19050">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50" name="六边形 50"/>
                            <wps:cNvSpPr/>
                            <wps:spPr>
                              <a:xfrm>
                                <a:off x="1350335" y="3094074"/>
                                <a:ext cx="1730621" cy="1539889"/>
                              </a:xfrm>
                              <a:prstGeom prst="hexagon">
                                <a:avLst/>
                              </a:prstGeom>
                              <a:grpFill/>
                              <a:ln w="19050">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51" name="六边形 51"/>
                            <wps:cNvSpPr/>
                            <wps:spPr>
                              <a:xfrm>
                                <a:off x="0" y="2307265"/>
                                <a:ext cx="1730621" cy="1539889"/>
                              </a:xfrm>
                              <a:prstGeom prst="hexagon">
                                <a:avLst/>
                              </a:prstGeom>
                              <a:grpFill/>
                              <a:ln w="19050">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52" name="六边形 52"/>
                            <wps:cNvSpPr/>
                            <wps:spPr>
                              <a:xfrm>
                                <a:off x="1360967" y="0"/>
                                <a:ext cx="1730621" cy="1539889"/>
                              </a:xfrm>
                              <a:prstGeom prst="hexagon">
                                <a:avLst/>
                              </a:prstGeom>
                              <a:grpFill/>
                              <a:ln w="19050">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53" name="六边形 53"/>
                            <wps:cNvSpPr/>
                            <wps:spPr>
                              <a:xfrm>
                                <a:off x="0" y="776176"/>
                                <a:ext cx="1730621" cy="1539889"/>
                              </a:xfrm>
                              <a:prstGeom prst="hexagon">
                                <a:avLst/>
                              </a:prstGeom>
                              <a:grpFill/>
                              <a:ln w="19050">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g:grpSp>
                        <wpg:grpSp>
                          <wpg:cNvPr id="54" name="组合 54"/>
                          <wpg:cNvGrpSpPr/>
                          <wpg:grpSpPr>
                            <a:xfrm>
                              <a:off x="0" y="1412631"/>
                              <a:ext cx="1489710" cy="1426210"/>
                              <a:chOff x="0" y="0"/>
                              <a:chExt cx="4441923" cy="4633963"/>
                            </a:xfrm>
                            <a:noFill/>
                          </wpg:grpSpPr>
                          <wps:wsp>
                            <wps:cNvPr id="55" name="六边形 55"/>
                            <wps:cNvSpPr/>
                            <wps:spPr>
                              <a:xfrm>
                                <a:off x="1360967" y="1552353"/>
                                <a:ext cx="1730621" cy="1539889"/>
                              </a:xfrm>
                              <a:prstGeom prst="hexagon">
                                <a:avLst/>
                              </a:prstGeom>
                              <a:grpFill/>
                              <a:ln w="19050">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56" name="六边形 56"/>
                            <wps:cNvSpPr/>
                            <wps:spPr>
                              <a:xfrm>
                                <a:off x="2711302" y="786809"/>
                                <a:ext cx="1730621" cy="1539889"/>
                              </a:xfrm>
                              <a:prstGeom prst="hexagon">
                                <a:avLst/>
                              </a:prstGeom>
                              <a:grpFill/>
                              <a:ln w="19050">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57" name="六边形 57"/>
                            <wps:cNvSpPr/>
                            <wps:spPr>
                              <a:xfrm>
                                <a:off x="2711302" y="2328530"/>
                                <a:ext cx="1730621" cy="1539889"/>
                              </a:xfrm>
                              <a:prstGeom prst="hexagon">
                                <a:avLst/>
                              </a:prstGeom>
                              <a:grpFill/>
                              <a:ln w="19050">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58" name="六边形 58"/>
                            <wps:cNvSpPr/>
                            <wps:spPr>
                              <a:xfrm>
                                <a:off x="1350335" y="3094074"/>
                                <a:ext cx="1730621" cy="1539889"/>
                              </a:xfrm>
                              <a:prstGeom prst="hexagon">
                                <a:avLst/>
                              </a:prstGeom>
                              <a:grpFill/>
                              <a:ln w="19050">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59" name="六边形 59"/>
                            <wps:cNvSpPr/>
                            <wps:spPr>
                              <a:xfrm>
                                <a:off x="0" y="2307265"/>
                                <a:ext cx="1730621" cy="1539889"/>
                              </a:xfrm>
                              <a:prstGeom prst="hexagon">
                                <a:avLst/>
                              </a:prstGeom>
                              <a:grpFill/>
                              <a:ln w="19050">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60" name="六边形 60"/>
                            <wps:cNvSpPr/>
                            <wps:spPr>
                              <a:xfrm>
                                <a:off x="1360967" y="0"/>
                                <a:ext cx="1730621" cy="1539889"/>
                              </a:xfrm>
                              <a:prstGeom prst="hexagon">
                                <a:avLst/>
                              </a:prstGeom>
                              <a:grpFill/>
                              <a:ln w="19050">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61" name="六边形 61"/>
                            <wps:cNvSpPr/>
                            <wps:spPr>
                              <a:xfrm>
                                <a:off x="0" y="776176"/>
                                <a:ext cx="1730621" cy="1539889"/>
                              </a:xfrm>
                              <a:prstGeom prst="hexagon">
                                <a:avLst/>
                              </a:prstGeom>
                              <a:grpFill/>
                              <a:ln w="19050">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g:grpSp>
                        <wpg:grpSp>
                          <wpg:cNvPr id="64" name="组合 64"/>
                          <wpg:cNvGrpSpPr/>
                          <wpg:grpSpPr>
                            <a:xfrm>
                              <a:off x="896815" y="2373924"/>
                              <a:ext cx="1489377" cy="1426474"/>
                              <a:chOff x="0" y="0"/>
                              <a:chExt cx="4441923" cy="4633963"/>
                            </a:xfrm>
                            <a:noFill/>
                          </wpg:grpSpPr>
                          <wps:wsp>
                            <wps:cNvPr id="65" name="六边形 65"/>
                            <wps:cNvSpPr/>
                            <wps:spPr>
                              <a:xfrm>
                                <a:off x="1360967" y="1552353"/>
                                <a:ext cx="1730621" cy="1539889"/>
                              </a:xfrm>
                              <a:prstGeom prst="hexagon">
                                <a:avLst/>
                              </a:prstGeom>
                              <a:grpFill/>
                              <a:ln w="19050">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66" name="六边形 66"/>
                            <wps:cNvSpPr/>
                            <wps:spPr>
                              <a:xfrm>
                                <a:off x="2711302" y="786809"/>
                                <a:ext cx="1730621" cy="1539889"/>
                              </a:xfrm>
                              <a:prstGeom prst="hexagon">
                                <a:avLst/>
                              </a:prstGeom>
                              <a:grpFill/>
                              <a:ln w="19050">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67" name="六边形 67"/>
                            <wps:cNvSpPr/>
                            <wps:spPr>
                              <a:xfrm>
                                <a:off x="2711302" y="2328530"/>
                                <a:ext cx="1730621" cy="1539889"/>
                              </a:xfrm>
                              <a:prstGeom prst="hexagon">
                                <a:avLst/>
                              </a:prstGeom>
                              <a:grpFill/>
                              <a:ln w="19050">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68" name="六边形 68"/>
                            <wps:cNvSpPr/>
                            <wps:spPr>
                              <a:xfrm>
                                <a:off x="1350335" y="3094074"/>
                                <a:ext cx="1730621" cy="1539889"/>
                              </a:xfrm>
                              <a:prstGeom prst="hexagon">
                                <a:avLst/>
                              </a:prstGeom>
                              <a:grpFill/>
                              <a:ln w="19050">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69" name="六边形 69"/>
                            <wps:cNvSpPr/>
                            <wps:spPr>
                              <a:xfrm>
                                <a:off x="0" y="2307265"/>
                                <a:ext cx="1730621" cy="1539889"/>
                              </a:xfrm>
                              <a:prstGeom prst="hexagon">
                                <a:avLst/>
                              </a:prstGeom>
                              <a:grpFill/>
                              <a:ln w="19050">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70" name="六边形 70"/>
                            <wps:cNvSpPr/>
                            <wps:spPr>
                              <a:xfrm>
                                <a:off x="1360967" y="0"/>
                                <a:ext cx="1730621" cy="1539889"/>
                              </a:xfrm>
                              <a:prstGeom prst="hexagon">
                                <a:avLst/>
                              </a:prstGeom>
                              <a:grpFill/>
                              <a:ln w="19050">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71" name="六边形 71"/>
                            <wps:cNvSpPr/>
                            <wps:spPr>
                              <a:xfrm>
                                <a:off x="0" y="776176"/>
                                <a:ext cx="1730621" cy="1539889"/>
                              </a:xfrm>
                              <a:prstGeom prst="hexagon">
                                <a:avLst/>
                              </a:prstGeom>
                              <a:grpFill/>
                              <a:ln w="19050">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g:grpSp>
                        <wpg:grpSp>
                          <wpg:cNvPr id="72" name="组合 72"/>
                          <wpg:cNvGrpSpPr/>
                          <wpg:grpSpPr>
                            <a:xfrm>
                              <a:off x="1828800" y="0"/>
                              <a:ext cx="1489710" cy="1426210"/>
                              <a:chOff x="0" y="0"/>
                              <a:chExt cx="4441923" cy="4633963"/>
                            </a:xfrm>
                            <a:noFill/>
                          </wpg:grpSpPr>
                          <wps:wsp>
                            <wps:cNvPr id="73" name="六边形 73"/>
                            <wps:cNvSpPr/>
                            <wps:spPr>
                              <a:xfrm>
                                <a:off x="1360967" y="1552353"/>
                                <a:ext cx="1730621" cy="1539889"/>
                              </a:xfrm>
                              <a:prstGeom prst="hexagon">
                                <a:avLst/>
                              </a:prstGeom>
                              <a:grpFill/>
                              <a:ln w="19050">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74" name="六边形 74"/>
                            <wps:cNvSpPr/>
                            <wps:spPr>
                              <a:xfrm>
                                <a:off x="2711302" y="786809"/>
                                <a:ext cx="1730621" cy="1539889"/>
                              </a:xfrm>
                              <a:prstGeom prst="hexagon">
                                <a:avLst/>
                              </a:prstGeom>
                              <a:grpFill/>
                              <a:ln w="19050">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75" name="六边形 75"/>
                            <wps:cNvSpPr/>
                            <wps:spPr>
                              <a:xfrm>
                                <a:off x="2711302" y="2328530"/>
                                <a:ext cx="1730621" cy="1539889"/>
                              </a:xfrm>
                              <a:prstGeom prst="hexagon">
                                <a:avLst/>
                              </a:prstGeom>
                              <a:grpFill/>
                              <a:ln w="19050">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76" name="六边形 76"/>
                            <wps:cNvSpPr/>
                            <wps:spPr>
                              <a:xfrm>
                                <a:off x="1350335" y="3094074"/>
                                <a:ext cx="1730621" cy="1539889"/>
                              </a:xfrm>
                              <a:prstGeom prst="hexagon">
                                <a:avLst/>
                              </a:prstGeom>
                              <a:grpFill/>
                              <a:ln w="19050">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77" name="六边形 77"/>
                            <wps:cNvSpPr/>
                            <wps:spPr>
                              <a:xfrm>
                                <a:off x="0" y="2307265"/>
                                <a:ext cx="1730621" cy="1539889"/>
                              </a:xfrm>
                              <a:prstGeom prst="hexagon">
                                <a:avLst/>
                              </a:prstGeom>
                              <a:grpFill/>
                              <a:ln w="19050">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79" name="六边形 79"/>
                            <wps:cNvSpPr/>
                            <wps:spPr>
                              <a:xfrm>
                                <a:off x="1360967" y="0"/>
                                <a:ext cx="1730621" cy="1539889"/>
                              </a:xfrm>
                              <a:prstGeom prst="hexagon">
                                <a:avLst/>
                              </a:prstGeom>
                              <a:grpFill/>
                              <a:ln w="19050">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80" name="六边形 80"/>
                            <wps:cNvSpPr/>
                            <wps:spPr>
                              <a:xfrm>
                                <a:off x="0" y="776176"/>
                                <a:ext cx="1730621" cy="1539889"/>
                              </a:xfrm>
                              <a:prstGeom prst="hexagon">
                                <a:avLst/>
                              </a:prstGeom>
                              <a:grpFill/>
                              <a:ln w="19050">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g:grpSp>
                        <wpg:grpSp>
                          <wpg:cNvPr id="81" name="组合 81"/>
                          <wpg:cNvGrpSpPr/>
                          <wpg:grpSpPr>
                            <a:xfrm>
                              <a:off x="1371600" y="1195754"/>
                              <a:ext cx="1489710" cy="1426210"/>
                              <a:chOff x="0" y="0"/>
                              <a:chExt cx="4441923" cy="4633963"/>
                            </a:xfrm>
                            <a:noFill/>
                          </wpg:grpSpPr>
                          <wps:wsp>
                            <wps:cNvPr id="82" name="六边形 82"/>
                            <wps:cNvSpPr/>
                            <wps:spPr>
                              <a:xfrm>
                                <a:off x="1360967" y="1552353"/>
                                <a:ext cx="1730621" cy="1539889"/>
                              </a:xfrm>
                              <a:prstGeom prst="hexagon">
                                <a:avLst/>
                              </a:prstGeom>
                              <a:grpFill/>
                              <a:ln w="19050">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83" name="六边形 83"/>
                            <wps:cNvSpPr/>
                            <wps:spPr>
                              <a:xfrm>
                                <a:off x="2711302" y="786809"/>
                                <a:ext cx="1730621" cy="1539889"/>
                              </a:xfrm>
                              <a:prstGeom prst="hexagon">
                                <a:avLst/>
                              </a:prstGeom>
                              <a:grpFill/>
                              <a:ln w="19050">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84" name="六边形 84"/>
                            <wps:cNvSpPr/>
                            <wps:spPr>
                              <a:xfrm>
                                <a:off x="2711302" y="2328530"/>
                                <a:ext cx="1730621" cy="1539889"/>
                              </a:xfrm>
                              <a:prstGeom prst="hexagon">
                                <a:avLst/>
                              </a:prstGeom>
                              <a:grpFill/>
                              <a:ln w="19050">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85" name="六边形 85"/>
                            <wps:cNvSpPr/>
                            <wps:spPr>
                              <a:xfrm>
                                <a:off x="1350335" y="3094074"/>
                                <a:ext cx="1730621" cy="1539889"/>
                              </a:xfrm>
                              <a:prstGeom prst="hexagon">
                                <a:avLst/>
                              </a:prstGeom>
                              <a:grpFill/>
                              <a:ln w="19050">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86" name="六边形 86"/>
                            <wps:cNvSpPr/>
                            <wps:spPr>
                              <a:xfrm>
                                <a:off x="0" y="2307265"/>
                                <a:ext cx="1730621" cy="1539889"/>
                              </a:xfrm>
                              <a:prstGeom prst="hexagon">
                                <a:avLst/>
                              </a:prstGeom>
                              <a:grpFill/>
                              <a:ln w="19050">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87" name="六边形 87"/>
                            <wps:cNvSpPr/>
                            <wps:spPr>
                              <a:xfrm>
                                <a:off x="1360967" y="0"/>
                                <a:ext cx="1730621" cy="1539889"/>
                              </a:xfrm>
                              <a:prstGeom prst="hexagon">
                                <a:avLst/>
                              </a:prstGeom>
                              <a:grpFill/>
                              <a:ln w="19050">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88" name="六边形 88"/>
                            <wps:cNvSpPr/>
                            <wps:spPr>
                              <a:xfrm>
                                <a:off x="0" y="776176"/>
                                <a:ext cx="1730621" cy="1539889"/>
                              </a:xfrm>
                              <a:prstGeom prst="hexagon">
                                <a:avLst/>
                              </a:prstGeom>
                              <a:grpFill/>
                              <a:ln w="19050">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g:grpSp>
                        <wpg:grpSp>
                          <wpg:cNvPr id="89" name="组合 89"/>
                          <wpg:cNvGrpSpPr/>
                          <wpg:grpSpPr>
                            <a:xfrm>
                              <a:off x="2274277" y="2145324"/>
                              <a:ext cx="1489710" cy="1426210"/>
                              <a:chOff x="0" y="0"/>
                              <a:chExt cx="4441923" cy="4633963"/>
                            </a:xfrm>
                            <a:noFill/>
                          </wpg:grpSpPr>
                          <wps:wsp>
                            <wps:cNvPr id="90" name="六边形 90"/>
                            <wps:cNvSpPr/>
                            <wps:spPr>
                              <a:xfrm>
                                <a:off x="1360967" y="1552353"/>
                                <a:ext cx="1730621" cy="1539889"/>
                              </a:xfrm>
                              <a:prstGeom prst="hexagon">
                                <a:avLst/>
                              </a:prstGeom>
                              <a:grpFill/>
                              <a:ln w="19050">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91" name="六边形 91"/>
                            <wps:cNvSpPr/>
                            <wps:spPr>
                              <a:xfrm>
                                <a:off x="2711302" y="786809"/>
                                <a:ext cx="1730621" cy="1539889"/>
                              </a:xfrm>
                              <a:prstGeom prst="hexagon">
                                <a:avLst/>
                              </a:prstGeom>
                              <a:grpFill/>
                              <a:ln w="19050">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92" name="六边形 92"/>
                            <wps:cNvSpPr/>
                            <wps:spPr>
                              <a:xfrm>
                                <a:off x="2711302" y="2328530"/>
                                <a:ext cx="1730621" cy="1539889"/>
                              </a:xfrm>
                              <a:prstGeom prst="hexagon">
                                <a:avLst/>
                              </a:prstGeom>
                              <a:grpFill/>
                              <a:ln w="19050">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93" name="六边形 93"/>
                            <wps:cNvSpPr/>
                            <wps:spPr>
                              <a:xfrm>
                                <a:off x="1350335" y="3094074"/>
                                <a:ext cx="1730621" cy="1539889"/>
                              </a:xfrm>
                              <a:prstGeom prst="hexagon">
                                <a:avLst/>
                              </a:prstGeom>
                              <a:grpFill/>
                              <a:ln w="19050">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94" name="六边形 94"/>
                            <wps:cNvSpPr/>
                            <wps:spPr>
                              <a:xfrm>
                                <a:off x="0" y="2307265"/>
                                <a:ext cx="1730621" cy="1539889"/>
                              </a:xfrm>
                              <a:prstGeom prst="hexagon">
                                <a:avLst/>
                              </a:prstGeom>
                              <a:grpFill/>
                              <a:ln w="19050">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95" name="六边形 95"/>
                            <wps:cNvSpPr/>
                            <wps:spPr>
                              <a:xfrm>
                                <a:off x="1360967" y="0"/>
                                <a:ext cx="1730621" cy="1539889"/>
                              </a:xfrm>
                              <a:prstGeom prst="hexagon">
                                <a:avLst/>
                              </a:prstGeom>
                              <a:grpFill/>
                              <a:ln w="19050">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832" name="六边形 832"/>
                            <wps:cNvSpPr/>
                            <wps:spPr>
                              <a:xfrm>
                                <a:off x="0" y="776176"/>
                                <a:ext cx="1730621" cy="1539889"/>
                              </a:xfrm>
                              <a:prstGeom prst="hexagon">
                                <a:avLst/>
                              </a:prstGeom>
                              <a:grpFill/>
                              <a:ln w="19050">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g:grpSp>
                      </wpg:grpSp>
                    </wpg:wgp>
                  </a:graphicData>
                </a:graphic>
              </wp:inline>
            </w:drawing>
          </mc:Choice>
          <mc:Fallback>
            <w:pict>
              <v:group w14:anchorId="3838B09F" id="组合 487" o:spid="_x0000_s1026" style="width:166.85pt;height:159.35pt;mso-position-horizontal-relative:char;mso-position-vertical-relative:line" coordsize="42208,3799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">
                <v:group id="组合 488" o:spid="_x0000_s1027" style="position:absolute;left:4419;top:2819;width:33439;height:32766" coordsize="55422,5603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LUPNoTCAAAA3AAAAA8A&#10;AAAAAAAAAAAAAAAAqgIAAGRycy9kb3ducmV2LnhtbFBLBQYAAAAABAAEAPoAAACZAwAAAAA=&#10;">
                  <v:group id="组合 489" o:spid="_x0000_s1028" style="position:absolute;left:10550;top:11195;width:34350;height:33639" coordorigin=",80" coordsize="44571,4625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aQ5MfxgAAANwA&#10;AAAPAAAAAAAAAAAAAAAAAKoCAABkcnMvZG93bnJldi54bWxQSwUGAAAAAAQABAD6AAAAnQMAAAAA&#10;">
                    <v:shape id="六边形 490" o:spid="_x0000_s1029" type="#_x0000_t9" style="position:absolute;left:13609;top:15523;width:17306;height:1539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Sd+0sIA&#10;AADcAAAADwAAAGRycy9kb3ducmV2LnhtbERPTU/CQBC9m/gfNmPCDbYSArSyNGoigXii1vukO7bF&#10;7mzpbmnh17sHEo8v73uTjqYRF+pcbVnB8ywCQVxYXXOpIP/6mK5BOI+ssbFMCq7kIN0+Pmww0Xbg&#10;I10yX4oQwi5BBZX3bSKlKyoy6Ga2JQ7cj+0M+gC7UuoOhxBuGjmPoqU0WHNoqLCl94qK36w3Cs6H&#10;uP7s8xt9rwr/tmqGk9npk1KTp/H1BYSn0f+L7+69VrCIw/xwJhwBuf0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1J37SwgAAANwAAAAPAAAAAAAAAAAAAAAAAJgCAABkcnMvZG93&#10;bnJldi54bWxQSwUGAAAAAAQABAD1AAAAhwMAAAAA&#10;" adj="4805" filled="f" strokecolor="#002060" strokeweight="1pt"/>
                    <v:shape id="六边形 491" o:spid="_x0000_s1030" type="#_x0000_t9" style="position:absolute;left:27265;top:7868;width:17306;height:1539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mvbScQA&#10;AADcAAAADwAAAGRycy9kb3ducmV2LnhtbESPT4vCMBTE74LfITxhb5q6LKtWo6igKJ7WP/dH82yr&#10;zUu3ibbrpzeCsMdhZn7DTGaNKcSdKpdbVtDvRSCIE6tzThUcD6vuEITzyBoLy6TgjxzMpu3WBGNt&#10;a/6h+96nIkDYxagg876MpXRJRgZdz5bEwTvbyqAPskqlrrAOcFPIzyj6lgZzDgsZlrTMKLnub0bB&#10;73aU727HB50GiV8Mivpi1vqi1EenmY9BeGr8f/jd3mgFX6M+vM6EIyCnT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pr20nEAAAA3AAAAA8AAAAAAAAAAAAAAAAAmAIAAGRycy9k&#10;b3ducmV2LnhtbFBLBQYAAAAABAAEAPUAAACJAwAAAAA=&#10;" adj="4805" filled="f" strokecolor="#002060" strokeweight="1pt"/>
                    <v:shape id="六边形 492" o:spid="_x0000_s1031" type="#_x0000_t9" style="position:absolute;left:27113;top:23285;width:17306;height:1539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rlFPsQA&#10;AADcAAAADwAAAGRycy9kb3ducmV2LnhtbESPS4vCQBCE7wv+h6GFva0TZfERHUUXVpQ9+bo3mTaJ&#10;ZnpiZjTRX+8ICx6LqvqKmswaU4gbVS63rKDbiUAQJ1bnnCrY736/hiCcR9ZYWCYFd3Iwm7Y+Jhhr&#10;W/OGblufigBhF6OCzPsyltIlGRl0HVsSB+9oK4M+yCqVusI6wE0he1HUlwZzDgsZlvSTUXLeXo2C&#10;y3qU/133DzoMEr8YFPXJLPVJqc92Mx+D8NT4d/i/vdIKvkc9eJ0JR0BO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q5RT7EAAAA3AAAAA8AAAAAAAAAAAAAAAAAmAIAAGRycy9k&#10;b3ducmV2LnhtbFBLBQYAAAAABAAEAPUAAACJAwAAAAA=&#10;" adj="4805" filled="f" strokecolor="#002060" strokeweight="1pt"/>
                    <v:shape id="六边形 493" o:spid="_x0000_s1032" type="#_x0000_t9" style="position:absolute;left:13503;top:30940;width:17306;height:1539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fXgpcQA&#10;AADcAAAADwAAAGRycy9kb3ducmV2LnhtbESPS2/CMBCE75X4D9Yi9VYcoOIRMAiQWlH1xOu+ipck&#10;EK9DbEjg1+NKSD2OZuYbzXTemELcqHK5ZQXdTgSCOLE651TBfvf1MQLhPLLGwjIpuJOD+az1NsVY&#10;25o3dNv6VAQIuxgVZN6XsZQuycig69iSOHhHWxn0QVap1BXWAW4K2YuigTSYc1jIsKRVRsl5ezUK&#10;Lj/j/Pe6f9BhmPjlsKhP5luflHpvN4sJCE+N/w+/2mut4HPch78z4QjI2R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X14KXEAAAA3AAAAA8AAAAAAAAAAAAAAAAAmAIAAGRycy9k&#10;b3ducmV2LnhtbFBLBQYAAAAABAAEAPUAAACJAwAAAAA=&#10;" adj="4805" filled="f" strokecolor="#002060" strokeweight="1pt"/>
                    <v:shape id="六边形 494" o:spid="_x0000_s1033" type="#_x0000_t9" style="position:absolute;top:23072;width:17306;height:1539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hx40cUA&#10;AADcAAAADwAAAGRycy9kb3ducmV2LnhtbESPT2vCQBTE74V+h+UJ3urGErSmrqEVLC2etPb+yD6T&#10;aPZtzG7+2E/fLQgeh5n5DbNMB1OJjhpXWlYwnUQgiDOrS84VHL43Ty8gnEfWWFkmBVdykK4eH5aY&#10;aNvzjrq9z0WAsEtQQeF9nUjpsoIMuomtiYN3tI1BH2STS91gH+Cmks9RNJMGSw4LBda0Lig771uj&#10;4PK1KLft4Zd+5pl/n1f9yXzok1Lj0fD2CsLT4O/hW/tTK4gXMfyfCUdArv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KHHjRxQAAANwAAAAPAAAAAAAAAAAAAAAAAJgCAABkcnMv&#10;ZG93bnJldi54bWxQSwUGAAAAAAQABAD1AAAAigMAAAAA&#10;" adj="4805" filled="f" strokecolor="#002060" strokeweight="1pt"/>
                    <v:shape id="六边形 495" o:spid="_x0000_s1034" type="#_x0000_t9" style="position:absolute;left:13609;top:80;width:17306;height:1539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VDdSsQA&#10;AADcAAAADwAAAGRycy9kb3ducmV2LnhtbESPS2/CMBCE75X4D9Yi9VYcEOURMAiQWlH1xOu+ipck&#10;EK9DbEjg1+NKSD2OZuYbzXTemELcqHK5ZQXdTgSCOLE651TBfvf1MQLhPLLGwjIpuJOD+az1NsVY&#10;25o3dNv6VAQIuxgVZN6XsZQuycig69iSOHhHWxn0QVap1BXWAW4K2YuigTSYc1jIsKRVRsl5ezUK&#10;Lj/j/Pe6f9BhmPjlsKhP5luflHpvN4sJCE+N/w+/2mutoD/+hL8z4QjI2R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VQ3UrEAAAA3AAAAA8AAAAAAAAAAAAAAAAAmAIAAGRycy9k&#10;b3ducmV2LnhtbFBLBQYAAAAABAAEAPUAAACJAwAAAAA=&#10;" adj="4805" filled="f" strokecolor="#002060" strokeweight="1pt"/>
                    <v:shape id="六边形 496" o:spid="_x0000_s1035" type="#_x0000_t9" style="position:absolute;top:7761;width:17306;height:1539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YJDPcMA&#10;AADcAAAADwAAAGRycy9kb3ducmV2LnhtbESPQYvCMBSE78L+h/AWvGm6Irp2jbIKiuJJ170/mmdb&#10;bV5qE2311xtB8DjMzDfMeNqYQlypcrllBV/dCARxYnXOqYL936LzDcJ5ZI2FZVJwIwfTyUdrjLG2&#10;NW/puvOpCBB2MSrIvC9jKV2SkUHXtSVx8A62MuiDrFKpK6wD3BSyF0UDaTDnsJBhSfOMktPuYhSc&#10;16N8c9nf6X+Y+NmwqI9mqY9KtT+b3x8Qnhr/Dr/aK62gPxrA80w4AnLy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YJDPcMAAADcAAAADwAAAAAAAAAAAAAAAACYAgAAZHJzL2Rv&#10;d25yZXYueG1sUEsFBgAAAAAEAAQA9QAAAIgDAAAAAA==&#10;" adj="4805" filled="f" strokecolor="#002060" strokeweight="1pt"/>
                  </v:group>
                  <v:shape id="六边形 497" o:spid="_x0000_s1036" type="#_x0000_t9" style="position:absolute;left:31593;top:5627;width:13338;height:1119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EFTAcQA&#10;AADcAAAADwAAAGRycy9kb3ducmV2LnhtbESPS4sCMRCE74L/IbTgTTMu4mM0igiCBxd8Hrw1k3Yy&#10;OOkMk6yO++vNwoLHorq+6povG1uKB9W+cKxg0E9AEGdOF5wrOJ82vQkIH5A1lo5JwYs8LBft1hxT&#10;7Z58oMcx5CJC2KeowIRQpVL6zJBF33cVcfRurrYYoqxzqWt8Rrgt5VeSjKTFgmODwYrWhrL78cfG&#10;N9xuXI1+v/PD5Zqtz7xxptgPlep2mtUMRKAmfI7/01utYDgdw9+YSAC5eA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xBUwHEAAAA3AAAAA8AAAAAAAAAAAAAAAAAmAIAAGRycy9k&#10;b3ducmV2LnhtbFBLBQYAAAAABAAEAPUAAACJAwAAAAA=&#10;" adj="4534" filled="f" strokecolor="#002060" strokeweight="1pt"/>
                  <v:shape id="六边形 498" o:spid="_x0000_s1037" type="#_x0000_t9" style="position:absolute;left:42085;top:11254;width:13337;height:1119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d7Hc8YA&#10;AADcAAAADwAAAGRycy9kb3ducmV2LnhtbESPTWvDMAyG74P+B6PCbquzUtotrRNKobDDBv3aYTcR&#10;q3FYLIfYa7P9+ulQ6FG8eh89WpWDb9WF+tgENvA8yUARV8E2XBs4HbdPL6BiQrbYBiYDvxShLEYP&#10;K8xtuPKeLodUK4FwzNGAS6nLtY6VI49xEjpiyc6h95hk7Gtte7wK3Ld6mmVz7bFhueCwo42j6vvw&#10;40UjvC+6+d9Hvf/8qjYn3gbX7GbGPI6H9RJUoiHdl2/tN2tg9iq28owQQB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3d7Hc8YAAADcAAAADwAAAAAAAAAAAAAAAACYAgAAZHJz&#10;L2Rvd25yZXYueG1sUEsFBgAAAAAEAAQA9QAAAIsDAAAAAA==&#10;" adj="4534" filled="f" strokecolor="#002060" strokeweight="1pt"/>
                  <v:shape id="六边形 499" o:spid="_x0000_s1038" type="#_x0000_t9" style="position:absolute;left:42085;top:22508;width:13337;height:1119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pJi6MYA&#10;AADcAAAADwAAAGRycy9kb3ducmV2LnhtbESPQWvCQBCF7wX/wzJCb3VTkVijq4gg9NCCsemhtyE7&#10;ZkOzsyG7TdL++q4geHy8ed+bt9mNthE9db52rOB5loAgLp2uuVJQfByfXkD4gKyxcUwKfsnDbjt5&#10;2GCm3cA59edQiQhhn6ECE0KbSelLQxb9zLXE0bu4zmKIsquk7nCIcNvIeZKk0mLNscFgSwdD5ff5&#10;x8Y33NuyTf/eq/zzqzwUfHSmPi2UepyO+zWIQGO4H9/Sr1rBYrWC65hIALn9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pJi6MYAAADcAAAADwAAAAAAAAAAAAAAAACYAgAAZHJz&#10;L2Rvd25yZXYueG1sUEsFBgAAAAAEAAQA9QAAAIsDAAAAAA==&#10;" adj="4534" filled="f" strokecolor="#002060" strokeweight="1pt"/>
                  <v:shape id="六边形 500" o:spid="_x0000_s1039" type="#_x0000_t9" style="position:absolute;left:42085;top:33645;width:13337;height:1119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UNRb8UA&#10;AADcAAAADwAAAGRycy9kb3ducmV2LnhtbESPTWsCQQyG74L/YYjQm84qrcrWUUQQemihfh16Czvp&#10;ztKdzLIz6uqvbw6Cx/DmffJksep8rS7UxiqwgfEoA0VcBFtxaeB42A7noGJCtlgHJgM3irBa9nsL&#10;zG248o4u+1QqgXDM0YBLqcm1joUjj3EUGmLJfkPrMcnYltq2eBW4r/Uky6baY8VywWFDG0fF3/7s&#10;RSN8zprp/avcnX6KzZG3wVXfr8a8DLr1O6hEXXouP9of1sBbJvryjBBAL/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9Q1FvxQAAANwAAAAPAAAAAAAAAAAAAAAAAJgCAABkcnMv&#10;ZG93bnJldi54bWxQSwUGAAAAAAQABAD1AAAAigMAAAAA&#10;" adj="4534" filled="f" strokecolor="#002060" strokeweight="1pt"/>
                  <v:shape id="六边形 501" o:spid="_x0000_s1040" type="#_x0000_t9" style="position:absolute;left:31593;top:39272;width:13337;height:1119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g/09MQA&#10;AADcAAAADwAAAGRycy9kb3ducmV2LnhtbESPzYoCMRCE7wu+Q2jB25px8Y/RKCIIHhTU1YO3ZtJO&#10;BiedYZLV0ac3grDHorq+6prOG1uKG9W+cKyg101AEGdOF5wrOP6uvscgfEDWWDomBQ/yMJ+1vqaY&#10;anfnPd0OIRcRwj5FBSaEKpXSZ4Ys+q6riKN3cbXFEGWdS13jPcJtKX+SZCgtFhwbDFa0NJRdD382&#10;vuE2o2r43Ob70zlbHnnlTLHrK9VpN4sJiEBN+D/+pNdawSDpwXtMJICcv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IP9PTEAAAA3AAAAA8AAAAAAAAAAAAAAAAAmAIAAGRycy9k&#10;b3ducmV2LnhtbFBLBQYAAAAABAAEAPUAAACJAwAAAAA=&#10;" adj="4534" filled="f" strokecolor="#002060" strokeweight="1pt"/>
                  <v:shape id="六边形 502" o:spid="_x0000_s1041" type="#_x0000_t9" style="position:absolute;left:20984;top:44840;width:13336;height:1119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t1qg8QA&#10;AADcAAAADwAAAGRycy9kb3ducmV2LnhtbESPQYvCMBCF74L/IYywN00VV6UaRQTBwy6oqwdvQzM2&#10;xWZSmqjVX28EYY+PN+9782aLxpbiRrUvHCvo9xIQxJnTBecKDn/r7gSED8gaS8ek4EEeFvN2a4ap&#10;dnfe0W0fchEh7FNUYEKoUil9Zsii77mKOHpnV1sMUda51DXeI9yWcpAkI2mx4NhgsKKVoeyyv9r4&#10;hvsZV6Pnb747nrLVgdfOFNuhUl+dZjkFEagJ/8ef9EYr+E4G8B4TCSDn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LdaoPEAAAA3AAAAA8AAAAAAAAAAAAAAAAAmAIAAGRycy9k&#10;b3ducmV2LnhtbFBLBQYAAAAABAAEAPUAAACJAwAAAAA=&#10;" adj="4534" filled="f" strokecolor="#002060" strokeweight="1pt"/>
                  <v:shape id="六边形 503" o:spid="_x0000_s1042" type="#_x0000_t9" style="position:absolute;left:10433;top:39155;width:13336;height:1119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ZHPGMUA&#10;AADcAAAADwAAAGRycy9kb3ducmV2LnhtbESPzYoCMRCE78K+Q2jBm2b8WXeZNcoiCB4UVlcP3ppJ&#10;OxmcdIZJ1NGnN4Lgsaiur7oms8aW4kK1Lxwr6PcSEMSZ0wXnCnb/i+43CB+QNZaOScGNPMymH60J&#10;ptpdeUOXbchFhLBPUYEJoUql9Jkhi77nKuLoHV1tMURZ51LXeI1wW8pBkoylxYJjg8GK5oay0/Zs&#10;4xtu9VWN7+t8sz9k8x0vnCn+Rkp12s3vD4hATXgfv9JLreAzGcJzTCSAnD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Nkc8YxQAAANwAAAAPAAAAAAAAAAAAAAAAAJgCAABkcnMv&#10;ZG93bnJldi54bWxQSwUGAAAAAAQABAD1AAAAigMAAAAA&#10;" adj="4534" filled="f" strokecolor="#002060" strokeweight="1pt"/>
                  <v:shape id="六边形 504" o:spid="_x0000_s1043" type="#_x0000_t9" style="position:absolute;top:33645;width:13336;height:1119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nhXbMUA&#10;AADcAAAADwAAAGRycy9kb3ducmV2LnhtbESPT4vCMBDF74LfIYywN01X1JVqFBEEDyv4p3vwNjRj&#10;U7aZlCZqdz+9EQSPjzfv9+bNl62txI0aXzpW8DlIQBDnTpdcKMhOm/4UhA/IGivHpOCPPCwX3c4c&#10;U+3ufKDbMRQiQtinqMCEUKdS+tyQRT9wNXH0Lq6xGKJsCqkbvEe4reQwSSbSYsmxwWBNa0P57/Fq&#10;4xvu+6ue/O+Kw885X2e8cabcj5T66LWrGYhAbXgfv9JbrWCcjOA5JhJALh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CeFdsxQAAANwAAAAPAAAAAAAAAAAAAAAAAJgCAABkcnMv&#10;ZG93bnJldi54bWxQSwUGAAAAAAQABAD1AAAAigMAAAAA&#10;" adj="4534" filled="f" strokecolor="#002060" strokeweight="1pt"/>
                  <v:shape id="六边形 505" o:spid="_x0000_s1044" type="#_x0000_t9" style="position:absolute;top:22508;width:13336;height:1119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TTy98QA&#10;AADcAAAADwAAAGRycy9kb3ducmV2LnhtbESPQYvCMBCF74L/IYywN01XVleqUUQQPCis2j14G5qx&#10;KdtMShO1+us3guDx8eZ9b95s0dpKXKnxpWMFn4MEBHHudMmFguy47k9A+ICssXJMCu7kYTHvdmaY&#10;anfjPV0PoRARwj5FBSaEOpXS54Ys+oGriaN3do3FEGVTSN3gLcJtJYdJMpYWS44NBmtaGcr/Dhcb&#10;33Db73r82BX731O+ynjtTPnzpdRHr11OQQRqw/v4ld5oBaNkBM8xkQBy/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008vfEAAAA3AAAAA8AAAAAAAAAAAAAAAAAmAIAAGRycy9k&#10;b3ducmV2LnhtbFBLBQYAAAAABAAEAPUAAACJAwAAAAA=&#10;" adj="4534" filled="f" strokecolor="#002060" strokeweight="1pt"/>
                  <v:shape id="六边形 506" o:spid="_x0000_s1045" type="#_x0000_t9" style="position:absolute;top:11312;width:13336;height:1119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eZsgMYA&#10;AADcAAAADwAAAGRycy9kb3ducmV2LnhtbESPzWrDMBCE74W8g9hAb42c0jrFjRJCwNBDC81PD70t&#10;1sYysVZGUh0nT18FAjkOs/PNznw52Fb05EPjWMF0koEgrpxuuFaw35VPbyBCRNbYOiYFZwqwXIwe&#10;5lhod+IN9dtYiwThUKACE2NXSBkqQxbDxHXEyTs4bzEm6WupPZ4S3LbyOctyabHh1GCwo7Wh6rj9&#10;s+kN9znr8stXvfn5rdZ7Lp1pvl+UehwPq3cQkYZ4P76lP7SC1yyH65hEALn4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eZsgMYAAADcAAAADwAAAAAAAAAAAAAAAACYAgAAZHJz&#10;L2Rvd25yZXYueG1sUEsFBgAAAAAEAAQA9QAAAIsDAAAAAA==&#10;" adj="4534" filled="f" strokecolor="#002060" strokeweight="1pt"/>
                  <v:shape id="六边形 507" o:spid="_x0000_s1046" type="#_x0000_t9" style="position:absolute;left:10433;top:5627;width:13336;height:1119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qrJG8YA&#10;AADcAAAADwAAAGRycy9kb3ducmV2LnhtbESPQWvCQBCF70L/wzKF3nRTaU2JrlKEQA8t1GgP3obs&#10;NBuanQ3ZNYn++q4geHy8ed+bt9qMthE9db52rOB5loAgLp2uuVJw2OfTNxA+IGtsHJOCM3nYrB8m&#10;K8y0G3hHfREqESHsM1RgQmgzKX1pyKKfuZY4er+usxii7CqpOxwi3DZyniQLabHm2GCwpa2h8q84&#10;2fiG+0zbxeWr2v0cy+2Bc2fq7xelnh7H9yWIQGO4H9/SH1rBa5LCdUwkgFz/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qrJG8YAAADcAAAADwAAAAAAAAAAAAAAAACYAgAAZHJz&#10;L2Rvd25yZXYueG1sUEsFBgAAAAAEAAQA9QAAAIsDAAAAAA==&#10;" adj="4534" filled="f" strokecolor="#002060" strokeweight="1pt"/>
                  <v:shape id="六边形 508" o:spid="_x0000_s1047" type="#_x0000_t9" style="position:absolute;left:21042;width:13337;height:1119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zVdacUA&#10;AADcAAAADwAAAGRycy9kb3ducmV2LnhtbESPTWsCQQyG74L/YYjQm84qrcrWUUQQemihfh16Czvp&#10;ztKdzLIz6uqvbw6Cx/DmffJksep8rS7UxiqwgfEoA0VcBFtxaeB42A7noGJCtlgHJgM3irBa9nsL&#10;zG248o4u+1QqgXDM0YBLqcm1joUjj3EUGmLJfkPrMcnYltq2eBW4r/Uky6baY8VywWFDG0fF3/7s&#10;RSN8zprp/avcnX6KzZG3wVXfr8a8DLr1O6hEXXouP9of1sBbJrbyjBBAL/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DNV1pxQAAANwAAAAPAAAAAAAAAAAAAAAAAJgCAABkcnMv&#10;ZG93bnJldi54bWxQSwUGAAAAAAQABAD1AAAAigMAAAAA&#10;" adj="4534" filled="f" strokecolor="#002060" strokeweight="1pt"/>
                </v:group>
                <v:group id="组合 509" o:spid="_x0000_s1048" style="position:absolute;width:42208;height:37998" coordsize="42211,3800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Fxn9jFAAAA3AAA&#10;AA8AAAAAAAAAAAAAAAAAqgIAAGRycy9kb3ducmV2LnhtbFBLBQYAAAAABAAEAPoAAACcAwAAAAA=&#10;">
                  <v:group id="组合 510" o:spid="_x0000_s1049" style="position:absolute;left:27314;top:9612;width:14897;height:14263" coordsize="44419,4633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NWSoJjCAAAA3AAAAA8A&#10;AAAAAAAAAAAAAAAAqgIAAGRycy9kb3ducmV2LnhtbFBLBQYAAAAABAAEAPoAAACZAwAAAAA=&#10;">
                    <v:shape id="六边形 511" o:spid="_x0000_s1050" type="#_x0000_t9" style="position:absolute;left:13609;top:15523;width:17306;height:1539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HkDMsQA&#10;AADcAAAADwAAAGRycy9kb3ducmV2LnhtbESPS2vDMBCE74X+B7GF3hrZgTxwLYe2EOihlzwgPS7W&#10;xjK1VkJSYvffV4VAjsPMfMPUm8kO4koh9o4VlLMCBHHrdM+dguNh+7IGEROyxsExKfilCJvm8aHG&#10;SruRd3Tdp05kCMcKFZiUfCVlbA1ZjDPnibN3dsFiyjJ0UgccM9wOcl4US2mx57xg0NOHofZnf7EK&#10;unDC827p/Pz0/TW8L8ZiZfxRqeen6e0VRKIp3cO39qdWsChL+D+Tj4Bs/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x5AzLEAAAA3AAAAA8AAAAAAAAAAAAAAAAAmAIAAGRycy9k&#10;b3ducmV2LnhtbFBLBQYAAAAABAAEAPUAAACJAwAAAAA=&#10;" adj="4805" filled="f" strokecolor="#a5a5a5 [2092]" strokeweight="1.5pt"/>
                    <v:shape id="六边形 38" o:spid="_x0000_s1051" type="#_x0000_t9" style="position:absolute;left:27113;top:7868;width:17306;height:1539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me7FMAA&#10;AADbAAAADwAAAGRycy9kb3ducmV2LnhtbERPy2oCMRTdF/yHcAV3NaNSldEoWhC66MYH6PIyuU4G&#10;JzchSZ3x75tFocvDea+3vW3Fk0JsHCuYjAsQxJXTDdcKLufD+xJETMgaW8ek4EURtpvB2xpL7To+&#10;0vOUapFDOJaowKTkSyljZchiHDtPnLm7CxZThqGWOmCXw20rp0UxlxYbzg0GPX0aqh6nH6ugDle8&#10;H+fOT6+373b/0RUL4y9KjYb9bgUiUZ/+xX/uL61glsfmL/kHyM0v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9me7FMAAAADbAAAADwAAAAAAAAAAAAAAAACYAgAAZHJzL2Rvd25y&#10;ZXYueG1sUEsFBgAAAAAEAAQA9QAAAIUDAAAAAA==&#10;" adj="4805" filled="f" strokecolor="#a5a5a5 [2092]" strokeweight="1.5pt"/>
                    <v:shape id="六边形 39" o:spid="_x0000_s1052" type="#_x0000_t9" style="position:absolute;left:27113;top:23285;width:17306;height:1539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Ssej8MA&#10;AADbAAAADwAAAGRycy9kb3ducmV2LnhtbESPT2sCMRTE74LfIbyCN83WUrVbo9iC0EMv/gF7fGye&#10;m6Wbl5Ck7vrtTUHwOMzMb5jluretuFCIjWMFz5MCBHHldMO1guNhO16AiAlZY+uYFFwpwno1HCyx&#10;1K7jHV32qRYZwrFEBSYlX0oZK0MW48R54uydXbCYsgy11AG7DLetnBbFTFpsOC8Y9PRpqPrd/1kF&#10;dTjheTdzfnr6+W4/XrtibvxRqdFTv3kHkahPj/C9/aUVvLzB/5f8A+TqB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Ssej8MAAADbAAAADwAAAAAAAAAAAAAAAACYAgAAZHJzL2Rv&#10;d25yZXYueG1sUEsFBgAAAAAEAAQA9QAAAIgDAAAAAA==&#10;" adj="4805" filled="f" strokecolor="#a5a5a5 [2092]" strokeweight="1.5pt"/>
                    <v:shape id="六边形 40" o:spid="_x0000_s1053" type="#_x0000_t9" style="position:absolute;left:13503;top:30940;width:17306;height:1539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BfEb8AA&#10;AADbAAAADwAAAGRycy9kb3ducmV2LnhtbERPy2oCMRTdF/yHcAV3NaNYldEoWhC66MYH6PIyuU4G&#10;JzchSZ3x75tFocvDea+3vW3Fk0JsHCuYjAsQxJXTDdcKLufD+xJETMgaW8ek4EURtpvB2xpL7To+&#10;0vOUapFDOJaowKTkSyljZchiHDtPnLm7CxZThqGWOmCXw20rp0UxlxYbzg0GPX0aqh6nH6ugDle8&#10;H+fOT6+373b/0RUL4y9KjYb9bgUiUZ/+xX/uL61gltfnL/kHyM0v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UBfEb8AAAADbAAAADwAAAAAAAAAAAAAAAACYAgAAZHJzL2Rvd25y&#10;ZXYueG1sUEsFBgAAAAAEAAQA9QAAAIUDAAAAAA==&#10;" adj="4805" filled="f" strokecolor="#a5a5a5 [2092]" strokeweight="1.5pt"/>
                    <v:shape id="六边形 41" o:spid="_x0000_s1054" type="#_x0000_t9" style="position:absolute;top:23072;width:17306;height:1539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1th9MMA&#10;AADbAAAADwAAAGRycy9kb3ducmV2LnhtbESPT2sCMRTE7wW/Q3hCbzWrtCqrUawgeOjFP6DHx+a5&#10;Wdy8hCR112/fFAo9DjPzG2a57m0rHhRi41jBeFSAIK6cbrhWcD7t3uYgYkLW2DomBU+KsF4NXpZY&#10;atfxgR7HVIsM4ViiApOSL6WMlSGLceQ8cfZuLlhMWYZa6oBdhttWTopiKi02nBcMetoaqu7Hb6ug&#10;Dhe8HabOTy7Xr/bzoytmxp+Veh32mwWIRH36D/+191rB+xh+v+QfIF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1th9MMAAADbAAAADwAAAAAAAAAAAAAAAACYAgAAZHJzL2Rv&#10;d25yZXYueG1sUEsFBgAAAAAEAAQA9QAAAIgDAAAAAA==&#10;" adj="4805" filled="f" strokecolor="#a5a5a5 [2092]" strokeweight="1.5pt"/>
                    <v:shape id="六边形 42" o:spid="_x0000_s1055" type="#_x0000_t9" style="position:absolute;left:13609;width:17306;height:1539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4n/g8MA&#10;AADbAAAADwAAAGRycy9kb3ducmV2LnhtbESPQWsCMRSE7wX/Q3hCbzXr0lpZjWIFwUMvWkGPj81z&#10;s7h5CUnqrv++KRR6HGbmG2a5Hmwn7hRi61jBdFKAIK6dbrlRcPravcxBxISssXNMCh4UYb0aPS2x&#10;0q7nA92PqREZwrFCBSYlX0kZa0MW48R54uxdXbCYsgyN1AH7DLedLItiJi22nBcMetoaqm/Hb6ug&#10;CWe8HmbOl+fLZ/fx1hfvxp+Ueh4PmwWIREP6D/+191rBawm/X/IPkKs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4n/g8MAAADbAAAADwAAAAAAAAAAAAAAAACYAgAAZHJzL2Rv&#10;d25yZXYueG1sUEsFBgAAAAAEAAQA9QAAAIgDAAAAAA==&#10;" adj="4805" filled="f" strokecolor="#a5a5a5 [2092]" strokeweight="1.5pt"/>
                    <v:shape id="六边形 43" o:spid="_x0000_s1056" type="#_x0000_t9" style="position:absolute;top:7761;width:17306;height:1539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MVaGMMA&#10;AADbAAAADwAAAGRycy9kb3ducmV2LnhtbESPT2sCMRTE74LfITyhN81qW5XVKG2h0IMX/4AeH5vn&#10;ZnHzEpLU3X77piD0OMzMb5j1tretuFOIjWMF00kBgrhyuuFawen4OV6CiAlZY+uYFPxQhO1mOFhj&#10;qV3He7ofUi0yhGOJCkxKvpQyVoYsxonzxNm7umAxZRlqqQN2GW5bOSuKubTYcF4w6OnDUHU7fFsF&#10;dTjjdT93fna+7Nr3165YGH9S6mnUv61AJOrTf/jR/tIKXp7h70v+AXLz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MVaGMMAAADbAAAADwAAAAAAAAAAAAAAAACYAgAAZHJzL2Rv&#10;d25yZXYueG1sUEsFBgAAAAAEAAQA9QAAAIgDAAAAAA==&#10;" adj="4805" filled="f" strokecolor="#a5a5a5 [2092]" strokeweight="1.5pt"/>
                  </v:group>
                  <v:group id="组合 46" o:spid="_x0000_s1057" style="position:absolute;left:4630;top:2344;width:14897;height:14262" coordsize="44419,4633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HivQ6MQAAADbAAAA&#10;DwAAAAAAAAAAAAAAAACqAgAAZHJzL2Rvd25yZXYueG1sUEsFBgAAAAAEAAQA+gAAAJsDAAAAAA==&#10;">
                    <v:shape id="六边形 47" o:spid="_x0000_s1058" type="#_x0000_t9" style="position:absolute;left:13609;top:15523;width:17306;height:1539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5cG8MA&#10;AADbAAAADwAAAGRycy9kb3ducmV2LnhtbESPzWsCMRTE7wX/h/AK3mq24hdbo9hCoQcvfoAeH5vn&#10;ZunmJSSpu/3vjSB4HGbmN8xy3dtWXCnExrGC91EBgrhyuuFawfHw/bYAEROyxtYxKfinCOvV4GWJ&#10;pXYd7+i6T7XIEI4lKjAp+VLKWBmyGEfOE2fv4oLFlGWopQ7YZbht5bgoZtJiw3nBoKcvQ9Xv/s8q&#10;qMMJL7uZ8+PTedt+TrtibvxRqeFrv/kAkahPz/Cj/aMVTOZw/5J/gFz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5cG8MAAADbAAAADwAAAAAAAAAAAAAAAACYAgAAZHJzL2Rv&#10;d25yZXYueG1sUEsFBgAAAAAEAAQA9QAAAIgDAAAAAA==&#10;" adj="4805" filled="f" strokecolor="#a5a5a5 [2092]" strokeweight="1.5pt"/>
                    <v:shape id="六边形 48" o:spid="_x0000_s1059" type="#_x0000_t9" style="position:absolute;left:27113;top:7868;width:17306;height:1539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mHIacAA&#10;AADbAAAADwAAAGRycy9kb3ducmV2LnhtbERPy2oCMRTdF/yHcAV3NaNYldEoWhC66MYH6PIyuU4G&#10;JzchSZ3x75tFocvDea+3vW3Fk0JsHCuYjAsQxJXTDdcKLufD+xJETMgaW8ek4EURtpvB2xpL7To+&#10;0vOUapFDOJaowKTkSyljZchiHDtPnLm7CxZThqGWOmCXw20rp0UxlxYbzg0GPX0aqh6nH6ugDle8&#10;H+fOT6+373b/0RUL4y9KjYb9bgUiUZ/+xX/uL61glsfmL/kHyM0v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rmHIacAAAADbAAAADwAAAAAAAAAAAAAAAACYAgAAZHJzL2Rvd25y&#10;ZXYueG1sUEsFBgAAAAAEAAQA9QAAAIUDAAAAAA==&#10;" adj="4805" filled="f" strokecolor="#a5a5a5 [2092]" strokeweight="1.5pt"/>
                    <v:shape id="六边形 49" o:spid="_x0000_s1060" type="#_x0000_t9" style="position:absolute;left:27113;top:23285;width:17306;height:1539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S1t8sMA&#10;AADbAAAADwAAAGRycy9kb3ducmV2LnhtbESPT2sCMRTE74LfIbyCN81WWrVbo9iC0EMv/gF7fGye&#10;m6Wbl5Ck7vrtTUHwOMzMb5jluretuFCIjWMFz5MCBHHldMO1guNhO16AiAlZY+uYFFwpwno1HCyx&#10;1K7jHV32qRYZwrFEBSYlX0oZK0MW48R54uydXbCYsgy11AG7DLetnBbFTFpsOC8Y9PRpqPrd/1kF&#10;dTjheTdzfnr6+W4/XrtibvxRqdFTv3kHkahPj/C9/aUVvLzB/5f8A+TqB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S1t8sMAAADbAAAADwAAAAAAAAAAAAAAAACYAgAAZHJzL2Rv&#10;d25yZXYueG1sUEsFBgAAAAAEAAQA9QAAAIgDAAAAAA==&#10;" adj="4805" filled="f" strokecolor="#a5a5a5 [2092]" strokeweight="1.5pt"/>
                    <v:shape id="六边形 50" o:spid="_x0000_s1061" type="#_x0000_t9" style="position:absolute;left:13503;top:30940;width:17306;height:1539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c5Ssr8A&#10;AADbAAAADwAAAGRycy9kb3ducmV2LnhtbERPy4rCMBTdD/gP4QqzG1MFH1Sj6IDgwo0P0OWluTbF&#10;5iYkGdv5e7MYmOXhvFeb3rbiRSE2jhWMRwUI4srphmsF18v+awEiJmSNrWNS8EsRNuvBxwpL7To+&#10;0eucapFDOJaowKTkSyljZchiHDlPnLmHCxZThqGWOmCXw20rJ0UxkxYbzg0GPX0bqp7nH6ugDjd8&#10;nGbOT273Y7ubdsXc+KtSn8N+uwSRqE//4j/3QSuY5vX5S/4Bcv0G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VzlKyvwAAANsAAAAPAAAAAAAAAAAAAAAAAJgCAABkcnMvZG93bnJl&#10;di54bWxQSwUGAAAAAAQABAD1AAAAhAMAAAAA&#10;" adj="4805" filled="f" strokecolor="#a5a5a5 [2092]" strokeweight="1.5pt"/>
                    <v:shape id="六边形 51" o:spid="_x0000_s1062" type="#_x0000_t9" style="position:absolute;top:23072;width:17306;height:1539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oL3KcMA&#10;AADbAAAADwAAAGRycy9kb3ducmV2LnhtbESPzWsCMRTE74L/Q3hCb5pV8IOtUWyh0EMvfoA9PjbP&#10;zeLmJSSpu/73piB4HGbmN8x629tW3CjExrGC6aQAQVw53XCt4HT8Gq9AxISssXVMCu4UYbsZDtZY&#10;atfxnm6HVIsM4ViiApOSL6WMlSGLceI8cfYuLlhMWYZa6oBdhttWzopiIS02nBcMevo0VF0Pf1ZB&#10;Hc542S+cn51/f9qPeVcsjT8p9Tbqd+8gEvXpFX62v7WC+RT+v+QfIDc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oL3KcMAAADbAAAADwAAAAAAAAAAAAAAAACYAgAAZHJzL2Rv&#10;d25yZXYueG1sUEsFBgAAAAAEAAQA9QAAAIgDAAAAAA==&#10;" adj="4805" filled="f" strokecolor="#a5a5a5 [2092]" strokeweight="1.5pt"/>
                    <v:shape id="六边形 52" o:spid="_x0000_s1063" type="#_x0000_t9" style="position:absolute;left:13609;width:17306;height:1539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lBpXsMA&#10;AADbAAAADwAAAGRycy9kb3ducmV2LnhtbESPT2sCMRTE7wW/Q3iCt5rtglq2RqmC4KEX/4A9PjbP&#10;zdLNS0iiu357Uyj0OMzMb5jlerCduFOIrWMFb9MCBHHtdMuNgvNp9/oOIiZkjZ1jUvCgCOvV6GWJ&#10;lXY9H+h+TI3IEI4VKjAp+UrKWBuyGKfOE2fv6oLFlGVopA7YZ7jtZFkUc2mx5bxg0NPWUP1zvFkF&#10;Tbjg9TB3vrx8f3WbWV8sjD8rNRkPnx8gEg3pP/zX3msFsxJ+v+QfIFd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lBpXsMAAADbAAAADwAAAAAAAAAAAAAAAACYAgAAZHJzL2Rv&#10;d25yZXYueG1sUEsFBgAAAAAEAAQA9QAAAIgDAAAAAA==&#10;" adj="4805" filled="f" strokecolor="#a5a5a5 [2092]" strokeweight="1.5pt"/>
                    <v:shape id="六边形 53" o:spid="_x0000_s1064" type="#_x0000_t9" style="position:absolute;top:7761;width:17306;height:1539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RzMxcMA&#10;AADbAAAADwAAAGRycy9kb3ducmV2LnhtbESPzWsCMRTE7wX/h/CE3mpWix+sRmmFgode/AA9PjbP&#10;zeLmJSTR3f73plDocZiZ3zCrTW9b8aAQG8cKxqMCBHHldMO1gtPx620BIiZkja1jUvBDETbrwcsK&#10;S+063tPjkGqRIRxLVGBS8qWUsTJkMY6cJ87e1QWLKctQSx2wy3DbyklRzKTFhvOCQU9bQ9XtcLcK&#10;6nDG637m/OR8+W4/p10xN/6k1Ouw/1iCSNSn//Bfe6cVTN/h90v+AXL9B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RzMxcMAAADbAAAADwAAAAAAAAAAAAAAAACYAgAAZHJzL2Rv&#10;d25yZXYueG1sUEsFBgAAAAAEAAQA9QAAAIgDAAAAAA==&#10;" adj="4805" filled="f" strokecolor="#a5a5a5 [2092]" strokeweight="1.5pt"/>
                  </v:group>
                  <v:group id="组合 54" o:spid="_x0000_s1065" style="position:absolute;top:14126;width:14897;height:14262" coordsize="44419,4633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ARsfdnFAAAA2wAA&#10;AA8AAAAAAAAAAAAAAAAAqgIAAGRycy9kb3ducmV2LnhtbFBLBQYAAAAABAAEAPoAAACcAwAAAAA=&#10;">
                    <v:shape id="六边形 55" o:spid="_x0000_s1066" type="#_x0000_t9" style="position:absolute;left:13609;top:15523;width:17306;height:1539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bnxKsMA&#10;AADbAAAADwAAAGRycy9kb3ducmV2LnhtbESPT2sCMRTE7wW/Q3iCt5qtsFq2RqlCwUMv/gF7fGye&#10;m6Wbl5Ck7vrtTUHwOMzMb5jlerCduFKIrWMFb9MCBHHtdMuNgtPx6/UdREzIGjvHpOBGEdar0csS&#10;K+163tP1kBqRIRwrVGBS8pWUsTZkMU6dJ87exQWLKcvQSB2wz3DbyVlRzKXFlvOCQU9bQ/Xv4c8q&#10;aMIZL/u587Pzz3e3KftiYfxJqcl4+PwAkWhIz/CjvdMKyhL+v+QfIFd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bnxKsMAAADbAAAADwAAAAAAAAAAAAAAAACYAgAAZHJzL2Rv&#10;d25yZXYueG1sUEsFBgAAAAAEAAQA9QAAAIgDAAAAAA==&#10;" adj="4805" filled="f" strokecolor="#a5a5a5 [2092]" strokeweight="1.5pt"/>
                    <v:shape id="六边形 56" o:spid="_x0000_s1067" type="#_x0000_t9" style="position:absolute;left:27113;top:7868;width:17306;height:1539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WtvXcMA&#10;AADbAAAADwAAAGRycy9kb3ducmV2LnhtbESPT2sCMRTE7wW/Q3iCt5qt4Fq2RqmC4KEX/4A9PjbP&#10;zdLNS0iiu357Uyj0OMzMb5jlerCduFOIrWMFb9MCBHHtdMuNgvNp9/oOIiZkjZ1jUvCgCOvV6GWJ&#10;lXY9H+h+TI3IEI4VKjAp+UrKWBuyGKfOE2fv6oLFlGVopA7YZ7jt5KwoSmmx5bxg0NPWUP1zvFkF&#10;Tbjg9VA6P7t8f3WbeV8sjD8rNRkPnx8gEg3pP/zX3msF8xJ+v+QfIFd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WtvXcMAAADbAAAADwAAAAAAAAAAAAAAAACYAgAAZHJzL2Rv&#10;d25yZXYueG1sUEsFBgAAAAAEAAQA9QAAAIgDAAAAAA==&#10;" adj="4805" filled="f" strokecolor="#a5a5a5 [2092]" strokeweight="1.5pt"/>
                    <v:shape id="六边形 57" o:spid="_x0000_s1068" type="#_x0000_t9" style="position:absolute;left:27113;top:23285;width:17306;height:1539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ifKxsMA&#10;AADbAAAADwAAAGRycy9kb3ducmV2LnhtbESPzWsCMRTE7wX/h/CE3mpWwQ9Wo2hB8NCLH6DHx+a5&#10;Wdy8hCR1t/99Uyh4HGbmN8xq09tWPCnExrGC8agAQVw53XCt4HLefyxAxISssXVMCn4owmY9eFth&#10;qV3HR3qeUi0yhGOJCkxKvpQyVoYsxpHzxNm7u2AxZRlqqQN2GW5bOSmKmbTYcF4w6OnTUPU4fVsF&#10;dbji/ThzfnK9fbW7aVfMjb8o9T7st0sQifr0Cv+3D1rBdA5/X/IPkO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ifKxsMAAADbAAAADwAAAAAAAAAAAAAAAACYAgAAZHJzL2Rv&#10;d25yZXYueG1sUEsFBgAAAAAEAAQA9QAAAIgDAAAAAA==&#10;" adj="4805" filled="f" strokecolor="#a5a5a5 [2092]" strokeweight="1.5pt"/>
                    <v:shape id="六边形 58" o:spid="_x0000_s1069" type="#_x0000_t9" style="position:absolute;left:13503;top:30940;width:17306;height:1539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7hetL8A&#10;AADbAAAADwAAAGRycy9kb3ducmV2LnhtbERPy4rCMBTdD/gP4QqzG1MFH1Sj6IDgwo0P0OWluTbF&#10;5iYkGdv5e7MYmOXhvFeb3rbiRSE2jhWMRwUI4srphmsF18v+awEiJmSNrWNS8EsRNuvBxwpL7To+&#10;0eucapFDOJaowKTkSyljZchiHDlPnLmHCxZThqGWOmCXw20rJ0UxkxYbzg0GPX0bqp7nH6ugDjd8&#10;nGbOT273Y7ubdsXc+KtSn8N+uwSRqE//4j/3QSuY5rH5S/4Bcv0G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ruF60vwAAANsAAAAPAAAAAAAAAAAAAAAAAJgCAABkcnMvZG93bnJl&#10;di54bWxQSwUGAAAAAAQABAD1AAAAhAMAAAAA&#10;" adj="4805" filled="f" strokecolor="#a5a5a5 [2092]" strokeweight="1.5pt"/>
                    <v:shape id="六边形 59" o:spid="_x0000_s1070" type="#_x0000_t9" style="position:absolute;top:23072;width:17306;height:1539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PT7L8MA&#10;AADbAAAADwAAAGRycy9kb3ducmV2LnhtbESPzWsCMRTE7wX/h/AEbzVbwY9ujaIFoYde/AA9PjbP&#10;zdLNS0hSd/vfN4LgcZiZ3zDLdW9bcaMQG8cK3sYFCOLK6YZrBafj7nUBIiZkja1jUvBHEdarwcsS&#10;S+063tPtkGqRIRxLVGBS8qWUsTJkMY6dJ87e1QWLKctQSx2wy3DbyklRzKTFhvOCQU+fhqqfw69V&#10;UIczXvcz5yfny3e7nXbF3PiTUqNhv/kAkahPz/Cj/aUVTN/h/iX/ALn6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PT7L8MAAADbAAAADwAAAAAAAAAAAAAAAACYAgAAZHJzL2Rv&#10;d25yZXYueG1sUEsFBgAAAAAEAAQA9QAAAIgDAAAAAA==&#10;" adj="4805" filled="f" strokecolor="#a5a5a5 [2092]" strokeweight="1.5pt"/>
                    <v:shape id="六边形 60" o:spid="_x0000_s1071" type="#_x0000_t9" style="position:absolute;left:13609;width:17306;height:1539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6KYD78A&#10;AADbAAAADwAAAGRycy9kb3ducmV2LnhtbERPy2oCMRTdF/yHcIXuakbBsYxGUUFw0Y0PsMvL5DoZ&#10;nNyEJDrTv28WhS4P573aDLYTLwqxdaxgOilAENdOt9wouF4OH58gYkLW2DkmBT8UYbMeva2w0q7n&#10;E73OqRE5hGOFCkxKvpIy1oYsxonzxJm7u2AxZRgaqQP2Odx2clYUpbTYcm4w6GlvqH6cn1ZBE254&#10;P5XOz27fX91u3hcL469KvY+H7RJEoiH9i//cR62gzOvzl/wD5PoX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bopgPvwAAANsAAAAPAAAAAAAAAAAAAAAAAJgCAABkcnMvZG93bnJl&#10;di54bWxQSwUGAAAAAAQABAD1AAAAhAMAAAAA&#10;" adj="4805" filled="f" strokecolor="#a5a5a5 [2092]" strokeweight="1.5pt"/>
                    <v:shape id="六边形 61" o:spid="_x0000_s1072" type="#_x0000_t9" style="position:absolute;top:7761;width:17306;height:1539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O49lMMA&#10;AADbAAAADwAAAGRycy9kb3ducmV2LnhtbESPT2sCMRTE7wW/Q3gFbzWr4Fq2RqkFwUMv/gF7fGye&#10;m6Wbl5Ck7vrtTUHwOMzMb5jlerCduFKIrWMF00kBgrh2uuVGwem4fXsHEROyxs4xKbhRhPVq9LLE&#10;Srue93Q9pEZkCMcKFZiUfCVlrA1ZjBPnibN3ccFiyjI0UgfsM9x2clYUpbTYcl4w6OnLUP17+LMK&#10;mnDGy750fnb++e42875YGH9Savw6fH6ASDSkZ/jR3mkF5RT+v+QfIFd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O49lMMAAADbAAAADwAAAAAAAAAAAAAAAACYAgAAZHJzL2Rv&#10;d25yZXYueG1sUEsFBgAAAAAEAAQA9QAAAIgDAAAAAA==&#10;" adj="4805" filled="f" strokecolor="#a5a5a5 [2092]" strokeweight="1.5pt"/>
                  </v:group>
                  <v:group id="组合 64" o:spid="_x0000_s1073" style="position:absolute;left:8968;top:23739;width:14893;height:14264" coordsize="44419,4633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ygC3ZMQAAADbAAAA&#10;DwAAAAAAAAAAAAAAAACqAgAAZHJzL2Rvd25yZXYueG1sUEsFBgAAAAAEAAQA+gAAAJsDAAAAAA==&#10;">
                    <v:shape id="六边形 65" o:spid="_x0000_s1074" type="#_x0000_t9" style="position:absolute;left:13609;top:15523;width:17306;height:1539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9U7l8MA&#10;AADbAAAADwAAAGRycy9kb3ducmV2LnhtbESPT2sCMRTE7wW/Q3iCt5qt4Fq2RqmC4KEX/4A9PjbP&#10;zdLNS0iiu357Uyj0OMzMb5jlerCduFOIrWMFb9MCBHHtdMuNgvNp9/oOIiZkjZ1jUvCgCOvV6GWJ&#10;lXY9H+h+TI3IEI4VKjAp+UrKWBuyGKfOE2fv6oLFlGVopA7YZ7jt5KwoSmmx5bxg0NPWUP1zvFkF&#10;Tbjg9VA6P7t8f3WbeV8sjD8rNRkPnx8gEg3pP/zX3msF5Rx+v+QfIFd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9U7l8MAAADbAAAADwAAAAAAAAAAAAAAAACYAgAAZHJzL2Rv&#10;d25yZXYueG1sUEsFBgAAAAAEAAQA9QAAAIgDAAAAAA==&#10;" adj="4805" filled="f" strokecolor="#a5a5a5 [2092]" strokeweight="1.5pt"/>
                    <v:shape id="六边形 66" o:spid="_x0000_s1075" type="#_x0000_t9" style="position:absolute;left:27113;top:7868;width:17306;height:1539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el4MIA&#10;AADbAAAADwAAAGRycy9kb3ducmV2LnhtbESPQWsCMRSE7wX/Q3hCbzWr0K2sRqmC4KEXraDHx+a5&#10;Wbp5CUl0t/++KQgeh5n5hlmuB9uJO4XYOlYwnRQgiGunW24UnL53b3MQMSFr7ByTgl+KsF6NXpZY&#10;adfzge7H1IgM4VihApOSr6SMtSGLceI8cfauLlhMWYZG6oB9httOzoqilBZbzgsGPW0N1T/Hm1XQ&#10;hDNeD6Xzs/Plq9u898WH8SelXsfD5wJEoiE9w4/2XisoS/j/kn+AXP0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7B6XgwgAAANsAAAAPAAAAAAAAAAAAAAAAAJgCAABkcnMvZG93&#10;bnJldi54bWxQSwUGAAAAAAQABAD1AAAAhwMAAAAA&#10;" adj="4805" filled="f" strokecolor="#a5a5a5 [2092]" strokeweight="1.5pt"/>
                    <v:shape id="六边形 67" o:spid="_x0000_s1076" type="#_x0000_t9" style="position:absolute;left:27113;top:23285;width:17306;height:1539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EsAe8MA&#10;AADbAAAADwAAAGRycy9kb3ducmV2LnhtbESPT2sCMRTE7wW/Q3hCbzWr0LWsRlGh0EMv/gF7fGye&#10;m8XNS0hSd/vtG0HwOMzMb5jlerCduFGIrWMF00kBgrh2uuVGwen4+fYBIiZkjZ1jUvBHEdar0csS&#10;K+163tPtkBqRIRwrVGBS8pWUsTZkMU6cJ87exQWLKcvQSB2wz3DbyVlRlNJiy3nBoKedofp6+LUK&#10;mnDGy750fnb++e62730xN/6k1Ot42CxAJBrSM/xof2kF5RzuX/IPkKt/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EsAe8MAAADbAAAADwAAAAAAAAAAAAAAAACYAgAAZHJzL2Rv&#10;d25yZXYueG1sUEsFBgAAAAAEAAQA9QAAAIgDAAAAAA==&#10;" adj="4805" filled="f" strokecolor="#a5a5a5 [2092]" strokeweight="1.5pt"/>
                    <v:shape id="六边形 68" o:spid="_x0000_s1077" type="#_x0000_t9" style="position:absolute;left:13503;top:30940;width:17306;height:1539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dSUCb8A&#10;AADbAAAADwAAAGRycy9kb3ducmV2LnhtbERPy2oCMRTdF/yHcIXuakbBsYxGUUFw0Y0PsMvL5DoZ&#10;nNyEJDrTv28WhS4P573aDLYTLwqxdaxgOilAENdOt9wouF4OH58gYkLW2DkmBT8UYbMeva2w0q7n&#10;E73OqRE5hGOFCkxKvpIy1oYsxonzxJm7u2AxZRgaqQP2Odx2clYUpbTYcm4w6GlvqH6cn1ZBE254&#10;P5XOz27fX91u3hcL469KvY+H7RJEoiH9i//cR62gzGPzl/wD5PoX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l1JQJvwAAANsAAAAPAAAAAAAAAAAAAAAAAJgCAABkcnMvZG93bnJl&#10;di54bWxQSwUGAAAAAAQABAD1AAAAhAMAAAAA&#10;" adj="4805" filled="f" strokecolor="#a5a5a5 [2092]" strokeweight="1.5pt"/>
                    <v:shape id="六边形 69" o:spid="_x0000_s1078" type="#_x0000_t9" style="position:absolute;top:23072;width:17306;height:1539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pgxksMA&#10;AADbAAAADwAAAGRycy9kb3ducmV2LnhtbESPQWsCMRSE7wX/Q3hCbzWr0G1djWIFwUMvWkGPj81z&#10;s7h5CUnqrv++KRR6HGbmG2a5Hmwn7hRi61jBdFKAIK6dbrlRcPravbyDiAlZY+eYFDwowno1elpi&#10;pV3PB7ofUyMyhGOFCkxKvpIy1oYsxonzxNm7umAxZRkaqQP2GW47OSuKUlpsOS8Y9LQ1VN+O31ZB&#10;E854PZTOz86Xz+7jtS/ejD8p9TweNgsQiYb0H/5r77WCcg6/X/IPkKs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pgxksMAAADbAAAADwAAAAAAAAAAAAAAAACYAgAAZHJzL2Rv&#10;d25yZXYueG1sUEsFBgAAAAAEAAQA9QAAAIgDAAAAAA==&#10;" adj="4805" filled="f" strokecolor="#a5a5a5 [2092]" strokeweight="1.5pt"/>
                    <v:shape id="六边形 70" o:spid="_x0000_s1079" type="#_x0000_t9" style="position:absolute;left:13609;width:17306;height:1539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nsO0r8A&#10;AADbAAAADwAAAGRycy9kb3ducmV2LnhtbERPy4rCMBTdD/gP4QqzG1OFUalG0QHBxWx8gC4vzbUp&#10;Njchydj692Yx4PJw3st1b1vxoBAbxwrGowIEceV0w7WC82n3NQcRE7LG1jEpeFKE9WrwscRSu44P&#10;9DimWuQQjiUqMCn5UspYGbIYR84TZ+7mgsWUYailDtjlcNvKSVFMpcWGc4NBTz+GqvvxzyqowwVv&#10;h6nzk8v1t91+d8XM+LNSn8N+swCRqE9v8b97rxXM8vr8Jf8AuXo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eew7SvwAAANsAAAAPAAAAAAAAAAAAAAAAAJgCAABkcnMvZG93bnJl&#10;di54bWxQSwUGAAAAAAQABAD1AAAAhAMAAAAA&#10;" adj="4805" filled="f" strokecolor="#a5a5a5 [2092]" strokeweight="1.5pt"/>
                    <v:shape id="六边形 71" o:spid="_x0000_s1080" type="#_x0000_t9" style="position:absolute;top:7761;width:17306;height:1539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TerScIA&#10;AADbAAAADwAAAGRycy9kb3ducmV2LnhtbESPT2sCMRTE7wW/Q3hCbzWr4B9Wo1RB8NCLVtDjY/Pc&#10;LN28hCS622/fCEKPw8z8hlltetuKB4XYOFYwHhUgiCunG64VnL/3HwsQMSFrbB2Tgl+KsFkP3lZY&#10;atfxkR6nVIsM4ViiApOSL6WMlSGLceQ8cfZuLlhMWYZa6oBdhttWTopiJi02nBcMetoZqn5Od6ug&#10;Dhe8HWfOTy7Xr3Y77Yq58Wel3of95xJEoj79h1/tg1YwH8PzS/4Bcv0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xN6tJwgAAANsAAAAPAAAAAAAAAAAAAAAAAJgCAABkcnMvZG93&#10;bnJldi54bWxQSwUGAAAAAAQABAD1AAAAhwMAAAAA&#10;" adj="4805" filled="f" strokecolor="#a5a5a5 [2092]" strokeweight="1.5pt"/>
                  </v:group>
                  <v:group id="组合 72" o:spid="_x0000_s1081" style="position:absolute;left:18288;width:14897;height:14262" coordsize="44419,4633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r3wcVsQAAADbAAAA&#10;DwAAAAAAAAAAAAAAAACqAgAAZHJzL2Rvd25yZXYueG1sUEsFBgAAAAAEAAQA+gAAAJsDAAAAAA==&#10;">
                    <v:shape id="六边形 73" o:spid="_x0000_s1082" type="#_x0000_t9" style="position:absolute;left:13609;top:15523;width:17306;height:1539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qmQpcMA&#10;AADbAAAADwAAAGRycy9kb3ducmV2LnhtbESPzWsCMRTE7wX/h/AK3mq2ih9sjWILhR68+AF6fGye&#10;m6Wbl5Ck7va/N4LgcZiZ3zDLdW9bcaUQG8cK3kcFCOLK6YZrBcfD99sCREzIGlvHpOCfIqxXg5cl&#10;ltp1vKPrPtUiQziWqMCk5EspY2XIYhw5T5y9iwsWU5ahljpgl+G2leOimEmLDecFg56+DFW/+z+r&#10;oA4nvOxmzo9P5237Oe2KufFHpYav/eYDRKI+PcOP9o9WMJ/A/Uv+AXJ1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qmQpcMAAADbAAAADwAAAAAAAAAAAAAAAACYAgAAZHJzL2Rv&#10;d25yZXYueG1sUEsFBgAAAAAEAAQA9QAAAIgDAAAAAA==&#10;" adj="4805" filled="f" strokecolor="#a5a5a5 [2092]" strokeweight="1.5pt"/>
                    <v:shape id="六边形 74" o:spid="_x0000_s1083" type="#_x0000_t9" style="position:absolute;left:27113;top:7868;width:17306;height:1539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UAI0cMA&#10;AADbAAAADwAAAGRycy9kb3ducmV2LnhtbESPzWsCMRTE7wX/h/AK3mq24hdbo9hCoQcvfoAeH5vn&#10;ZunmJSSpu/3vjSB4HGbmN8xy3dtWXCnExrGC91EBgrhyuuFawfHw/bYAEROyxtYxKfinCOvV4GWJ&#10;pXYd7+i6T7XIEI4lKjAp+VLKWBmyGEfOE2fv4oLFlGWopQ7YZbht5bgoZtJiw3nBoKcvQ9Xv/s8q&#10;qMMJL7uZ8+PTedt+TrtibvxRqeFrv/kAkahPz/Cj/aMVzCdw/5J/gFz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4UAI0cMAAADbAAAADwAAAAAAAAAAAAAAAACYAgAAZHJzL2Rv&#10;d25yZXYueG1sUEsFBgAAAAAEAAQA9QAAAIgDAAAAAA==&#10;" adj="4805" filled="f" strokecolor="#a5a5a5 [2092]" strokeweight="1.5pt"/>
                    <v:shape id="六边形 75" o:spid="_x0000_s1084" type="#_x0000_t9" style="position:absolute;left:27113;top:23285;width:17306;height:1539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gytSsMA&#10;AADbAAAADwAAAGRycy9kb3ducmV2LnhtbESPzWsCMRTE7wX/h/CE3mpWwQ9Wo2hB8NCLH6DHx+a5&#10;Wdy8hCR1t/99Uyh4HGbmN8xq09tWPCnExrGC8agAQVw53XCt4HLefyxAxISssXVMCn4owmY9eFth&#10;qV3HR3qeUi0yhGOJCkxKvpQyVoYsxpHzxNm7u2AxZRlqqQN2GW5bOSmKmbTYcF4w6OnTUPU4fVsF&#10;dbji/ThzfnK9fbW7aVfMjb8o9T7st0sQifr0Cv+3D1rBfAp/X/IPkO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gytSsMAAADbAAAADwAAAAAAAAAAAAAAAACYAgAAZHJzL2Rv&#10;d25yZXYueG1sUEsFBgAAAAAEAAQA9QAAAIgDAAAAAA==&#10;" adj="4805" filled="f" strokecolor="#a5a5a5 [2092]" strokeweight="1.5pt"/>
                    <v:shape id="六边形 76" o:spid="_x0000_s1085" type="#_x0000_t9" style="position:absolute;left:13503;top:30940;width:17306;height:1539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t4zPcMA&#10;AADbAAAADwAAAGRycy9kb3ducmV2LnhtbESPT2sCMRTE7wW/Q3hCbzWr0LWsRlGh0EMv/gF7fGye&#10;m8XNS0hSd/vtG0HwOMzMb5jlerCduFGIrWMF00kBgrh2uuVGwen4+fYBIiZkjZ1jUvBHEdar0csS&#10;K+163tPtkBqRIRwrVGBS8pWUsTZkMU6cJ87exQWLKcvQSB2wz3DbyVlRlNJiy3nBoKedofp6+LUK&#10;mnDGy750fnb++e62730xN/6k1Ot42CxAJBrSM/xof2kF8xLuX/IPkKt/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t4zPcMAAADbAAAADwAAAAAAAAAAAAAAAACYAgAAZHJzL2Rv&#10;d25yZXYueG1sUEsFBgAAAAAEAAQA9QAAAIgDAAAAAA==&#10;" adj="4805" filled="f" strokecolor="#a5a5a5 [2092]" strokeweight="1.5pt"/>
                    <v:shape id="六边形 77" o:spid="_x0000_s1086" type="#_x0000_t9" style="position:absolute;top:23072;width:17306;height:1539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ZKWpsIA&#10;AADbAAAADwAAAGRycy9kb3ducmV2LnhtbESPQWsCMRSE7wX/Q3iCt5qtoFu2RqmC4KEXrWCPj81z&#10;s3TzEpLorv++EYQeh5n5hlmuB9uJG4XYOlbwNi1AENdOt9woOH3vXt9BxISssXNMCu4UYb0avSyx&#10;0q7nA92OqREZwrFCBSYlX0kZa0MW49R54uxdXLCYsgyN1AH7DLednBXFQlpsOS8Y9LQ1VP8er1ZB&#10;E854OSycn51/vrrNvC9K409KTcbD5weIREP6Dz/be62gLOHxJf8Aufo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kpamwgAAANsAAAAPAAAAAAAAAAAAAAAAAJgCAABkcnMvZG93&#10;bnJldi54bWxQSwUGAAAAAAQABAD1AAAAhwMAAAAA&#10;" adj="4805" filled="f" strokecolor="#a5a5a5 [2092]" strokeweight="1.5pt"/>
                    <v:shape id="六边形 79" o:spid="_x0000_s1087" type="#_x0000_t9" style="position:absolute;left:13609;width:17306;height:1539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0GnT8MA&#10;AADbAAAADwAAAGRycy9kb3ducmV2LnhtbESPzWsCMRTE7wX/h/CE3mpWoX6sRmmFgode/AA9PjbP&#10;zeLmJSTR3f73plDocZiZ3zCrTW9b8aAQG8cKxqMCBHHldMO1gtPx620OIiZkja1jUvBDETbrwcsK&#10;S+063tPjkGqRIRxLVGBS8qWUsTJkMY6cJ87e1QWLKctQSx2wy3DbyklRTKXFhvOCQU9bQ9XtcLcK&#10;6nDG637q/OR8+W4/37tiZvxJqddh/7EEkahP/+G/9k4rmC3g90v+AXL9B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0GnT8MAAADbAAAADwAAAAAAAAAAAAAAAACYAgAAZHJzL2Rv&#10;d25yZXYueG1sUEsFBgAAAAAEAAQA9QAAAIgDAAAAAA==&#10;" adj="4805" filled="f" strokecolor="#a5a5a5 [2092]" strokeweight="1.5pt"/>
                    <v:shape id="六边形 80" o:spid="_x0000_s1088" type="#_x0000_t9" style="position:absolute;top:7761;width:17306;height:1539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65+9b8A&#10;AADbAAAADwAAAGRycy9kb3ducmV2LnhtbERPy4rCMBTdD/gP4QruxlTBB9UoKgy4mI0P0OWluTbF&#10;5iYkGVv/frIYmOXhvNfb3rbiRSE2jhVMxgUI4srphmsF18vX5xJETMgaW8ek4E0RtpvBxxpL7To+&#10;0eucapFDOJaowKTkSyljZchiHDtPnLmHCxZThqGWOmCXw20rp0UxlxYbzg0GPR0MVc/zj1VQhxs+&#10;TnPnp7f7d7ufdcXC+KtSo2G/W4FI1Kd/8Z/7qBUs8/r8Jf8AufkF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rrn71vwAAANsAAAAPAAAAAAAAAAAAAAAAAJgCAABkcnMvZG93bnJl&#10;di54bWxQSwUGAAAAAAQABAD1AAAAhAMAAAAA&#10;" adj="4805" filled="f" strokecolor="#a5a5a5 [2092]" strokeweight="1.5pt"/>
                  </v:group>
                  <v:group id="组合 81" o:spid="_x0000_s1089" style="position:absolute;left:13716;top:11957;width:14897;height:14262" coordsize="44419,4633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qe/IGwwAAANsAAAAP&#10;AAAAAAAAAAAAAAAAAKoCAABkcnMvZG93bnJldi54bWxQSwUGAAAAAAQABAD6AAAAmgMAAAAA&#10;">
                    <v:shape id="六边形 82" o:spid="_x0000_s1090" type="#_x0000_t9" style="position:absolute;left:13609;top:15523;width:17306;height:1539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DBFGcMA&#10;AADbAAAADwAAAGRycy9kb3ducmV2LnhtbESPS2vDMBCE74X8B7GB3Bo5hjxwo4SmEMihlzwgPS7W&#10;xjK1VkJSY/ffV4VAjsPMfMOst4PtxJ1CbB0rmE0LEMS10y03Ci7n/esKREzIGjvHpOCXImw3o5c1&#10;Vtr1fKT7KTUiQzhWqMCk5CspY23IYpw6T5y9mwsWU5ahkTpgn+G2k2VRLKTFlvOCQU8fhurv049V&#10;0IQr3o4L58vr12e3m/fF0viLUpPx8P4GItGQnuFH+6AVrEr4/5J/gNz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DBFGcMAAADbAAAADwAAAAAAAAAAAAAAAACYAgAAZHJzL2Rv&#10;d25yZXYueG1sUEsFBgAAAAAEAAQA9QAAAIgDAAAAAA==&#10;" adj="4805" filled="f" strokecolor="#a5a5a5 [2092]" strokeweight="1.5pt"/>
                    <v:shape id="六边形 83" o:spid="_x0000_s1091" type="#_x0000_t9" style="position:absolute;left:27113;top:7868;width:17306;height:1539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3zggsMA&#10;AADbAAAADwAAAGRycy9kb3ducmV2LnhtbESPzWsCMRTE7wX/h/AK3mq2ih9sjWILhR68+AF6fGye&#10;m6Wbl5Ck7va/N4LgcZiZ3zDLdW9bcaUQG8cK3kcFCOLK6YZrBcfD99sCREzIGlvHpOCfIqxXg5cl&#10;ltp1vKPrPtUiQziWqMCk5EspY2XIYhw5T5y9iwsWU5ahljpgl+G2leOimEmLDecFg56+DFW/+z+r&#10;oA4nvOxmzo9P5237Oe2KufFHpYav/eYDRKI+PcOP9o9WsJjA/Uv+AXJ1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3zggsMAAADbAAAADwAAAAAAAAAAAAAAAACYAgAAZHJzL2Rv&#10;d25yZXYueG1sUEsFBgAAAAAEAAQA9QAAAIgDAAAAAA==&#10;" adj="4805" filled="f" strokecolor="#a5a5a5 [2092]" strokeweight="1.5pt"/>
                    <v:shape id="六边形 84" o:spid="_x0000_s1092" type="#_x0000_t9" style="position:absolute;left:27113;top:23285;width:17306;height:1539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JV49sMA&#10;AADbAAAADwAAAGRycy9kb3ducmV2LnhtbESPzWsCMRTE7wX/h/AK3mq24hdbo9hCoQcvfoAeH5vn&#10;ZunmJSSpu/3vjSB4HGbmN8xy3dtWXCnExrGC91EBgrhyuuFawfHw/bYAEROyxtYxKfinCOvV4GWJ&#10;pXYd7+i6T7XIEI4lKjAp+VLKWBmyGEfOE2fv4oLFlGWopQ7YZbht5bgoZtJiw3nBoKcvQ9Xv/s8q&#10;qMMJL7uZ8+PTedt+TrtibvxRqeFrv/kAkahPz/Cj/aMVLCZw/5J/gFz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JV49sMAAADbAAAADwAAAAAAAAAAAAAAAACYAgAAZHJzL2Rv&#10;d25yZXYueG1sUEsFBgAAAAAEAAQA9QAAAIgDAAAAAA==&#10;" adj="4805" filled="f" strokecolor="#a5a5a5 [2092]" strokeweight="1.5pt"/>
                    <v:shape id="六边形 85" o:spid="_x0000_s1093" type="#_x0000_t9" style="position:absolute;left:13503;top:30940;width:17306;height:1539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9ndbcMA&#10;AADbAAAADwAAAGRycy9kb3ducmV2LnhtbESPzWsCMRTE74X+D+EVvNVsBT9YjVIFwUMvfoAeH5vn&#10;ZnHzEpLorv+9KRR6HGbmN8xi1dtWPCjExrGCr2EBgrhyuuFawem4/ZyBiAlZY+uYFDwpwmr5/rbA&#10;UruO9/Q4pFpkCMcSFZiUfCllrAxZjEPnibN3dcFiyjLUUgfsMty2clQUE2mx4bxg0NPGUHU73K2C&#10;Opzxup84Pzpfftr1uCumxp+UGnz033MQifr0H/5r77SC2Rh+v+QfIJc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9ndbcMAAADbAAAADwAAAAAAAAAAAAAAAACYAgAAZHJzL2Rv&#10;d25yZXYueG1sUEsFBgAAAAAEAAQA9QAAAIgDAAAAAA==&#10;" adj="4805" filled="f" strokecolor="#a5a5a5 [2092]" strokeweight="1.5pt"/>
                    <v:shape id="六边形 86" o:spid="_x0000_s1094" type="#_x0000_t9" style="position:absolute;top:23072;width:17306;height:1539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wtDGsMA&#10;AADbAAAADwAAAGRycy9kb3ducmV2LnhtbESPT2sCMRTE7wW/Q3iCt5pVcJWtUWpB8NCLf8AeH5vn&#10;ZunmJSSpu/32TUHwOMzMb5j1drCduFOIrWMFs2kBgrh2uuVGweW8f12BiAlZY+eYFPxShO1m9LLG&#10;Sruej3Q/pUZkCMcKFZiUfCVlrA1ZjFPnibN3c8FiyjI0UgfsM9x2cl4UpbTYcl4w6OnDUP19+rEK&#10;mnDF27F0fn79+ux2i75YGn9RajIe3t9AJBrSM/xoH7SCVQn/X/IPkJs/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wtDGsMAAADbAAAADwAAAAAAAAAAAAAAAACYAgAAZHJzL2Rv&#10;d25yZXYueG1sUEsFBgAAAAAEAAQA9QAAAIgDAAAAAA==&#10;" adj="4805" filled="f" strokecolor="#a5a5a5 [2092]" strokeweight="1.5pt"/>
                    <v:shape id="六边形 87" o:spid="_x0000_s1095" type="#_x0000_t9" style="position:absolute;left:13609;width:17306;height:1539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EfmgcIA&#10;AADbAAAADwAAAGRycy9kb3ducmV2LnhtbESPT2sCMRTE7wW/Q3iCt5pV8A+rUVQoeOhFK+jxsXlu&#10;FjcvIUnd9ds3hUKPw8z8hllve9uKJ4XYOFYwGRcgiCunG64VXL4+3pcgYkLW2DomBS+KsN0M3tZY&#10;atfxiZ7nVIsM4ViiApOSL6WMlSGLcew8cfbuLlhMWYZa6oBdhttWTotiLi02nBcMejoYqh7nb6ug&#10;Dle8n+bOT6+3z3Y/64qF8RelRsN+twKRqE//4b/2UStYLuD3S/4BcvM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kR+aBwgAAANsAAAAPAAAAAAAAAAAAAAAAAJgCAABkcnMvZG93&#10;bnJldi54bWxQSwUGAAAAAAQABAD1AAAAhwMAAAAA&#10;" adj="4805" filled="f" strokecolor="#a5a5a5 [2092]" strokeweight="1.5pt"/>
                    <v:shape id="六边形 88" o:spid="_x0000_s1096" type="#_x0000_t9" style="position:absolute;top:7761;width:17306;height:1539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dhy878A&#10;AADbAAAADwAAAGRycy9kb3ducmV2LnhtbERPy4rCMBTdD/gP4QruxlTBB9UoKgy4mI0P0OWluTbF&#10;5iYkGVv/frIYmOXhvNfb3rbiRSE2jhVMxgUI4srphmsF18vX5xJETMgaW8ek4E0RtpvBxxpL7To+&#10;0eucapFDOJaowKTkSyljZchiHDtPnLmHCxZThqGWOmCXw20rp0UxlxYbzg0GPR0MVc/zj1VQhxs+&#10;TnPnp7f7d7ufdcXC+KtSo2G/W4FI1Kd/8Z/7qBUs89j8Jf8AufkF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V2HLzvwAAANsAAAAPAAAAAAAAAAAAAAAAAJgCAABkcnMvZG93bnJl&#10;di54bWxQSwUGAAAAAAQABAD1AAAAhAMAAAAA&#10;" adj="4805" filled="f" strokecolor="#a5a5a5 [2092]" strokeweight="1.5pt"/>
                  </v:group>
                  <v:group id="组合 89" o:spid="_x0000_s1097" style="position:absolute;left:22742;top:21453;width:14897;height:14262" coordsize="44419,4633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lA3+AMQAAADbAAAA&#10;DwAAAAAAAAAAAAAAAACqAgAAZHJzL2Rvd25yZXYueG1sUEsFBgAAAAAEAAQA+gAAAJsDAAAAAA==&#10;">
                    <v:shape id="六边形 90" o:spid="_x0000_s1098" type="#_x0000_t9" style="position:absolute;left:13609;top:15523;width:17306;height:1539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nfoKMAA&#10;AADbAAAADwAAAGRycy9kb3ducmV2LnhtbERPy2oCMRTdF/yHcIXuakahaqdGaYWCCzc+QJeXyXUy&#10;OLkJSXSmf28WgsvDeS9WvW3FnUJsHCsYjwoQxJXTDdcKjoe/jzmImJA1to5JwT9FWC0Hbwsstet4&#10;R/d9qkUO4ViiApOSL6WMlSGLceQ8ceYuLlhMGYZa6oBdDretnBTFVFpsODcY9LQ2VF33N6ugDie8&#10;7KbOT07nbfv72RUz449KvQ/7n28Qifr0Ej/dG63gK6/PX/IPkMsH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LnfoKMAAAADbAAAADwAAAAAAAAAAAAAAAACYAgAAZHJzL2Rvd25y&#10;ZXYueG1sUEsFBgAAAAAEAAQA9QAAAIUDAAAAAA==&#10;" adj="4805" filled="f" strokecolor="#a5a5a5 [2092]" strokeweight="1.5pt"/>
                    <v:shape id="六边形 91" o:spid="_x0000_s1099" type="#_x0000_t9" style="position:absolute;left:27113;top:7868;width:17306;height:1539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TtNs8MA&#10;AADbAAAADwAAAGRycy9kb3ducmV2LnhtbESPT2sCMRTE7wW/Q3hCbzWrUKurUawgeOjFP6DHx+a5&#10;Wdy8hCR112/fFAo9DjPzG2a57m0rHhRi41jBeFSAIK6cbrhWcD7t3mYgYkLW2DomBU+KsF4NXpZY&#10;atfxgR7HVIsM4ViiApOSL6WMlSGLceQ8cfZuLlhMWYZa6oBdhttWTopiKi02nBcMetoaqu7Hb6ug&#10;Dhe8HabOTy7Xr/bzvSs+jD8r9TrsNwsQifr0H/5r77WC+Rh+v+QfIF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TtNs8MAAADbAAAADwAAAAAAAAAAAAAAAACYAgAAZHJzL2Rv&#10;d25yZXYueG1sUEsFBgAAAAAEAAQA9QAAAIgDAAAAAA==&#10;" adj="4805" filled="f" strokecolor="#a5a5a5 [2092]" strokeweight="1.5pt"/>
                    <v:shape id="六边形 92" o:spid="_x0000_s1100" type="#_x0000_t9" style="position:absolute;left:27113;top:23285;width:17306;height:1539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enTxMMA&#10;AADbAAAADwAAAGRycy9kb3ducmV2LnhtbESPQWsCMRSE7wX/Q3hCbzXrQm1djWIFwUMvWkGPj81z&#10;s7h5CUnqrv++KRR6HGbmG2a5Hmwn7hRi61jBdFKAIK6dbrlRcPravbyDiAlZY+eYFDwowno1elpi&#10;pV3PB7ofUyMyhGOFCkxKvpIy1oYsxonzxNm7umAxZRkaqQP2GW47WRbFTFpsOS8Y9LQ1VN+O31ZB&#10;E854PcycL8+Xz+7jtS/ejD8p9TweNgsQiYb0H/5r77WCeQm/X/IPkKs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enTxMMAAADbAAAADwAAAAAAAAAAAAAAAACYAgAAZHJzL2Rv&#10;d25yZXYueG1sUEsFBgAAAAAEAAQA9QAAAIgDAAAAAA==&#10;" adj="4805" filled="f" strokecolor="#a5a5a5 [2092]" strokeweight="1.5pt"/>
                    <v:shape id="六边形 93" o:spid="_x0000_s1101" type="#_x0000_t9" style="position:absolute;left:13503;top:30940;width:17306;height:1539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qV2X8MA&#10;AADbAAAADwAAAGRycy9kb3ducmV2LnhtbESPT2sCMRTE74LfIbyCN83WUrVbo9iC0EMv/gF7fGye&#10;m6Wbl5Ck7vrtTUHwOMzMb5jluretuFCIjWMFz5MCBHHldMO1guNhO16AiAlZY+uYFFwpwno1HCyx&#10;1K7jHV32qRYZwrFEBSYlX0oZK0MW48R54uydXbCYsgy11AG7DLetnBbFTFpsOC8Y9PRpqPrd/1kF&#10;dTjheTdzfnr6+W4/XrtibvxRqdFTv3kHkahPj/C9/aUVvL3A/5f8A+TqB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qV2X8MAAADbAAAADwAAAAAAAAAAAAAAAACYAgAAZHJzL2Rv&#10;d25yZXYueG1sUEsFBgAAAAAEAAQA9QAAAIgDAAAAAA==&#10;" adj="4805" filled="f" strokecolor="#a5a5a5 [2092]" strokeweight="1.5pt"/>
                    <v:shape id="六边形 94" o:spid="_x0000_s1102" type="#_x0000_t9" style="position:absolute;top:23072;width:17306;height:1539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UzuK8MA&#10;AADbAAAADwAAAGRycy9kb3ducmV2LnhtbESPT2sCMRTE74LfIbyCN81WWrVbo9iC0EMv/gF7fGye&#10;m6Wbl5Ck7vrtTUHwOMzMb5jluretuFCIjWMFz5MCBHHldMO1guNhO16AiAlZY+uYFFwpwno1HCyx&#10;1K7jHV32qRYZwrFEBSYlX0oZK0MW48R54uydXbCYsgy11AG7DLetnBbFTFpsOC8Y9PRpqPrd/1kF&#10;dTjheTdzfnr6+W4/XrtibvxRqdFTv3kHkahPj/C9/aUVvL3A/5f8A+TqB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UzuK8MAAADbAAAADwAAAAAAAAAAAAAAAACYAgAAZHJzL2Rv&#10;d25yZXYueG1sUEsFBgAAAAAEAAQA9QAAAIgDAAAAAA==&#10;" adj="4805" filled="f" strokecolor="#a5a5a5 [2092]" strokeweight="1.5pt"/>
                    <v:shape id="六边形 95" o:spid="_x0000_s1103" type="#_x0000_t9" style="position:absolute;left:13609;width:17306;height:1539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gBLsMMA&#10;AADbAAAADwAAAGRycy9kb3ducmV2LnhtbESPzWsCMRTE7wX/h/AEbzVbwY9ujaIFoYde/AA9PjbP&#10;zdLNS0hSd/vfN4LgcZiZ3zDLdW9bcaMQG8cK3sYFCOLK6YZrBafj7nUBIiZkja1jUvBHEdarwcsS&#10;S+063tPtkGqRIRxLVGBS8qWUsTJkMY6dJ87e1QWLKctQSx2wy3DbyklRzKTFhvOCQU+fhqqfw69V&#10;UIczXvcz5yfny3e7nXbF3PiTUqNhv/kAkahPz/Cj/aUVvE/h/iX/ALn6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gBLsMMAAADbAAAADwAAAAAAAAAAAAAAAACYAgAAZHJzL2Rv&#10;d25yZXYueG1sUEsFBgAAAAAEAAQA9QAAAIgDAAAAAA==&#10;" adj="4805" filled="f" strokecolor="#a5a5a5 [2092]" strokeweight="1.5pt"/>
                    <v:shape id="六边形 832" o:spid="_x0000_s1104" type="#_x0000_t9" style="position:absolute;top:7761;width:17306;height:1539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G47ksQA&#10;AADcAAAADwAAAGRycy9kb3ducmV2LnhtbESPQWsCMRSE70L/Q3hCb5p1S61sjVILhR68qAv2+Ng8&#10;N0s3LyGJ7vbfm0Khx2FmvmHW29H24kYhdo4VLOYFCOLG6Y5bBfXpY7YCEROyxt4xKfihCNvNw2SN&#10;lXYDH+h2TK3IEI4VKjAp+UrK2BiyGOfOE2fv4oLFlGVopQ44ZLjtZVkUS2mx47xg0NO7oeb7eLUK&#10;2nDGy2HpfHn+2ve756F4Mb5W6nE6vr2CSDSm//Bf+1MrWD2V8HsmHwG5u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xuO5LEAAAA3AAAAA8AAAAAAAAAAAAAAAAAmAIAAGRycy9k&#10;b3ducmV2LnhtbFBLBQYAAAAABAAEAPUAAACJAwAAAAA=&#10;" adj="4805" filled="f" strokecolor="#a5a5a5 [2092]" strokeweight="1.5pt"/>
                  </v:group>
                </v:group>
                <w10:anchorlock/>
              </v:group>
            </w:pict>
          </mc:Fallback>
        </mc:AlternateContent>
      </w:r>
    </w:p>
    <w:p w14:paraId="7924F316" w14:textId="77777777" w:rsidR="001C29FA" w:rsidRDefault="00071182">
      <w:pPr>
        <w:widowControl w:val="0"/>
        <w:spacing w:after="0" w:line="360" w:lineRule="auto"/>
        <w:jc w:val="center"/>
        <w:rPr>
          <w:szCs w:val="24"/>
          <w:lang w:eastAsia="zh-CN"/>
        </w:rPr>
      </w:pPr>
      <w:r>
        <w:t>F</w:t>
      </w:r>
      <w:r>
        <w:rPr>
          <w:rFonts w:hint="eastAsia"/>
        </w:rPr>
        <w:t>ig 2.</w:t>
      </w:r>
      <w:r>
        <w:t>6.2</w:t>
      </w:r>
    </w:p>
    <w:p w14:paraId="198E7A19" w14:textId="77777777" w:rsidR="001C29FA" w:rsidRDefault="00071182">
      <w:pPr>
        <w:pStyle w:val="afc"/>
        <w:numPr>
          <w:ilvl w:val="0"/>
          <w:numId w:val="3"/>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Recommended WF</w:t>
      </w:r>
    </w:p>
    <w:p w14:paraId="09EEC22A" w14:textId="77777777" w:rsidR="001C29FA" w:rsidRDefault="00071182">
      <w:pPr>
        <w:pStyle w:val="afc"/>
        <w:numPr>
          <w:ilvl w:val="1"/>
          <w:numId w:val="3"/>
        </w:numPr>
        <w:overflowPunct/>
        <w:autoSpaceDE/>
        <w:autoSpaceDN/>
        <w:adjustRightInd/>
        <w:spacing w:after="120"/>
        <w:ind w:left="1440" w:firstLineChars="0"/>
        <w:textAlignment w:val="auto"/>
        <w:rPr>
          <w:color w:val="0070C0"/>
          <w:lang w:val="en-US" w:eastAsia="zh-CN"/>
        </w:rPr>
      </w:pPr>
      <w:r>
        <w:rPr>
          <w:rFonts w:eastAsia="宋体"/>
          <w:szCs w:val="24"/>
          <w:lang w:eastAsia="zh-CN"/>
        </w:rPr>
        <w:t>Carry forward Option 1 for further discussion.</w:t>
      </w:r>
    </w:p>
    <w:p w14:paraId="279B77C3" w14:textId="77777777" w:rsidR="001C29FA" w:rsidRDefault="00071182">
      <w:pPr>
        <w:pStyle w:val="2"/>
        <w:rPr>
          <w:lang w:val="en-US"/>
        </w:rPr>
      </w:pPr>
      <w:r>
        <w:rPr>
          <w:lang w:val="en-US"/>
        </w:rPr>
        <w:t>Companies</w:t>
      </w:r>
      <w:r>
        <w:rPr>
          <w:rFonts w:hint="eastAsia"/>
          <w:lang w:val="en-US"/>
        </w:rPr>
        <w:t xml:space="preserve"> views</w:t>
      </w:r>
      <w:r>
        <w:rPr>
          <w:lang w:val="en-US"/>
        </w:rPr>
        <w:t>’</w:t>
      </w:r>
      <w:r>
        <w:rPr>
          <w:rFonts w:hint="eastAsia"/>
          <w:lang w:val="en-US"/>
        </w:rPr>
        <w:t xml:space="preserve"> collection for 1st round </w:t>
      </w:r>
    </w:p>
    <w:p w14:paraId="124E37A7" w14:textId="77777777" w:rsidR="001C29FA" w:rsidRDefault="00071182">
      <w:pPr>
        <w:pStyle w:val="3"/>
        <w:rPr>
          <w:sz w:val="24"/>
          <w:szCs w:val="16"/>
        </w:rPr>
      </w:pPr>
      <w:r>
        <w:rPr>
          <w:sz w:val="24"/>
          <w:szCs w:val="16"/>
        </w:rPr>
        <w:t xml:space="preserve">Open issues </w:t>
      </w:r>
    </w:p>
    <w:p w14:paraId="5DB9C3E7" w14:textId="77777777" w:rsidR="001C29FA" w:rsidRDefault="00071182">
      <w:pPr>
        <w:rPr>
          <w:bCs/>
          <w:color w:val="0070C0"/>
          <w:u w:val="single"/>
          <w:lang w:eastAsia="ko-KR"/>
        </w:rPr>
      </w:pPr>
      <w:r>
        <w:rPr>
          <w:rFonts w:hint="eastAsia"/>
          <w:bCs/>
          <w:color w:val="0070C0"/>
          <w:u w:val="single"/>
          <w:lang w:eastAsia="ko-KR"/>
        </w:rPr>
        <w:t xml:space="preserve">Sub topic </w:t>
      </w:r>
      <w:r>
        <w:rPr>
          <w:bCs/>
          <w:color w:val="0070C0"/>
          <w:u w:val="single"/>
          <w:lang w:eastAsia="ko-KR"/>
        </w:rPr>
        <w:t>2-</w:t>
      </w:r>
      <w:r>
        <w:rPr>
          <w:rFonts w:hint="eastAsia"/>
          <w:bCs/>
          <w:color w:val="0070C0"/>
          <w:u w:val="single"/>
          <w:lang w:eastAsia="ko-KR"/>
        </w:rPr>
        <w:t xml:space="preserve">1 </w:t>
      </w:r>
    </w:p>
    <w:tbl>
      <w:tblPr>
        <w:tblStyle w:val="af3"/>
        <w:tblW w:w="0" w:type="auto"/>
        <w:tblLook w:val="04A0" w:firstRow="1" w:lastRow="0" w:firstColumn="1" w:lastColumn="0" w:noHBand="0" w:noVBand="1"/>
      </w:tblPr>
      <w:tblGrid>
        <w:gridCol w:w="1616"/>
        <w:gridCol w:w="8015"/>
      </w:tblGrid>
      <w:tr w:rsidR="001C29FA" w14:paraId="538B6544" w14:textId="77777777" w:rsidTr="00C5539B">
        <w:tc>
          <w:tcPr>
            <w:tcW w:w="1616" w:type="dxa"/>
          </w:tcPr>
          <w:p w14:paraId="3A9D64A3" w14:textId="77777777" w:rsidR="001C29FA" w:rsidRDefault="00071182">
            <w:pPr>
              <w:spacing w:after="120"/>
              <w:rPr>
                <w:rFonts w:eastAsiaTheme="minorEastAsia"/>
                <w:b/>
                <w:bCs/>
                <w:color w:val="0070C0"/>
                <w:lang w:val="en-US" w:eastAsia="zh-CN"/>
              </w:rPr>
            </w:pPr>
            <w:r>
              <w:rPr>
                <w:rFonts w:eastAsiaTheme="minorEastAsia"/>
                <w:b/>
                <w:bCs/>
                <w:color w:val="0070C0"/>
                <w:lang w:val="en-US" w:eastAsia="zh-CN"/>
              </w:rPr>
              <w:t>Company</w:t>
            </w:r>
          </w:p>
        </w:tc>
        <w:tc>
          <w:tcPr>
            <w:tcW w:w="8015" w:type="dxa"/>
          </w:tcPr>
          <w:p w14:paraId="432A9463" w14:textId="77777777" w:rsidR="001C29FA" w:rsidRDefault="00071182">
            <w:pPr>
              <w:spacing w:after="120"/>
              <w:rPr>
                <w:rFonts w:eastAsiaTheme="minorEastAsia"/>
                <w:b/>
                <w:bCs/>
                <w:color w:val="0070C0"/>
                <w:lang w:val="en-US" w:eastAsia="zh-CN"/>
              </w:rPr>
            </w:pPr>
            <w:r>
              <w:rPr>
                <w:rFonts w:eastAsiaTheme="minorEastAsia"/>
                <w:b/>
                <w:bCs/>
                <w:color w:val="0070C0"/>
                <w:lang w:val="en-US" w:eastAsia="zh-CN"/>
              </w:rPr>
              <w:t>Comments</w:t>
            </w:r>
          </w:p>
        </w:tc>
      </w:tr>
      <w:tr w:rsidR="001C29FA" w14:paraId="4506BEDE" w14:textId="77777777" w:rsidTr="00C5539B">
        <w:tc>
          <w:tcPr>
            <w:tcW w:w="1616" w:type="dxa"/>
          </w:tcPr>
          <w:p w14:paraId="25B8D099" w14:textId="140E889E" w:rsidR="001C29FA" w:rsidRDefault="00071182">
            <w:pPr>
              <w:spacing w:after="120"/>
              <w:rPr>
                <w:rFonts w:eastAsiaTheme="minorEastAsia"/>
                <w:color w:val="0070C0"/>
                <w:lang w:val="en-US" w:eastAsia="zh-CN"/>
              </w:rPr>
            </w:pPr>
            <w:r>
              <w:rPr>
                <w:rFonts w:eastAsiaTheme="minorEastAsia"/>
                <w:color w:val="0070C0"/>
                <w:lang w:val="en-US" w:eastAsia="zh-CN"/>
              </w:rPr>
              <w:t>Qualcomm</w:t>
            </w:r>
          </w:p>
        </w:tc>
        <w:tc>
          <w:tcPr>
            <w:tcW w:w="8015" w:type="dxa"/>
          </w:tcPr>
          <w:p w14:paraId="0554A74A" w14:textId="0C9BC548" w:rsidR="001C29FA" w:rsidRDefault="00071182">
            <w:pPr>
              <w:spacing w:after="120"/>
              <w:rPr>
                <w:rFonts w:eastAsiaTheme="minorEastAsia"/>
                <w:color w:val="0070C0"/>
                <w:lang w:val="en-US" w:eastAsia="zh-CN"/>
              </w:rPr>
            </w:pPr>
            <w:bookmarkStart w:id="30" w:name="OLE_LINK57"/>
            <w:bookmarkStart w:id="31" w:name="OLE_LINK56"/>
            <w:r>
              <w:rPr>
                <w:rFonts w:eastAsiaTheme="minorEastAsia" w:hint="eastAsia"/>
                <w:color w:val="0070C0"/>
                <w:lang w:val="en-US" w:eastAsia="zh-CN"/>
              </w:rPr>
              <w:t>I</w:t>
            </w:r>
            <w:r>
              <w:rPr>
                <w:rFonts w:eastAsiaTheme="minorEastAsia"/>
                <w:color w:val="0070C0"/>
                <w:lang w:val="en-US" w:eastAsia="zh-CN"/>
              </w:rPr>
              <w:t>ssue 2-1</w:t>
            </w:r>
            <w:bookmarkEnd w:id="30"/>
            <w:bookmarkEnd w:id="31"/>
            <w:r>
              <w:rPr>
                <w:rFonts w:eastAsiaTheme="minorEastAsia"/>
                <w:color w:val="0070C0"/>
                <w:lang w:val="en-US" w:eastAsia="zh-CN"/>
              </w:rPr>
              <w:t xml:space="preserve">: </w:t>
            </w:r>
            <w:r>
              <w:rPr>
                <w:rFonts w:eastAsiaTheme="minorEastAsia" w:hint="eastAsia"/>
                <w:color w:val="0070C0"/>
                <w:lang w:val="en-US" w:eastAsia="zh-CN"/>
              </w:rPr>
              <w:t>w</w:t>
            </w:r>
            <w:r>
              <w:rPr>
                <w:rFonts w:eastAsiaTheme="minorEastAsia"/>
                <w:color w:val="0070C0"/>
                <w:lang w:val="en-US" w:eastAsia="zh-CN"/>
              </w:rPr>
              <w:t xml:space="preserve">e’re OK with option 1 with the clarifications that 6 co-frequency beams are simulated with the assumption that NTN FRF is larger than 1.  </w:t>
            </w:r>
          </w:p>
          <w:p w14:paraId="1BA2864B" w14:textId="77777777" w:rsidR="001C29FA" w:rsidRDefault="00071182">
            <w:pPr>
              <w:spacing w:after="120"/>
              <w:rPr>
                <w:rFonts w:eastAsiaTheme="minorEastAsia"/>
                <w:color w:val="0070C0"/>
                <w:lang w:val="en-US" w:eastAsia="zh-CN"/>
              </w:rPr>
            </w:pPr>
            <w:bookmarkStart w:id="32" w:name="OLE_LINK59"/>
            <w:bookmarkStart w:id="33" w:name="OLE_LINK58"/>
            <w:r>
              <w:rPr>
                <w:rFonts w:eastAsiaTheme="minorEastAsia"/>
                <w:color w:val="0070C0"/>
                <w:lang w:val="en-US" w:eastAsia="zh-CN"/>
              </w:rPr>
              <w:t>Issue 2-2:</w:t>
            </w:r>
            <w:bookmarkEnd w:id="32"/>
            <w:bookmarkEnd w:id="33"/>
            <w:r>
              <w:rPr>
                <w:rFonts w:eastAsiaTheme="minorEastAsia"/>
                <w:color w:val="0070C0"/>
                <w:lang w:val="en-US" w:eastAsia="zh-CN"/>
              </w:rPr>
              <w:t xml:space="preserve"> We are OK with option 1. Need further discuss the number of TN networks for the case that TN network number will have impact on the co-existence results. </w:t>
            </w:r>
          </w:p>
        </w:tc>
      </w:tr>
      <w:tr w:rsidR="001C29FA" w14:paraId="4BC13C08" w14:textId="77777777" w:rsidTr="00C5539B">
        <w:tc>
          <w:tcPr>
            <w:tcW w:w="1616" w:type="dxa"/>
          </w:tcPr>
          <w:p w14:paraId="2ED51966" w14:textId="77777777" w:rsidR="001C29FA" w:rsidRDefault="00071182">
            <w:pPr>
              <w:spacing w:after="120"/>
              <w:rPr>
                <w:rFonts w:eastAsiaTheme="minorEastAsia"/>
                <w:color w:val="0070C0"/>
                <w:lang w:val="en-US" w:eastAsia="zh-CN"/>
              </w:rPr>
            </w:pPr>
            <w:r>
              <w:rPr>
                <w:rFonts w:eastAsiaTheme="minorEastAsia" w:hint="eastAsia"/>
                <w:color w:val="0070C0"/>
                <w:lang w:val="en-US" w:eastAsia="zh-CN"/>
              </w:rPr>
              <w:t>H</w:t>
            </w:r>
            <w:r>
              <w:rPr>
                <w:rFonts w:eastAsiaTheme="minorEastAsia"/>
                <w:color w:val="0070C0"/>
                <w:lang w:val="en-US" w:eastAsia="zh-CN"/>
              </w:rPr>
              <w:t>uawei</w:t>
            </w:r>
          </w:p>
        </w:tc>
        <w:tc>
          <w:tcPr>
            <w:tcW w:w="8015" w:type="dxa"/>
          </w:tcPr>
          <w:p w14:paraId="403C3439" w14:textId="77777777" w:rsidR="001C29FA" w:rsidRDefault="00071182">
            <w:pPr>
              <w:spacing w:after="120"/>
              <w:rPr>
                <w:rFonts w:eastAsiaTheme="minorEastAsia"/>
                <w:color w:val="0070C0"/>
                <w:lang w:val="en-US" w:eastAsia="zh-CN"/>
              </w:rPr>
            </w:pPr>
            <w:r>
              <w:rPr>
                <w:rFonts w:eastAsiaTheme="minorEastAsia"/>
                <w:color w:val="0070C0"/>
                <w:lang w:val="en-US" w:eastAsia="zh-CN"/>
              </w:rPr>
              <w:t>Issue 2-1: We’d like to clarify whether generating 7 co-frequency beams is the real deployment case.</w:t>
            </w:r>
          </w:p>
          <w:p w14:paraId="60AC4433" w14:textId="77777777" w:rsidR="001C29FA" w:rsidRDefault="00071182">
            <w:pPr>
              <w:spacing w:after="120"/>
              <w:rPr>
                <w:rFonts w:eastAsiaTheme="minorEastAsia"/>
                <w:color w:val="0070C0"/>
                <w:lang w:val="en-US" w:eastAsia="zh-CN"/>
              </w:rPr>
            </w:pPr>
            <w:r>
              <w:rPr>
                <w:rFonts w:eastAsiaTheme="minorEastAsia"/>
                <w:color w:val="0070C0"/>
                <w:lang w:val="en-US" w:eastAsia="zh-CN"/>
              </w:rPr>
              <w:t>Issue 2-2: I’m OK with both option 1 and option 2. The figure 2.2.1 can be used to derive the number of BS sites.</w:t>
            </w:r>
          </w:p>
        </w:tc>
      </w:tr>
      <w:tr w:rsidR="001C29FA" w14:paraId="561EC61D" w14:textId="77777777" w:rsidTr="00C5539B">
        <w:tc>
          <w:tcPr>
            <w:tcW w:w="1616" w:type="dxa"/>
          </w:tcPr>
          <w:p w14:paraId="4F28E123" w14:textId="77777777" w:rsidR="001C29FA" w:rsidRDefault="00071182">
            <w:pPr>
              <w:spacing w:after="120"/>
              <w:rPr>
                <w:rFonts w:eastAsiaTheme="minorEastAsia"/>
                <w:color w:val="0070C0"/>
                <w:lang w:val="en-US" w:eastAsia="zh-CN"/>
              </w:rPr>
            </w:pPr>
            <w:r>
              <w:rPr>
                <w:rFonts w:eastAsiaTheme="minorEastAsia"/>
                <w:color w:val="0070C0"/>
                <w:lang w:val="en-US" w:eastAsia="zh-CN"/>
              </w:rPr>
              <w:t>Ericsson</w:t>
            </w:r>
          </w:p>
        </w:tc>
        <w:tc>
          <w:tcPr>
            <w:tcW w:w="8015" w:type="dxa"/>
          </w:tcPr>
          <w:p w14:paraId="6E51DA92" w14:textId="77777777" w:rsidR="001C29FA" w:rsidRDefault="00071182">
            <w:pPr>
              <w:spacing w:after="120"/>
              <w:rPr>
                <w:rFonts w:eastAsiaTheme="minorEastAsia"/>
                <w:color w:val="0070C0"/>
                <w:lang w:val="en-US" w:eastAsia="zh-CN"/>
              </w:rPr>
            </w:pPr>
            <w:r>
              <w:rPr>
                <w:rFonts w:eastAsiaTheme="minorEastAsia" w:hint="eastAsia"/>
                <w:color w:val="0070C0"/>
                <w:lang w:val="en-US" w:eastAsia="zh-CN"/>
              </w:rPr>
              <w:t>I</w:t>
            </w:r>
            <w:r>
              <w:rPr>
                <w:rFonts w:eastAsiaTheme="minorEastAsia"/>
                <w:color w:val="0070C0"/>
                <w:lang w:val="en-US" w:eastAsia="zh-CN"/>
              </w:rPr>
              <w:t>ssue 2-1: Recommended WF is ok</w:t>
            </w:r>
          </w:p>
          <w:p w14:paraId="553B1198" w14:textId="77777777" w:rsidR="001C29FA" w:rsidRDefault="00071182">
            <w:pPr>
              <w:spacing w:after="120"/>
              <w:rPr>
                <w:rFonts w:eastAsiaTheme="minorEastAsia"/>
                <w:color w:val="0070C0"/>
                <w:lang w:val="en-US" w:eastAsia="zh-CN"/>
              </w:rPr>
            </w:pPr>
            <w:r>
              <w:rPr>
                <w:rFonts w:eastAsiaTheme="minorEastAsia"/>
                <w:color w:val="0070C0"/>
                <w:lang w:val="en-US" w:eastAsia="zh-CN"/>
              </w:rPr>
              <w:t>Issue 2-2: When TN is victim, only focusing on the TN at Nadir point should be enough.</w:t>
            </w:r>
          </w:p>
        </w:tc>
      </w:tr>
      <w:tr w:rsidR="001C29FA" w14:paraId="472C44B3" w14:textId="77777777" w:rsidTr="00C5539B">
        <w:tc>
          <w:tcPr>
            <w:tcW w:w="1616" w:type="dxa"/>
          </w:tcPr>
          <w:p w14:paraId="75A334D4" w14:textId="77777777" w:rsidR="001C29FA" w:rsidRDefault="00071182">
            <w:pPr>
              <w:spacing w:after="120"/>
              <w:rPr>
                <w:rFonts w:eastAsiaTheme="minorEastAsia"/>
                <w:color w:val="0070C0"/>
                <w:lang w:val="en-US" w:eastAsia="zh-CN"/>
              </w:rPr>
            </w:pPr>
            <w:r>
              <w:rPr>
                <w:rFonts w:eastAsiaTheme="minorEastAsia" w:hint="eastAsia"/>
                <w:color w:val="0070C0"/>
                <w:lang w:val="en-US" w:eastAsia="zh-CN"/>
              </w:rPr>
              <w:t>ZTE</w:t>
            </w:r>
          </w:p>
        </w:tc>
        <w:tc>
          <w:tcPr>
            <w:tcW w:w="8015" w:type="dxa"/>
          </w:tcPr>
          <w:p w14:paraId="112E913E" w14:textId="77777777" w:rsidR="001C29FA" w:rsidRDefault="00071182">
            <w:pPr>
              <w:spacing w:after="120"/>
              <w:rPr>
                <w:rFonts w:eastAsiaTheme="minorEastAsia"/>
                <w:color w:val="0070C0"/>
                <w:lang w:val="en-US" w:eastAsia="zh-CN"/>
              </w:rPr>
            </w:pPr>
            <w:r>
              <w:rPr>
                <w:rFonts w:eastAsiaTheme="minorEastAsia" w:hint="eastAsia"/>
                <w:color w:val="0070C0"/>
                <w:lang w:val="en-US" w:eastAsia="zh-CN"/>
              </w:rPr>
              <w:t>I</w:t>
            </w:r>
            <w:r>
              <w:rPr>
                <w:rFonts w:eastAsiaTheme="minorEastAsia"/>
                <w:color w:val="0070C0"/>
                <w:lang w:val="en-US" w:eastAsia="zh-CN"/>
              </w:rPr>
              <w:t xml:space="preserve">ssue 2-1: </w:t>
            </w:r>
            <w:r>
              <w:rPr>
                <w:rFonts w:eastAsiaTheme="minorEastAsia" w:hint="eastAsia"/>
                <w:color w:val="0070C0"/>
                <w:lang w:val="en-US" w:eastAsia="zh-CN"/>
              </w:rPr>
              <w:t xml:space="preserve">fine with </w:t>
            </w:r>
            <w:r>
              <w:rPr>
                <w:rFonts w:eastAsiaTheme="minorEastAsia"/>
                <w:color w:val="0070C0"/>
                <w:lang w:val="en-US" w:eastAsia="zh-CN"/>
              </w:rPr>
              <w:t>Recommended WF</w:t>
            </w:r>
          </w:p>
          <w:p w14:paraId="4286C47A" w14:textId="77777777" w:rsidR="001C29FA" w:rsidRDefault="00071182">
            <w:pPr>
              <w:spacing w:after="120"/>
              <w:rPr>
                <w:rFonts w:eastAsiaTheme="minorEastAsia"/>
                <w:color w:val="0070C0"/>
                <w:lang w:val="en-US" w:eastAsia="zh-CN"/>
              </w:rPr>
            </w:pPr>
            <w:r>
              <w:rPr>
                <w:rFonts w:eastAsiaTheme="minorEastAsia"/>
                <w:color w:val="0070C0"/>
                <w:lang w:val="en-US" w:eastAsia="zh-CN"/>
              </w:rPr>
              <w:t xml:space="preserve">Issue 2-2: </w:t>
            </w:r>
            <w:r>
              <w:rPr>
                <w:rFonts w:eastAsiaTheme="minorEastAsia" w:hint="eastAsia"/>
                <w:color w:val="0070C0"/>
                <w:lang w:val="en-US" w:eastAsia="zh-CN"/>
              </w:rPr>
              <w:t>both option 1 and option 2 is fine for us.</w:t>
            </w:r>
          </w:p>
        </w:tc>
      </w:tr>
      <w:tr w:rsidR="00D80000" w14:paraId="3B6D2032" w14:textId="77777777" w:rsidTr="00C5539B">
        <w:tc>
          <w:tcPr>
            <w:tcW w:w="1616" w:type="dxa"/>
          </w:tcPr>
          <w:p w14:paraId="085472B4" w14:textId="77777777" w:rsidR="00D80000" w:rsidRDefault="00D80000">
            <w:pPr>
              <w:spacing w:after="120"/>
              <w:rPr>
                <w:rFonts w:eastAsiaTheme="minorEastAsia"/>
                <w:color w:val="0070C0"/>
                <w:lang w:val="en-US" w:eastAsia="zh-CN"/>
              </w:rPr>
            </w:pPr>
            <w:r>
              <w:rPr>
                <w:rFonts w:eastAsiaTheme="minorEastAsia"/>
                <w:color w:val="0070C0"/>
                <w:lang w:val="en-US" w:eastAsia="zh-CN"/>
              </w:rPr>
              <w:t>Hughes/EchoStar</w:t>
            </w:r>
          </w:p>
        </w:tc>
        <w:tc>
          <w:tcPr>
            <w:tcW w:w="8015" w:type="dxa"/>
          </w:tcPr>
          <w:p w14:paraId="2AC1178B" w14:textId="77777777" w:rsidR="00D80000" w:rsidRDefault="00D80000" w:rsidP="00D80000">
            <w:pPr>
              <w:spacing w:after="120"/>
              <w:rPr>
                <w:rFonts w:eastAsiaTheme="minorEastAsia"/>
                <w:color w:val="0070C0"/>
                <w:lang w:val="en-US" w:eastAsia="zh-CN"/>
              </w:rPr>
            </w:pPr>
            <w:r>
              <w:rPr>
                <w:rFonts w:eastAsiaTheme="minorEastAsia" w:hint="eastAsia"/>
                <w:color w:val="0070C0"/>
                <w:lang w:val="en-US" w:eastAsia="zh-CN"/>
              </w:rPr>
              <w:t>I</w:t>
            </w:r>
            <w:r>
              <w:rPr>
                <w:rFonts w:eastAsiaTheme="minorEastAsia"/>
                <w:color w:val="0070C0"/>
                <w:lang w:val="en-US" w:eastAsia="zh-CN"/>
              </w:rPr>
              <w:t xml:space="preserve">ssue 2-1: Option 1 and </w:t>
            </w:r>
            <w:r>
              <w:rPr>
                <w:rFonts w:eastAsiaTheme="minorEastAsia" w:hint="eastAsia"/>
                <w:color w:val="0070C0"/>
                <w:lang w:val="en-US" w:eastAsia="zh-CN"/>
              </w:rPr>
              <w:t xml:space="preserve">with </w:t>
            </w:r>
            <w:r>
              <w:rPr>
                <w:rFonts w:eastAsiaTheme="minorEastAsia"/>
                <w:color w:val="0070C0"/>
                <w:lang w:val="en-US" w:eastAsia="zh-CN"/>
              </w:rPr>
              <w:t>Recommended WF</w:t>
            </w:r>
          </w:p>
          <w:p w14:paraId="4CB0F328" w14:textId="77777777" w:rsidR="00D80000" w:rsidRDefault="00D80000" w:rsidP="00D80000">
            <w:pPr>
              <w:spacing w:after="120"/>
              <w:rPr>
                <w:rFonts w:eastAsiaTheme="minorEastAsia"/>
                <w:color w:val="0070C0"/>
                <w:lang w:val="en-US" w:eastAsia="zh-CN"/>
              </w:rPr>
            </w:pPr>
            <w:r>
              <w:rPr>
                <w:rFonts w:eastAsiaTheme="minorEastAsia"/>
                <w:color w:val="0070C0"/>
                <w:lang w:val="en-US" w:eastAsia="zh-CN"/>
              </w:rPr>
              <w:t xml:space="preserve">Issue 2-2: </w:t>
            </w:r>
            <w:r>
              <w:rPr>
                <w:rFonts w:eastAsiaTheme="minorEastAsia" w:hint="eastAsia"/>
                <w:color w:val="0070C0"/>
                <w:lang w:val="en-US" w:eastAsia="zh-CN"/>
              </w:rPr>
              <w:t xml:space="preserve">both option 1 and option 2 </w:t>
            </w:r>
            <w:r>
              <w:rPr>
                <w:rFonts w:eastAsiaTheme="minorEastAsia"/>
                <w:color w:val="0070C0"/>
                <w:lang w:val="en-US" w:eastAsia="zh-CN"/>
              </w:rPr>
              <w:t>OK</w:t>
            </w:r>
          </w:p>
        </w:tc>
      </w:tr>
      <w:tr w:rsidR="00B54B79" w14:paraId="50F81BEC" w14:textId="77777777" w:rsidTr="00C5539B">
        <w:tc>
          <w:tcPr>
            <w:tcW w:w="1616" w:type="dxa"/>
          </w:tcPr>
          <w:p w14:paraId="04C80631" w14:textId="08BAA02B" w:rsidR="00B54B79" w:rsidRDefault="00B54B79">
            <w:pPr>
              <w:spacing w:after="120"/>
              <w:rPr>
                <w:rFonts w:eastAsiaTheme="minorEastAsia"/>
                <w:color w:val="0070C0"/>
                <w:lang w:val="en-US" w:eastAsia="zh-CN"/>
              </w:rPr>
            </w:pPr>
            <w:r>
              <w:rPr>
                <w:rFonts w:eastAsiaTheme="minorEastAsia"/>
                <w:color w:val="0070C0"/>
                <w:lang w:val="en-US" w:eastAsia="zh-CN"/>
              </w:rPr>
              <w:t>Intelsat</w:t>
            </w:r>
          </w:p>
        </w:tc>
        <w:tc>
          <w:tcPr>
            <w:tcW w:w="8015" w:type="dxa"/>
          </w:tcPr>
          <w:p w14:paraId="171AED52" w14:textId="77777777" w:rsidR="00B54B79" w:rsidRDefault="00B54B79" w:rsidP="00D80000">
            <w:pPr>
              <w:spacing w:after="120"/>
              <w:rPr>
                <w:rFonts w:eastAsiaTheme="minorEastAsia"/>
                <w:color w:val="0070C0"/>
                <w:lang w:val="en-US" w:eastAsia="zh-CN"/>
              </w:rPr>
            </w:pPr>
            <w:r>
              <w:rPr>
                <w:rFonts w:eastAsiaTheme="minorEastAsia" w:hint="eastAsia"/>
                <w:color w:val="0070C0"/>
                <w:lang w:val="en-US" w:eastAsia="zh-CN"/>
              </w:rPr>
              <w:t>I</w:t>
            </w:r>
            <w:r>
              <w:rPr>
                <w:rFonts w:eastAsiaTheme="minorEastAsia"/>
                <w:color w:val="0070C0"/>
                <w:lang w:val="en-US" w:eastAsia="zh-CN"/>
              </w:rPr>
              <w:t xml:space="preserve">ssue 2-1: Option 1 and </w:t>
            </w:r>
            <w:r>
              <w:rPr>
                <w:rFonts w:eastAsiaTheme="minorEastAsia" w:hint="eastAsia"/>
                <w:color w:val="0070C0"/>
                <w:lang w:val="en-US" w:eastAsia="zh-CN"/>
              </w:rPr>
              <w:t xml:space="preserve">with </w:t>
            </w:r>
            <w:r>
              <w:rPr>
                <w:rFonts w:eastAsiaTheme="minorEastAsia"/>
                <w:color w:val="0070C0"/>
                <w:lang w:val="en-US" w:eastAsia="zh-CN"/>
              </w:rPr>
              <w:t>Recommended WF</w:t>
            </w:r>
          </w:p>
          <w:p w14:paraId="08A22F2A" w14:textId="201B25EB" w:rsidR="00B54B79" w:rsidRDefault="00B54B79" w:rsidP="00D80000">
            <w:pPr>
              <w:spacing w:after="120"/>
              <w:rPr>
                <w:rFonts w:eastAsiaTheme="minorEastAsia"/>
                <w:color w:val="0070C0"/>
                <w:lang w:val="en-US" w:eastAsia="zh-CN"/>
              </w:rPr>
            </w:pPr>
            <w:r>
              <w:rPr>
                <w:rFonts w:eastAsiaTheme="minorEastAsia"/>
                <w:color w:val="0070C0"/>
                <w:lang w:val="en-US" w:eastAsia="zh-CN"/>
              </w:rPr>
              <w:t xml:space="preserve">Issue 2-2: </w:t>
            </w:r>
            <w:r>
              <w:rPr>
                <w:rFonts w:eastAsiaTheme="minorEastAsia" w:hint="eastAsia"/>
                <w:color w:val="0070C0"/>
                <w:lang w:val="en-US" w:eastAsia="zh-CN"/>
              </w:rPr>
              <w:t xml:space="preserve">both option 1 </w:t>
            </w:r>
            <w:r>
              <w:rPr>
                <w:rFonts w:eastAsiaTheme="minorEastAsia"/>
                <w:color w:val="0070C0"/>
                <w:lang w:val="en-US" w:eastAsia="zh-CN"/>
              </w:rPr>
              <w:t>or</w:t>
            </w:r>
            <w:r>
              <w:rPr>
                <w:rFonts w:eastAsiaTheme="minorEastAsia" w:hint="eastAsia"/>
                <w:color w:val="0070C0"/>
                <w:lang w:val="en-US" w:eastAsia="zh-CN"/>
              </w:rPr>
              <w:t xml:space="preserve"> option 2</w:t>
            </w:r>
          </w:p>
        </w:tc>
      </w:tr>
      <w:tr w:rsidR="00C5539B" w14:paraId="7C851BF6" w14:textId="77777777" w:rsidTr="00C5539B">
        <w:tc>
          <w:tcPr>
            <w:tcW w:w="1616" w:type="dxa"/>
          </w:tcPr>
          <w:p w14:paraId="63B31A4D" w14:textId="1F2872E6" w:rsidR="00C5539B" w:rsidRDefault="00C5539B" w:rsidP="00C5539B">
            <w:pPr>
              <w:spacing w:after="120"/>
              <w:rPr>
                <w:rFonts w:eastAsiaTheme="minorEastAsia"/>
                <w:color w:val="0070C0"/>
                <w:lang w:val="en-US" w:eastAsia="zh-CN"/>
              </w:rPr>
            </w:pPr>
            <w:r>
              <w:rPr>
                <w:rFonts w:eastAsiaTheme="minorEastAsia"/>
                <w:color w:val="0070C0"/>
                <w:lang w:val="en-US" w:eastAsia="zh-CN"/>
              </w:rPr>
              <w:t>THALES</w:t>
            </w:r>
          </w:p>
        </w:tc>
        <w:tc>
          <w:tcPr>
            <w:tcW w:w="8015" w:type="dxa"/>
          </w:tcPr>
          <w:p w14:paraId="6DCC96D4" w14:textId="77777777" w:rsidR="00C5539B" w:rsidRDefault="00C5539B" w:rsidP="00C5539B">
            <w:pPr>
              <w:spacing w:after="120"/>
              <w:rPr>
                <w:rFonts w:eastAsiaTheme="minorEastAsia"/>
                <w:color w:val="0070C0"/>
                <w:lang w:val="en-US" w:eastAsia="zh-CN"/>
              </w:rPr>
            </w:pPr>
            <w:r>
              <w:rPr>
                <w:rFonts w:eastAsiaTheme="minorEastAsia"/>
                <w:color w:val="0070C0"/>
                <w:lang w:val="en-US" w:eastAsia="zh-CN"/>
              </w:rPr>
              <w:t>Issue 2-1:</w:t>
            </w:r>
          </w:p>
          <w:p w14:paraId="5CC32279" w14:textId="77777777" w:rsidR="00C5539B" w:rsidRDefault="00C5539B" w:rsidP="00C5539B">
            <w:pPr>
              <w:spacing w:after="120"/>
              <w:rPr>
                <w:rFonts w:eastAsiaTheme="minorEastAsia"/>
                <w:color w:val="0070C0"/>
                <w:lang w:val="en-US" w:eastAsia="zh-CN"/>
              </w:rPr>
            </w:pPr>
            <w:r>
              <w:rPr>
                <w:rFonts w:eastAsiaTheme="minorEastAsia"/>
                <w:color w:val="0070C0"/>
                <w:lang w:val="en-US" w:eastAsia="zh-CN"/>
              </w:rPr>
              <w:t xml:space="preserve">We are fine with both option 1 &amp; option 2. Frequency reuse higher than 1 should be considered, (see also latest simulation assumptions document from RAN4#98e, </w:t>
            </w:r>
            <w:r w:rsidRPr="00826C41">
              <w:rPr>
                <w:rFonts w:eastAsiaTheme="minorEastAsia"/>
                <w:b/>
                <w:bCs/>
                <w:color w:val="0070C0"/>
                <w:lang w:eastAsia="zh-CN"/>
              </w:rPr>
              <w:t>R4-2103998</w:t>
            </w:r>
            <w:r>
              <w:rPr>
                <w:rFonts w:eastAsiaTheme="minorEastAsia"/>
                <w:color w:val="0070C0"/>
                <w:lang w:val="en-US" w:eastAsia="zh-CN"/>
              </w:rPr>
              <w:t>), preferably 3.</w:t>
            </w:r>
          </w:p>
          <w:p w14:paraId="450E65AE" w14:textId="77777777" w:rsidR="00C5539B" w:rsidRDefault="00C5539B" w:rsidP="00C5539B">
            <w:pPr>
              <w:spacing w:after="120"/>
              <w:rPr>
                <w:rFonts w:eastAsiaTheme="minorEastAsia"/>
                <w:color w:val="0070C0"/>
                <w:lang w:val="en-US" w:eastAsia="zh-CN"/>
              </w:rPr>
            </w:pPr>
            <w:r>
              <w:rPr>
                <w:rFonts w:eastAsiaTheme="minorEastAsia"/>
                <w:color w:val="0070C0"/>
                <w:lang w:val="en-US" w:eastAsia="zh-CN"/>
              </w:rPr>
              <w:t>Fine with the WF.</w:t>
            </w:r>
          </w:p>
          <w:p w14:paraId="43AEE261" w14:textId="77777777" w:rsidR="00621572" w:rsidRDefault="00621572" w:rsidP="00C5539B">
            <w:pPr>
              <w:spacing w:after="120"/>
              <w:rPr>
                <w:rFonts w:eastAsiaTheme="minorEastAsia"/>
                <w:color w:val="0070C0"/>
                <w:lang w:val="en-US" w:eastAsia="zh-CN"/>
              </w:rPr>
            </w:pPr>
          </w:p>
          <w:p w14:paraId="611EE87A" w14:textId="79C9898D" w:rsidR="00621572" w:rsidRDefault="00C5539B" w:rsidP="00C5539B">
            <w:pPr>
              <w:spacing w:after="120"/>
              <w:rPr>
                <w:rFonts w:eastAsiaTheme="minorEastAsia"/>
                <w:color w:val="0070C0"/>
                <w:lang w:val="en-US" w:eastAsia="zh-CN"/>
              </w:rPr>
            </w:pPr>
            <w:r>
              <w:rPr>
                <w:rFonts w:eastAsiaTheme="minorEastAsia"/>
                <w:color w:val="0070C0"/>
                <w:lang w:val="en-US" w:eastAsia="zh-CN"/>
              </w:rPr>
              <w:t xml:space="preserve">Issue 2-2: </w:t>
            </w:r>
          </w:p>
          <w:p w14:paraId="6904E9AA" w14:textId="62AEA5E3" w:rsidR="00C5539B" w:rsidRDefault="00C5539B" w:rsidP="00C5539B">
            <w:pPr>
              <w:spacing w:after="120"/>
              <w:rPr>
                <w:rFonts w:eastAsiaTheme="minorEastAsia"/>
                <w:color w:val="0070C0"/>
                <w:lang w:val="en-US" w:eastAsia="zh-CN"/>
              </w:rPr>
            </w:pPr>
            <w:r>
              <w:rPr>
                <w:rFonts w:eastAsiaTheme="minorEastAsia"/>
                <w:color w:val="0070C0"/>
                <w:lang w:val="en-US" w:eastAsia="zh-CN"/>
              </w:rPr>
              <w:lastRenderedPageBreak/>
              <w:t>Fine with option 1, but maybe coexistence with TDD (n34) can be deprioritized. It depends on available TN TDD deployments in n34.</w:t>
            </w:r>
          </w:p>
        </w:tc>
      </w:tr>
      <w:tr w:rsidR="00A02E43" w14:paraId="68C96DDB" w14:textId="77777777" w:rsidTr="00C5539B">
        <w:tc>
          <w:tcPr>
            <w:tcW w:w="1616" w:type="dxa"/>
          </w:tcPr>
          <w:p w14:paraId="0B7769F9" w14:textId="2436A004" w:rsidR="00A02E43" w:rsidRDefault="00A02E43" w:rsidP="00A02E43">
            <w:pPr>
              <w:spacing w:after="120"/>
              <w:rPr>
                <w:rFonts w:eastAsiaTheme="minorEastAsia"/>
                <w:color w:val="0070C0"/>
                <w:lang w:val="en-US" w:eastAsia="zh-CN"/>
              </w:rPr>
            </w:pPr>
            <w:r>
              <w:rPr>
                <w:rFonts w:eastAsiaTheme="minorEastAsia" w:hint="eastAsia"/>
                <w:color w:val="0070C0"/>
                <w:lang w:val="en-US" w:eastAsia="zh-CN"/>
              </w:rPr>
              <w:lastRenderedPageBreak/>
              <w:t>S</w:t>
            </w:r>
            <w:r>
              <w:rPr>
                <w:rFonts w:eastAsiaTheme="minorEastAsia"/>
                <w:color w:val="0070C0"/>
                <w:lang w:val="en-US" w:eastAsia="zh-CN"/>
              </w:rPr>
              <w:t>amsung</w:t>
            </w:r>
          </w:p>
        </w:tc>
        <w:tc>
          <w:tcPr>
            <w:tcW w:w="8015" w:type="dxa"/>
          </w:tcPr>
          <w:p w14:paraId="5EA58009" w14:textId="77777777" w:rsidR="00A02E43" w:rsidRDefault="00A02E43" w:rsidP="00A02E43">
            <w:pPr>
              <w:spacing w:after="120"/>
              <w:rPr>
                <w:rFonts w:eastAsiaTheme="minorEastAsia"/>
                <w:color w:val="0070C0"/>
                <w:lang w:val="en-US" w:eastAsia="zh-CN"/>
              </w:rPr>
            </w:pPr>
            <w:r>
              <w:rPr>
                <w:rFonts w:eastAsiaTheme="minorEastAsia" w:hint="eastAsia"/>
                <w:color w:val="0070C0"/>
                <w:lang w:val="en-US" w:eastAsia="zh-CN"/>
              </w:rPr>
              <w:t>I</w:t>
            </w:r>
            <w:r>
              <w:rPr>
                <w:rFonts w:eastAsiaTheme="minorEastAsia"/>
                <w:color w:val="0070C0"/>
                <w:lang w:val="en-US" w:eastAsia="zh-CN"/>
              </w:rPr>
              <w:t xml:space="preserve">ssue 2-1: </w:t>
            </w:r>
            <w:r>
              <w:rPr>
                <w:rFonts w:eastAsiaTheme="minorEastAsia" w:hint="eastAsia"/>
                <w:color w:val="0070C0"/>
                <w:lang w:val="en-US" w:eastAsia="zh-CN"/>
              </w:rPr>
              <w:t>We</w:t>
            </w:r>
            <w:r>
              <w:rPr>
                <w:rFonts w:eastAsiaTheme="minorEastAsia"/>
                <w:color w:val="0070C0"/>
                <w:lang w:val="en-US" w:eastAsia="zh-CN"/>
              </w:rPr>
              <w:t xml:space="preserve"> support Option 1 and 2, and support the recommended WF. We’d like clarify that the 7 co-frequency beams in option 1 was proposed to study the aggregated interference in NTN DL to TN DL specific scenario. For other scenarios, we are open to whatever number of co-frequency beams is applicable and reasonable for co-ex study.</w:t>
            </w:r>
          </w:p>
          <w:p w14:paraId="7F2926FB" w14:textId="0E2DB728" w:rsidR="00A02E43" w:rsidRDefault="00A02E43" w:rsidP="00A02E43">
            <w:pPr>
              <w:spacing w:after="120"/>
              <w:rPr>
                <w:rFonts w:eastAsiaTheme="minorEastAsia"/>
                <w:color w:val="0070C0"/>
                <w:lang w:val="en-US" w:eastAsia="zh-CN"/>
              </w:rPr>
            </w:pPr>
            <w:r>
              <w:rPr>
                <w:rFonts w:eastAsiaTheme="minorEastAsia"/>
                <w:color w:val="0070C0"/>
                <w:lang w:val="en-US" w:eastAsia="zh-CN"/>
              </w:rPr>
              <w:t>Issue 2-2: We support Option 1. We may need more discussions on the number of TN sites for co-ex study of TN to NTN scenario.</w:t>
            </w:r>
          </w:p>
        </w:tc>
      </w:tr>
      <w:tr w:rsidR="0031369D" w14:paraId="36487FC6" w14:textId="77777777" w:rsidTr="00C5539B">
        <w:tc>
          <w:tcPr>
            <w:tcW w:w="1616" w:type="dxa"/>
          </w:tcPr>
          <w:p w14:paraId="7E31907A" w14:textId="78E19C3E" w:rsidR="0031369D" w:rsidRDefault="0031369D" w:rsidP="00A02E43">
            <w:pPr>
              <w:spacing w:after="120"/>
              <w:rPr>
                <w:rFonts w:eastAsiaTheme="minorEastAsia"/>
                <w:color w:val="0070C0"/>
                <w:lang w:val="en-US" w:eastAsia="zh-CN"/>
              </w:rPr>
            </w:pPr>
            <w:r>
              <w:rPr>
                <w:rFonts w:eastAsiaTheme="minorEastAsia" w:hint="eastAsia"/>
                <w:color w:val="0070C0"/>
                <w:lang w:val="en-US" w:eastAsia="zh-CN"/>
              </w:rPr>
              <w:t>X</w:t>
            </w:r>
            <w:r>
              <w:rPr>
                <w:rFonts w:eastAsiaTheme="minorEastAsia"/>
                <w:color w:val="0070C0"/>
                <w:lang w:val="en-US" w:eastAsia="zh-CN"/>
              </w:rPr>
              <w:t>iaomi</w:t>
            </w:r>
          </w:p>
        </w:tc>
        <w:tc>
          <w:tcPr>
            <w:tcW w:w="8015" w:type="dxa"/>
          </w:tcPr>
          <w:p w14:paraId="78F81462" w14:textId="1B0B75F2" w:rsidR="0031369D" w:rsidRDefault="0031369D" w:rsidP="00A02E43">
            <w:pPr>
              <w:spacing w:after="120"/>
              <w:rPr>
                <w:rFonts w:eastAsiaTheme="minorEastAsia"/>
                <w:color w:val="0070C0"/>
                <w:lang w:val="en-US" w:eastAsia="zh-CN"/>
              </w:rPr>
            </w:pPr>
            <w:r>
              <w:rPr>
                <w:rFonts w:eastAsiaTheme="minorEastAsia"/>
                <w:color w:val="0070C0"/>
                <w:lang w:val="en-US" w:eastAsia="zh-CN"/>
              </w:rPr>
              <w:t>Issue 2-1: Fine with option 1</w:t>
            </w:r>
          </w:p>
          <w:p w14:paraId="4E8097B3" w14:textId="01C9F087" w:rsidR="0031369D" w:rsidRDefault="0031369D" w:rsidP="00A02E43">
            <w:pPr>
              <w:spacing w:after="120"/>
              <w:rPr>
                <w:rFonts w:eastAsiaTheme="minorEastAsia"/>
                <w:color w:val="0070C0"/>
                <w:lang w:val="en-US" w:eastAsia="zh-CN"/>
              </w:rPr>
            </w:pPr>
            <w:r>
              <w:rPr>
                <w:rFonts w:eastAsiaTheme="minorEastAsia"/>
                <w:color w:val="0070C0"/>
                <w:lang w:val="en-US" w:eastAsia="zh-CN"/>
              </w:rPr>
              <w:t>Issue 2-2:</w:t>
            </w:r>
            <w:r w:rsidR="00F34BB8">
              <w:rPr>
                <w:rFonts w:eastAsiaTheme="minorEastAsia"/>
                <w:color w:val="0070C0"/>
                <w:lang w:val="en-US" w:eastAsia="zh-CN"/>
              </w:rPr>
              <w:t xml:space="preserve">option 1 </w:t>
            </w:r>
          </w:p>
        </w:tc>
      </w:tr>
      <w:tr w:rsidR="00FD26AF" w14:paraId="238AF846" w14:textId="77777777" w:rsidTr="00C5539B">
        <w:tc>
          <w:tcPr>
            <w:tcW w:w="1616" w:type="dxa"/>
          </w:tcPr>
          <w:p w14:paraId="1CA5C784" w14:textId="3F6B7EB6" w:rsidR="00FD26AF" w:rsidRDefault="00FD26AF" w:rsidP="00A02E43">
            <w:pPr>
              <w:spacing w:after="120"/>
              <w:rPr>
                <w:rFonts w:eastAsiaTheme="minorEastAsia"/>
                <w:color w:val="0070C0"/>
                <w:lang w:val="en-US" w:eastAsia="zh-CN"/>
              </w:rPr>
            </w:pPr>
            <w:r>
              <w:rPr>
                <w:rFonts w:eastAsiaTheme="minorEastAsia" w:hint="eastAsia"/>
                <w:color w:val="0070C0"/>
                <w:lang w:val="en-US" w:eastAsia="zh-CN"/>
              </w:rPr>
              <w:t>CATT</w:t>
            </w:r>
          </w:p>
        </w:tc>
        <w:tc>
          <w:tcPr>
            <w:tcW w:w="8015" w:type="dxa"/>
          </w:tcPr>
          <w:p w14:paraId="19E8E7C2" w14:textId="77777777" w:rsidR="00FD26AF" w:rsidRDefault="00FD26AF" w:rsidP="00B60514">
            <w:pPr>
              <w:spacing w:after="120"/>
              <w:rPr>
                <w:rFonts w:eastAsiaTheme="minorEastAsia"/>
                <w:color w:val="0070C0"/>
                <w:lang w:val="en-US" w:eastAsia="zh-CN"/>
              </w:rPr>
            </w:pPr>
            <w:r>
              <w:rPr>
                <w:rFonts w:eastAsiaTheme="minorEastAsia" w:hint="eastAsia"/>
                <w:color w:val="0070C0"/>
                <w:lang w:val="en-US" w:eastAsia="zh-CN"/>
              </w:rPr>
              <w:t>I</w:t>
            </w:r>
            <w:r>
              <w:rPr>
                <w:rFonts w:eastAsiaTheme="minorEastAsia"/>
                <w:color w:val="0070C0"/>
                <w:lang w:val="en-US" w:eastAsia="zh-CN"/>
              </w:rPr>
              <w:t xml:space="preserve">ssue 2-1: </w:t>
            </w:r>
            <w:r>
              <w:rPr>
                <w:rFonts w:eastAsiaTheme="minorEastAsia" w:hint="eastAsia"/>
                <w:color w:val="0070C0"/>
                <w:lang w:val="en-US" w:eastAsia="zh-CN"/>
              </w:rPr>
              <w:t xml:space="preserve">fine with </w:t>
            </w:r>
            <w:r>
              <w:rPr>
                <w:rFonts w:eastAsiaTheme="minorEastAsia"/>
                <w:color w:val="0070C0"/>
                <w:lang w:val="en-US" w:eastAsia="zh-CN"/>
              </w:rPr>
              <w:t>Recommended WF</w:t>
            </w:r>
          </w:p>
          <w:p w14:paraId="1EE3C861" w14:textId="170FB693" w:rsidR="00FD26AF" w:rsidRDefault="00FD26AF" w:rsidP="00A02E43">
            <w:pPr>
              <w:spacing w:after="120"/>
              <w:rPr>
                <w:rFonts w:eastAsiaTheme="minorEastAsia"/>
                <w:color w:val="0070C0"/>
                <w:lang w:val="en-US" w:eastAsia="zh-CN"/>
              </w:rPr>
            </w:pPr>
            <w:r>
              <w:rPr>
                <w:rFonts w:eastAsiaTheme="minorEastAsia"/>
                <w:color w:val="0070C0"/>
                <w:lang w:val="en-US" w:eastAsia="zh-CN"/>
              </w:rPr>
              <w:t xml:space="preserve">Issue 2-2: </w:t>
            </w:r>
            <w:r>
              <w:rPr>
                <w:rFonts w:eastAsiaTheme="minorEastAsia" w:hint="eastAsia"/>
                <w:color w:val="0070C0"/>
                <w:lang w:val="en-US" w:eastAsia="zh-CN"/>
              </w:rPr>
              <w:t>both option 1 and option 2 is fine for us.</w:t>
            </w:r>
          </w:p>
        </w:tc>
      </w:tr>
    </w:tbl>
    <w:p w14:paraId="6478EFC2" w14:textId="77777777" w:rsidR="001C29FA" w:rsidRDefault="00071182">
      <w:pPr>
        <w:rPr>
          <w:color w:val="0070C0"/>
          <w:lang w:val="en-US" w:eastAsia="zh-CN"/>
        </w:rPr>
      </w:pPr>
      <w:r>
        <w:rPr>
          <w:rFonts w:hint="eastAsia"/>
          <w:color w:val="0070C0"/>
          <w:lang w:val="en-US" w:eastAsia="zh-CN"/>
        </w:rPr>
        <w:t xml:space="preserve"> </w:t>
      </w:r>
    </w:p>
    <w:p w14:paraId="0E92DE44" w14:textId="77777777" w:rsidR="001C29FA" w:rsidRDefault="00071182">
      <w:pPr>
        <w:rPr>
          <w:bCs/>
          <w:color w:val="0070C0"/>
          <w:u w:val="single"/>
          <w:lang w:eastAsia="ko-KR"/>
        </w:rPr>
      </w:pPr>
      <w:r>
        <w:rPr>
          <w:rFonts w:hint="eastAsia"/>
          <w:bCs/>
          <w:color w:val="0070C0"/>
          <w:u w:val="single"/>
          <w:lang w:eastAsia="ko-KR"/>
        </w:rPr>
        <w:t xml:space="preserve">Sub topic </w:t>
      </w:r>
      <w:r>
        <w:rPr>
          <w:bCs/>
          <w:color w:val="0070C0"/>
          <w:u w:val="single"/>
          <w:lang w:eastAsia="ko-KR"/>
        </w:rPr>
        <w:t>2-2</w:t>
      </w:r>
      <w:r>
        <w:rPr>
          <w:rFonts w:hint="eastAsia"/>
          <w:bCs/>
          <w:color w:val="0070C0"/>
          <w:u w:val="single"/>
          <w:lang w:eastAsia="ko-KR"/>
        </w:rPr>
        <w:t xml:space="preserve"> </w:t>
      </w:r>
    </w:p>
    <w:tbl>
      <w:tblPr>
        <w:tblStyle w:val="af3"/>
        <w:tblW w:w="0" w:type="auto"/>
        <w:tblLook w:val="04A0" w:firstRow="1" w:lastRow="0" w:firstColumn="1" w:lastColumn="0" w:noHBand="0" w:noVBand="1"/>
      </w:tblPr>
      <w:tblGrid>
        <w:gridCol w:w="1538"/>
        <w:gridCol w:w="8093"/>
      </w:tblGrid>
      <w:tr w:rsidR="001C29FA" w14:paraId="1262A3EE" w14:textId="77777777" w:rsidTr="00C5539B">
        <w:tc>
          <w:tcPr>
            <w:tcW w:w="1538" w:type="dxa"/>
          </w:tcPr>
          <w:p w14:paraId="336582B0" w14:textId="77777777" w:rsidR="001C29FA" w:rsidRDefault="00071182">
            <w:pPr>
              <w:spacing w:after="120"/>
              <w:rPr>
                <w:rFonts w:eastAsiaTheme="minorEastAsia"/>
                <w:b/>
                <w:bCs/>
                <w:color w:val="0070C0"/>
                <w:lang w:val="en-US" w:eastAsia="zh-CN"/>
              </w:rPr>
            </w:pPr>
            <w:r>
              <w:rPr>
                <w:rFonts w:eastAsiaTheme="minorEastAsia"/>
                <w:b/>
                <w:bCs/>
                <w:color w:val="0070C0"/>
                <w:lang w:val="en-US" w:eastAsia="zh-CN"/>
              </w:rPr>
              <w:t>Company</w:t>
            </w:r>
          </w:p>
        </w:tc>
        <w:tc>
          <w:tcPr>
            <w:tcW w:w="8093" w:type="dxa"/>
          </w:tcPr>
          <w:p w14:paraId="58536550" w14:textId="77777777" w:rsidR="001C29FA" w:rsidRDefault="00071182">
            <w:pPr>
              <w:spacing w:after="120"/>
              <w:rPr>
                <w:rFonts w:eastAsiaTheme="minorEastAsia"/>
                <w:b/>
                <w:bCs/>
                <w:color w:val="0070C0"/>
                <w:lang w:val="en-US" w:eastAsia="zh-CN"/>
              </w:rPr>
            </w:pPr>
            <w:r>
              <w:rPr>
                <w:rFonts w:eastAsiaTheme="minorEastAsia"/>
                <w:b/>
                <w:bCs/>
                <w:color w:val="0070C0"/>
                <w:lang w:val="en-US" w:eastAsia="zh-CN"/>
              </w:rPr>
              <w:t>Comments</w:t>
            </w:r>
          </w:p>
        </w:tc>
      </w:tr>
      <w:tr w:rsidR="001C29FA" w14:paraId="780F92C2" w14:textId="77777777" w:rsidTr="00C5539B">
        <w:tc>
          <w:tcPr>
            <w:tcW w:w="1538" w:type="dxa"/>
          </w:tcPr>
          <w:p w14:paraId="6D378A38" w14:textId="462CE0DF" w:rsidR="001C29FA" w:rsidRDefault="00071182">
            <w:pPr>
              <w:spacing w:after="120"/>
              <w:rPr>
                <w:rFonts w:eastAsiaTheme="minorEastAsia"/>
                <w:color w:val="0070C0"/>
                <w:lang w:val="en-US" w:eastAsia="zh-CN"/>
              </w:rPr>
            </w:pPr>
            <w:r>
              <w:rPr>
                <w:rFonts w:eastAsiaTheme="minorEastAsia"/>
                <w:color w:val="0070C0"/>
                <w:lang w:val="en-US" w:eastAsia="zh-CN"/>
              </w:rPr>
              <w:t>Qualcomm</w:t>
            </w:r>
          </w:p>
        </w:tc>
        <w:tc>
          <w:tcPr>
            <w:tcW w:w="8093" w:type="dxa"/>
          </w:tcPr>
          <w:p w14:paraId="06BE7F5B" w14:textId="77777777" w:rsidR="001C29FA" w:rsidRDefault="00071182">
            <w:pPr>
              <w:spacing w:after="120"/>
              <w:rPr>
                <w:rFonts w:eastAsiaTheme="minorEastAsia"/>
                <w:color w:val="0070C0"/>
                <w:lang w:val="en-US" w:eastAsia="zh-CN"/>
              </w:rPr>
            </w:pPr>
            <w:bookmarkStart w:id="34" w:name="OLE_LINK60"/>
            <w:r>
              <w:rPr>
                <w:rFonts w:eastAsiaTheme="minorEastAsia" w:hint="eastAsia"/>
                <w:color w:val="0070C0"/>
                <w:lang w:val="en-US" w:eastAsia="zh-CN"/>
              </w:rPr>
              <w:t>I</w:t>
            </w:r>
            <w:r>
              <w:rPr>
                <w:rFonts w:eastAsiaTheme="minorEastAsia"/>
                <w:color w:val="0070C0"/>
                <w:lang w:val="en-US" w:eastAsia="zh-CN"/>
              </w:rPr>
              <w:t xml:space="preserve">ssue 2-3: </w:t>
            </w:r>
            <w:bookmarkEnd w:id="34"/>
            <w:r>
              <w:rPr>
                <w:rFonts w:eastAsiaTheme="minorEastAsia"/>
                <w:color w:val="0070C0"/>
                <w:lang w:val="en-US" w:eastAsia="zh-CN"/>
              </w:rPr>
              <w:t xml:space="preserve">Option 2. </w:t>
            </w:r>
          </w:p>
          <w:p w14:paraId="55288705" w14:textId="77777777" w:rsidR="001C29FA" w:rsidRDefault="00071182">
            <w:pPr>
              <w:spacing w:after="120"/>
              <w:rPr>
                <w:rFonts w:eastAsiaTheme="minorEastAsia"/>
                <w:color w:val="0070C0"/>
                <w:lang w:val="en-US" w:eastAsia="zh-CN"/>
              </w:rPr>
            </w:pPr>
            <w:r>
              <w:rPr>
                <w:rFonts w:eastAsiaTheme="minorEastAsia"/>
                <w:color w:val="0070C0"/>
                <w:lang w:val="en-US" w:eastAsia="zh-CN"/>
              </w:rPr>
              <w:t>Technically, either option 1 or option 2 is fine. But we think option 2 can reduce the complexity of simulation, i.e., putting the NTN UEs in the boundaries or centers of TN network. So there is no need to run so many snapshots to cover all the possible NTN UE locations.</w:t>
            </w:r>
          </w:p>
          <w:p w14:paraId="0ED0B72B" w14:textId="77777777" w:rsidR="001C29FA" w:rsidRDefault="00071182">
            <w:pPr>
              <w:spacing w:after="120"/>
              <w:rPr>
                <w:rFonts w:eastAsiaTheme="minorEastAsia"/>
                <w:color w:val="0070C0"/>
                <w:lang w:val="en-US" w:eastAsia="zh-CN"/>
              </w:rPr>
            </w:pPr>
            <w:bookmarkStart w:id="35" w:name="OLE_LINK63"/>
            <w:bookmarkStart w:id="36" w:name="OLE_LINK64"/>
            <w:r>
              <w:rPr>
                <w:rFonts w:eastAsiaTheme="minorEastAsia"/>
                <w:color w:val="0070C0"/>
                <w:lang w:val="en-US" w:eastAsia="zh-CN"/>
              </w:rPr>
              <w:t xml:space="preserve">Issue 2-4 : </w:t>
            </w:r>
            <w:bookmarkEnd w:id="35"/>
            <w:bookmarkEnd w:id="36"/>
            <w:r>
              <w:rPr>
                <w:rFonts w:eastAsiaTheme="minorEastAsia"/>
                <w:color w:val="0070C0"/>
                <w:lang w:val="en-US" w:eastAsia="zh-CN"/>
              </w:rPr>
              <w:t>OK with option 1.</w:t>
            </w:r>
          </w:p>
        </w:tc>
      </w:tr>
      <w:tr w:rsidR="001C29FA" w14:paraId="3A4A526D" w14:textId="77777777" w:rsidTr="00C5539B">
        <w:tc>
          <w:tcPr>
            <w:tcW w:w="1538" w:type="dxa"/>
          </w:tcPr>
          <w:p w14:paraId="087E07C7" w14:textId="77777777" w:rsidR="001C29FA" w:rsidRDefault="00071182">
            <w:pPr>
              <w:spacing w:after="120"/>
              <w:rPr>
                <w:rFonts w:eastAsiaTheme="minorEastAsia"/>
                <w:color w:val="0070C0"/>
                <w:lang w:val="en-US" w:eastAsia="zh-CN"/>
              </w:rPr>
            </w:pPr>
            <w:r>
              <w:rPr>
                <w:rFonts w:eastAsiaTheme="minorEastAsia" w:hint="eastAsia"/>
                <w:color w:val="0070C0"/>
                <w:lang w:val="en-US" w:eastAsia="zh-CN"/>
              </w:rPr>
              <w:t>H</w:t>
            </w:r>
            <w:r>
              <w:rPr>
                <w:rFonts w:eastAsiaTheme="minorEastAsia"/>
                <w:color w:val="0070C0"/>
                <w:lang w:val="en-US" w:eastAsia="zh-CN"/>
              </w:rPr>
              <w:t>uawei</w:t>
            </w:r>
          </w:p>
        </w:tc>
        <w:tc>
          <w:tcPr>
            <w:tcW w:w="8093" w:type="dxa"/>
          </w:tcPr>
          <w:p w14:paraId="65FD14F6" w14:textId="77777777" w:rsidR="001C29FA" w:rsidRDefault="00071182">
            <w:pPr>
              <w:spacing w:after="120"/>
              <w:rPr>
                <w:rFonts w:eastAsiaTheme="minorEastAsia"/>
                <w:color w:val="0070C0"/>
                <w:lang w:val="en-US" w:eastAsia="zh-CN"/>
              </w:rPr>
            </w:pPr>
            <w:r>
              <w:rPr>
                <w:rFonts w:eastAsiaTheme="minorEastAsia"/>
                <w:color w:val="0070C0"/>
                <w:lang w:val="en-US" w:eastAsia="zh-CN"/>
              </w:rPr>
              <w:t>Issue 2-3: A question on clarification on “NTN UEs at TN centers” for option 2. Does it mean the distance between BS site and NTN UEs is zero?</w:t>
            </w:r>
          </w:p>
          <w:p w14:paraId="391A1FFF" w14:textId="77777777" w:rsidR="001C29FA" w:rsidRDefault="00071182">
            <w:pPr>
              <w:spacing w:after="120"/>
              <w:rPr>
                <w:rFonts w:eastAsiaTheme="minorEastAsia"/>
                <w:color w:val="0070C0"/>
                <w:lang w:val="en-US" w:eastAsia="zh-CN"/>
              </w:rPr>
            </w:pPr>
            <w:r>
              <w:rPr>
                <w:rFonts w:eastAsiaTheme="minorEastAsia"/>
                <w:color w:val="0070C0"/>
                <w:lang w:val="en-US" w:eastAsia="zh-CN"/>
              </w:rPr>
              <w:t>Issue 2-4 : following the general method RAN4 used.</w:t>
            </w:r>
          </w:p>
        </w:tc>
      </w:tr>
      <w:tr w:rsidR="001C29FA" w14:paraId="5E0CC422" w14:textId="77777777" w:rsidTr="00561168">
        <w:trPr>
          <w:trHeight w:val="90"/>
        </w:trPr>
        <w:tc>
          <w:tcPr>
            <w:tcW w:w="1538" w:type="dxa"/>
          </w:tcPr>
          <w:p w14:paraId="504902CD" w14:textId="77777777" w:rsidR="001C29FA" w:rsidRDefault="00071182">
            <w:pPr>
              <w:spacing w:after="120"/>
              <w:rPr>
                <w:rFonts w:eastAsiaTheme="minorEastAsia"/>
                <w:color w:val="0070C0"/>
                <w:lang w:val="en-US" w:eastAsia="zh-CN"/>
              </w:rPr>
            </w:pPr>
            <w:r>
              <w:rPr>
                <w:rFonts w:eastAsiaTheme="minorEastAsia"/>
                <w:color w:val="0070C0"/>
                <w:lang w:val="en-US" w:eastAsia="zh-CN"/>
              </w:rPr>
              <w:t>Ericsson</w:t>
            </w:r>
          </w:p>
        </w:tc>
        <w:tc>
          <w:tcPr>
            <w:tcW w:w="8093" w:type="dxa"/>
          </w:tcPr>
          <w:p w14:paraId="1BFD5F32" w14:textId="77777777" w:rsidR="001C29FA" w:rsidRDefault="00071182">
            <w:pPr>
              <w:spacing w:after="120"/>
              <w:rPr>
                <w:rFonts w:eastAsiaTheme="minorEastAsia"/>
                <w:color w:val="0070C0"/>
                <w:lang w:val="en-US" w:eastAsia="zh-CN"/>
              </w:rPr>
            </w:pPr>
            <w:r>
              <w:rPr>
                <w:rFonts w:eastAsiaTheme="minorEastAsia" w:hint="eastAsia"/>
                <w:color w:val="0070C0"/>
                <w:lang w:val="en-US" w:eastAsia="zh-CN"/>
              </w:rPr>
              <w:t>I</w:t>
            </w:r>
            <w:r>
              <w:rPr>
                <w:rFonts w:eastAsiaTheme="minorEastAsia"/>
                <w:color w:val="0070C0"/>
                <w:lang w:val="en-US" w:eastAsia="zh-CN"/>
              </w:rPr>
              <w:t>ssue 2-3: Option 2 is ok but we need also to agree on the number of NTN UEs per cells and which cells to observe.</w:t>
            </w:r>
          </w:p>
          <w:p w14:paraId="6239CA24" w14:textId="77777777" w:rsidR="001C29FA" w:rsidRDefault="00071182">
            <w:pPr>
              <w:spacing w:after="120"/>
              <w:rPr>
                <w:rFonts w:eastAsiaTheme="minorEastAsia"/>
                <w:color w:val="0070C0"/>
                <w:lang w:val="en-US" w:eastAsia="zh-CN"/>
              </w:rPr>
            </w:pPr>
            <w:r>
              <w:rPr>
                <w:rFonts w:eastAsiaTheme="minorEastAsia"/>
                <w:color w:val="0070C0"/>
                <w:lang w:val="en-US" w:eastAsia="zh-CN"/>
              </w:rPr>
              <w:t>Issue 2-4: Just follow RAN4 methodology, UEs are spread randomly in TN cells, no need to discuss this further.</w:t>
            </w:r>
          </w:p>
        </w:tc>
      </w:tr>
      <w:tr w:rsidR="001C29FA" w14:paraId="438DA2FB" w14:textId="77777777" w:rsidTr="00C5539B">
        <w:tc>
          <w:tcPr>
            <w:tcW w:w="1538" w:type="dxa"/>
          </w:tcPr>
          <w:p w14:paraId="2ACD2C43" w14:textId="77777777" w:rsidR="001C29FA" w:rsidRDefault="00071182">
            <w:pPr>
              <w:spacing w:after="120"/>
              <w:rPr>
                <w:rFonts w:eastAsiaTheme="minorEastAsia"/>
                <w:color w:val="0070C0"/>
                <w:lang w:val="en-US" w:eastAsia="zh-CN"/>
              </w:rPr>
            </w:pPr>
            <w:r>
              <w:rPr>
                <w:rFonts w:eastAsiaTheme="minorEastAsia" w:hint="eastAsia"/>
                <w:color w:val="0070C0"/>
                <w:lang w:val="en-US" w:eastAsia="zh-CN"/>
              </w:rPr>
              <w:t>ZTE</w:t>
            </w:r>
          </w:p>
        </w:tc>
        <w:tc>
          <w:tcPr>
            <w:tcW w:w="8093" w:type="dxa"/>
          </w:tcPr>
          <w:p w14:paraId="1C27CD00" w14:textId="77777777" w:rsidR="001C29FA" w:rsidRDefault="00071182">
            <w:pPr>
              <w:spacing w:after="120"/>
              <w:rPr>
                <w:rFonts w:eastAsiaTheme="minorEastAsia"/>
                <w:color w:val="0070C0"/>
                <w:lang w:val="en-US" w:eastAsia="zh-CN"/>
              </w:rPr>
            </w:pPr>
            <w:r>
              <w:rPr>
                <w:rFonts w:eastAsiaTheme="minorEastAsia" w:hint="eastAsia"/>
                <w:color w:val="0070C0"/>
                <w:lang w:val="en-US" w:eastAsia="zh-CN"/>
              </w:rPr>
              <w:t>Issue 2-3: maybe option 1 is more  aligned with practical case.</w:t>
            </w:r>
          </w:p>
          <w:p w14:paraId="3DF0377E" w14:textId="77777777" w:rsidR="001C29FA" w:rsidRDefault="00071182">
            <w:pPr>
              <w:spacing w:after="120"/>
              <w:rPr>
                <w:rFonts w:eastAsiaTheme="minorEastAsia"/>
                <w:color w:val="0070C0"/>
                <w:lang w:val="en-US" w:eastAsia="zh-CN"/>
              </w:rPr>
            </w:pPr>
            <w:r>
              <w:rPr>
                <w:rFonts w:eastAsiaTheme="minorEastAsia" w:hint="eastAsia"/>
                <w:color w:val="0070C0"/>
                <w:lang w:val="en-US" w:eastAsia="zh-CN"/>
              </w:rPr>
              <w:t>Issue 2-4: fine with option 1.</w:t>
            </w:r>
          </w:p>
        </w:tc>
      </w:tr>
      <w:tr w:rsidR="00C5539B" w14:paraId="3454620C" w14:textId="77777777" w:rsidTr="00C5539B">
        <w:tc>
          <w:tcPr>
            <w:tcW w:w="1538" w:type="dxa"/>
          </w:tcPr>
          <w:p w14:paraId="0D2FCC87" w14:textId="17755CC2" w:rsidR="00C5539B" w:rsidRDefault="00C5539B" w:rsidP="00C5539B">
            <w:pPr>
              <w:spacing w:after="120"/>
              <w:rPr>
                <w:rFonts w:eastAsiaTheme="minorEastAsia"/>
                <w:color w:val="0070C0"/>
                <w:lang w:val="en-US" w:eastAsia="zh-CN"/>
              </w:rPr>
            </w:pPr>
            <w:r>
              <w:rPr>
                <w:rFonts w:eastAsiaTheme="minorEastAsia"/>
                <w:color w:val="0070C0"/>
                <w:lang w:val="en-US" w:eastAsia="zh-CN"/>
              </w:rPr>
              <w:t>THALES</w:t>
            </w:r>
          </w:p>
        </w:tc>
        <w:tc>
          <w:tcPr>
            <w:tcW w:w="8093" w:type="dxa"/>
          </w:tcPr>
          <w:p w14:paraId="0C74303C" w14:textId="77777777" w:rsidR="00C5539B" w:rsidRDefault="00C5539B" w:rsidP="00C5539B">
            <w:pPr>
              <w:spacing w:after="120"/>
              <w:rPr>
                <w:rFonts w:eastAsiaTheme="minorEastAsia"/>
                <w:color w:val="0070C0"/>
                <w:lang w:val="en-US" w:eastAsia="zh-CN"/>
              </w:rPr>
            </w:pPr>
            <w:r>
              <w:rPr>
                <w:rFonts w:eastAsiaTheme="minorEastAsia"/>
                <w:color w:val="0070C0"/>
                <w:lang w:val="en-US" w:eastAsia="zh-CN"/>
              </w:rPr>
              <w:t>Issue 2-3: Down-scope from Option 2, or create a new option.</w:t>
            </w:r>
          </w:p>
          <w:p w14:paraId="606B1249" w14:textId="77777777" w:rsidR="00C5539B" w:rsidRDefault="00C5539B" w:rsidP="00C5539B">
            <w:pPr>
              <w:spacing w:after="120"/>
              <w:rPr>
                <w:rFonts w:eastAsiaTheme="minorEastAsia"/>
                <w:color w:val="0070C0"/>
                <w:lang w:val="en-US" w:eastAsia="zh-CN"/>
              </w:rPr>
            </w:pPr>
            <w:r>
              <w:rPr>
                <w:rFonts w:eastAsiaTheme="minorEastAsia"/>
                <w:color w:val="0070C0"/>
                <w:lang w:val="en-US" w:eastAsia="zh-CN"/>
              </w:rPr>
              <w:t>In general, we should consider worst cases. However, in most of the cases NTN UEs can be considered at the boundary of the TN cell, since otherwise NTN UEs will connect to TN cells.</w:t>
            </w:r>
          </w:p>
          <w:p w14:paraId="06A965F8" w14:textId="77777777" w:rsidR="00C5539B" w:rsidRDefault="00C5539B" w:rsidP="00C5539B">
            <w:pPr>
              <w:spacing w:after="120"/>
              <w:rPr>
                <w:rFonts w:eastAsiaTheme="minorEastAsia"/>
                <w:color w:val="0070C0"/>
                <w:lang w:val="en-US" w:eastAsia="zh-CN"/>
              </w:rPr>
            </w:pPr>
            <w:r>
              <w:rPr>
                <w:rFonts w:eastAsiaTheme="minorEastAsia"/>
                <w:color w:val="0070C0"/>
                <w:lang w:val="en-US" w:eastAsia="zh-CN"/>
              </w:rPr>
              <w:t>Also not clear why is important to consider NTN UE distribution at TN center when NTN UL (satellite) is impacted.</w:t>
            </w:r>
          </w:p>
          <w:p w14:paraId="2BB9A0B4" w14:textId="77777777" w:rsidR="00C5539B" w:rsidRDefault="00C5539B" w:rsidP="00C5539B">
            <w:pPr>
              <w:spacing w:after="120"/>
              <w:rPr>
                <w:rFonts w:eastAsiaTheme="minorEastAsia"/>
                <w:color w:val="0070C0"/>
                <w:lang w:val="en-US" w:eastAsia="zh-CN"/>
              </w:rPr>
            </w:pPr>
            <w:r>
              <w:rPr>
                <w:rFonts w:eastAsiaTheme="minorEastAsia"/>
                <w:color w:val="0070C0"/>
                <w:lang w:val="en-US" w:eastAsia="zh-CN"/>
              </w:rPr>
              <w:t>Proposed WF: We should first decide/down-scope the coexistence scenarios (victim and aggressor) and then decide the NTN UE and TN UE distribution, with respect to previous remarks.</w:t>
            </w:r>
          </w:p>
          <w:p w14:paraId="0B56E96B" w14:textId="77777777" w:rsidR="00C5539B" w:rsidRDefault="00C5539B" w:rsidP="00C5539B">
            <w:pPr>
              <w:spacing w:after="120"/>
              <w:rPr>
                <w:rFonts w:eastAsiaTheme="minorEastAsia"/>
                <w:color w:val="0070C0"/>
                <w:lang w:val="en-US" w:eastAsia="zh-CN"/>
              </w:rPr>
            </w:pPr>
          </w:p>
          <w:p w14:paraId="2045610D" w14:textId="77777777" w:rsidR="00C5539B" w:rsidRDefault="00C5539B" w:rsidP="00C5539B">
            <w:pPr>
              <w:spacing w:after="120"/>
              <w:rPr>
                <w:rFonts w:eastAsiaTheme="minorEastAsia"/>
                <w:color w:val="0070C0"/>
                <w:lang w:val="en-US" w:eastAsia="zh-CN"/>
              </w:rPr>
            </w:pPr>
            <w:r>
              <w:rPr>
                <w:rFonts w:eastAsiaTheme="minorEastAsia"/>
                <w:color w:val="0070C0"/>
                <w:lang w:val="en-US" w:eastAsia="zh-CN"/>
              </w:rPr>
              <w:t xml:space="preserve">Issue 2-4: </w:t>
            </w:r>
          </w:p>
          <w:p w14:paraId="20A8E586" w14:textId="77777777" w:rsidR="00C5539B" w:rsidRDefault="00C5539B" w:rsidP="00C5539B">
            <w:pPr>
              <w:spacing w:after="120"/>
              <w:rPr>
                <w:rFonts w:eastAsiaTheme="minorEastAsia"/>
                <w:color w:val="0070C0"/>
                <w:lang w:val="en-US" w:eastAsia="zh-CN"/>
              </w:rPr>
            </w:pPr>
            <w:r>
              <w:rPr>
                <w:rFonts w:eastAsiaTheme="minorEastAsia"/>
                <w:color w:val="0070C0"/>
                <w:lang w:val="en-US" w:eastAsia="zh-CN"/>
              </w:rPr>
              <w:t>Ok with Option 1.</w:t>
            </w:r>
          </w:p>
          <w:p w14:paraId="0A7A0932" w14:textId="77777777" w:rsidR="00C5539B" w:rsidRDefault="00C5539B" w:rsidP="00C5539B">
            <w:pPr>
              <w:spacing w:after="120"/>
              <w:rPr>
                <w:rFonts w:eastAsiaTheme="minorEastAsia"/>
                <w:color w:val="0070C0"/>
                <w:lang w:val="en-US" w:eastAsia="zh-CN"/>
              </w:rPr>
            </w:pPr>
            <w:r>
              <w:rPr>
                <w:rFonts w:eastAsiaTheme="minorEastAsia"/>
                <w:color w:val="0070C0"/>
                <w:lang w:val="en-US" w:eastAsia="zh-CN"/>
              </w:rPr>
              <w:t>Fine with recommended WF.</w:t>
            </w:r>
          </w:p>
          <w:p w14:paraId="7DC61D06" w14:textId="77777777" w:rsidR="00C5539B" w:rsidRDefault="00C5539B" w:rsidP="00C5539B">
            <w:pPr>
              <w:spacing w:after="120"/>
              <w:rPr>
                <w:rFonts w:eastAsiaTheme="minorEastAsia"/>
                <w:color w:val="0070C0"/>
                <w:lang w:val="en-US" w:eastAsia="zh-CN"/>
              </w:rPr>
            </w:pPr>
          </w:p>
        </w:tc>
      </w:tr>
      <w:tr w:rsidR="00A02E43" w14:paraId="2BCD72F3" w14:textId="77777777" w:rsidTr="00C5539B">
        <w:tc>
          <w:tcPr>
            <w:tcW w:w="1538" w:type="dxa"/>
          </w:tcPr>
          <w:p w14:paraId="732C8618" w14:textId="704BB95C" w:rsidR="00A02E43" w:rsidRDefault="00A02E43" w:rsidP="00A02E43">
            <w:pPr>
              <w:spacing w:after="120"/>
              <w:rPr>
                <w:rFonts w:eastAsiaTheme="minorEastAsia"/>
                <w:color w:val="0070C0"/>
                <w:lang w:val="en-US" w:eastAsia="zh-CN"/>
              </w:rPr>
            </w:pPr>
            <w:r>
              <w:rPr>
                <w:rFonts w:eastAsiaTheme="minorEastAsia" w:hint="eastAsia"/>
                <w:color w:val="0070C0"/>
                <w:lang w:val="en-US" w:eastAsia="zh-CN"/>
              </w:rPr>
              <w:lastRenderedPageBreak/>
              <w:t>S</w:t>
            </w:r>
            <w:r>
              <w:rPr>
                <w:rFonts w:eastAsiaTheme="minorEastAsia"/>
                <w:color w:val="0070C0"/>
                <w:lang w:val="en-US" w:eastAsia="zh-CN"/>
              </w:rPr>
              <w:t>amsung</w:t>
            </w:r>
          </w:p>
        </w:tc>
        <w:tc>
          <w:tcPr>
            <w:tcW w:w="8093" w:type="dxa"/>
          </w:tcPr>
          <w:p w14:paraId="2412F782" w14:textId="77777777" w:rsidR="00A02E43" w:rsidRDefault="00A02E43" w:rsidP="00A02E43">
            <w:pPr>
              <w:spacing w:after="120"/>
              <w:rPr>
                <w:rFonts w:eastAsiaTheme="minorEastAsia"/>
                <w:color w:val="0070C0"/>
                <w:lang w:val="en-US" w:eastAsia="zh-CN"/>
              </w:rPr>
            </w:pPr>
            <w:r>
              <w:rPr>
                <w:rFonts w:eastAsiaTheme="minorEastAsia" w:hint="eastAsia"/>
                <w:color w:val="0070C0"/>
                <w:lang w:val="en-US" w:eastAsia="zh-CN"/>
              </w:rPr>
              <w:t>I</w:t>
            </w:r>
            <w:r>
              <w:rPr>
                <w:rFonts w:eastAsiaTheme="minorEastAsia"/>
                <w:color w:val="0070C0"/>
                <w:lang w:val="en-US" w:eastAsia="zh-CN"/>
              </w:rPr>
              <w:t>ssue 2-3:</w:t>
            </w:r>
            <w:r>
              <w:rPr>
                <w:rFonts w:eastAsiaTheme="minorEastAsia" w:hint="eastAsia"/>
                <w:color w:val="0070C0"/>
                <w:lang w:val="en-US" w:eastAsia="zh-CN"/>
              </w:rPr>
              <w:t xml:space="preserve"> </w:t>
            </w:r>
            <w:r>
              <w:rPr>
                <w:rFonts w:eastAsiaTheme="minorEastAsia"/>
                <w:color w:val="0070C0"/>
                <w:lang w:val="en-US" w:eastAsia="zh-CN"/>
              </w:rPr>
              <w:t>Option 1.</w:t>
            </w:r>
          </w:p>
          <w:p w14:paraId="06ADFE16" w14:textId="77777777" w:rsidR="00A02E43" w:rsidRDefault="00A02E43" w:rsidP="00A02E43">
            <w:pPr>
              <w:spacing w:after="120"/>
              <w:rPr>
                <w:rFonts w:eastAsiaTheme="minorEastAsia"/>
                <w:color w:val="0070C0"/>
                <w:lang w:val="en-US" w:eastAsia="zh-CN"/>
              </w:rPr>
            </w:pPr>
            <w:r>
              <w:rPr>
                <w:rFonts w:eastAsiaTheme="minorEastAsia"/>
                <w:color w:val="0070C0"/>
                <w:lang w:val="en-US" w:eastAsia="zh-CN"/>
              </w:rPr>
              <w:t>For option 2, which is similar to option 1, it seems when NTN UE dropped at TN center, the path distances between surrounding TN BS sites and NTN UE are fixed. Though the coupling losses will still be randomly distributed, we have concerns if such method could generally represent enough co-ex cases. And in our view, option 1 is actually not more complex than option 2.</w:t>
            </w:r>
          </w:p>
          <w:p w14:paraId="0E213A7D" w14:textId="5BF94CE2" w:rsidR="00A02E43" w:rsidRDefault="00A02E43" w:rsidP="00A02E43">
            <w:pPr>
              <w:spacing w:after="120"/>
              <w:rPr>
                <w:rFonts w:eastAsiaTheme="minorEastAsia"/>
                <w:color w:val="0070C0"/>
                <w:lang w:val="en-US" w:eastAsia="zh-CN"/>
              </w:rPr>
            </w:pPr>
            <w:r>
              <w:rPr>
                <w:rFonts w:eastAsiaTheme="minorEastAsia"/>
                <w:color w:val="0070C0"/>
                <w:lang w:val="en-US" w:eastAsia="zh-CN"/>
              </w:rPr>
              <w:t>Issue 2-4: Support recommended WF, it is general method in RAN4.</w:t>
            </w:r>
          </w:p>
        </w:tc>
      </w:tr>
      <w:tr w:rsidR="00F34BB8" w14:paraId="385A7AE7" w14:textId="77777777" w:rsidTr="00C5539B">
        <w:tc>
          <w:tcPr>
            <w:tcW w:w="1538" w:type="dxa"/>
          </w:tcPr>
          <w:p w14:paraId="4738353F" w14:textId="4FA1F774" w:rsidR="00F34BB8" w:rsidRDefault="00F34BB8" w:rsidP="00A02E43">
            <w:pPr>
              <w:spacing w:after="120"/>
              <w:rPr>
                <w:rFonts w:eastAsiaTheme="minorEastAsia"/>
                <w:color w:val="0070C0"/>
                <w:lang w:val="en-US" w:eastAsia="zh-CN"/>
              </w:rPr>
            </w:pPr>
            <w:r>
              <w:rPr>
                <w:rFonts w:eastAsiaTheme="minorEastAsia" w:hint="eastAsia"/>
                <w:color w:val="0070C0"/>
                <w:lang w:val="en-US" w:eastAsia="zh-CN"/>
              </w:rPr>
              <w:t>X</w:t>
            </w:r>
            <w:r>
              <w:rPr>
                <w:rFonts w:eastAsiaTheme="minorEastAsia"/>
                <w:color w:val="0070C0"/>
                <w:lang w:val="en-US" w:eastAsia="zh-CN"/>
              </w:rPr>
              <w:t>iaomi</w:t>
            </w:r>
          </w:p>
        </w:tc>
        <w:tc>
          <w:tcPr>
            <w:tcW w:w="8093" w:type="dxa"/>
          </w:tcPr>
          <w:p w14:paraId="6BA9516E" w14:textId="77777777" w:rsidR="00F34BB8" w:rsidRDefault="00F34BB8" w:rsidP="00A02E43">
            <w:pPr>
              <w:spacing w:after="120"/>
              <w:rPr>
                <w:rFonts w:eastAsiaTheme="minorEastAsia"/>
                <w:color w:val="0070C0"/>
                <w:lang w:val="en-US" w:eastAsia="zh-CN"/>
              </w:rPr>
            </w:pPr>
            <w:r>
              <w:rPr>
                <w:rFonts w:eastAsiaTheme="minorEastAsia" w:hint="eastAsia"/>
                <w:color w:val="0070C0"/>
                <w:lang w:val="en-US" w:eastAsia="zh-CN"/>
              </w:rPr>
              <w:t>I</w:t>
            </w:r>
            <w:r>
              <w:rPr>
                <w:rFonts w:eastAsiaTheme="minorEastAsia"/>
                <w:color w:val="0070C0"/>
                <w:lang w:val="en-US" w:eastAsia="zh-CN"/>
              </w:rPr>
              <w:t>ssue 2-3:</w:t>
            </w:r>
            <w:r>
              <w:rPr>
                <w:rFonts w:eastAsiaTheme="minorEastAsia" w:hint="eastAsia"/>
                <w:color w:val="0070C0"/>
                <w:lang w:val="en-US" w:eastAsia="zh-CN"/>
              </w:rPr>
              <w:t xml:space="preserve"> </w:t>
            </w:r>
            <w:r>
              <w:rPr>
                <w:rFonts w:eastAsiaTheme="minorEastAsia"/>
                <w:color w:val="0070C0"/>
                <w:lang w:val="en-US" w:eastAsia="zh-CN"/>
              </w:rPr>
              <w:t>Option 1</w:t>
            </w:r>
          </w:p>
          <w:p w14:paraId="525F9817" w14:textId="332F1BF5" w:rsidR="00F34BB8" w:rsidRPr="00F34BB8" w:rsidRDefault="00394A73" w:rsidP="00A02E43">
            <w:pPr>
              <w:spacing w:after="120"/>
              <w:rPr>
                <w:rFonts w:eastAsiaTheme="minorEastAsia"/>
                <w:color w:val="0070C0"/>
                <w:lang w:val="en-US" w:eastAsia="zh-CN"/>
              </w:rPr>
            </w:pPr>
            <w:r>
              <w:rPr>
                <w:rFonts w:eastAsiaTheme="minorEastAsia"/>
                <w:color w:val="0070C0"/>
                <w:lang w:val="en-US" w:eastAsia="zh-CN"/>
              </w:rPr>
              <w:t xml:space="preserve">Issue 2-4: </w:t>
            </w:r>
            <w:r w:rsidR="00F34BB8">
              <w:rPr>
                <w:rFonts w:eastAsiaTheme="minorEastAsia"/>
                <w:color w:val="0070C0"/>
                <w:lang w:val="en-US" w:eastAsia="zh-CN"/>
              </w:rPr>
              <w:t>Ok with Option 1.</w:t>
            </w:r>
            <w:r w:rsidR="00F34BB8">
              <w:rPr>
                <w:rFonts w:eastAsiaTheme="minorEastAsia" w:hint="eastAsia"/>
                <w:color w:val="0070C0"/>
                <w:lang w:val="en-US" w:eastAsia="zh-CN"/>
              </w:rPr>
              <w:t xml:space="preserve"> </w:t>
            </w:r>
            <w:r w:rsidR="00F34BB8">
              <w:rPr>
                <w:rFonts w:eastAsiaTheme="minorEastAsia"/>
                <w:color w:val="0070C0"/>
                <w:lang w:val="en-US" w:eastAsia="zh-CN"/>
              </w:rPr>
              <w:t>Fine with recommended WF.</w:t>
            </w:r>
          </w:p>
        </w:tc>
      </w:tr>
      <w:tr w:rsidR="00FD26AF" w14:paraId="2CA390E1" w14:textId="77777777" w:rsidTr="00C5539B">
        <w:tc>
          <w:tcPr>
            <w:tcW w:w="1538" w:type="dxa"/>
          </w:tcPr>
          <w:p w14:paraId="4C31CF93" w14:textId="7E994061" w:rsidR="00FD26AF" w:rsidRDefault="00FD26AF" w:rsidP="00A02E43">
            <w:pPr>
              <w:spacing w:after="120"/>
              <w:rPr>
                <w:rFonts w:eastAsiaTheme="minorEastAsia"/>
                <w:color w:val="0070C0"/>
                <w:lang w:val="en-US" w:eastAsia="zh-CN"/>
              </w:rPr>
            </w:pPr>
            <w:r>
              <w:rPr>
                <w:rFonts w:eastAsiaTheme="minorEastAsia" w:hint="eastAsia"/>
                <w:color w:val="0070C0"/>
                <w:lang w:val="en-US" w:eastAsia="zh-CN"/>
              </w:rPr>
              <w:t>CATT</w:t>
            </w:r>
          </w:p>
        </w:tc>
        <w:tc>
          <w:tcPr>
            <w:tcW w:w="8093" w:type="dxa"/>
          </w:tcPr>
          <w:p w14:paraId="5847D521" w14:textId="77777777" w:rsidR="00FD26AF" w:rsidRDefault="00FD26AF" w:rsidP="00B60514">
            <w:pPr>
              <w:spacing w:after="120"/>
              <w:rPr>
                <w:rFonts w:eastAsiaTheme="minorEastAsia"/>
                <w:color w:val="0070C0"/>
                <w:lang w:val="en-US" w:eastAsia="zh-CN"/>
              </w:rPr>
            </w:pPr>
            <w:r>
              <w:rPr>
                <w:rFonts w:eastAsiaTheme="minorEastAsia" w:hint="eastAsia"/>
                <w:color w:val="0070C0"/>
                <w:lang w:val="en-US" w:eastAsia="zh-CN"/>
              </w:rPr>
              <w:t xml:space="preserve">Issue 2-3: </w:t>
            </w:r>
            <w:r>
              <w:rPr>
                <w:rFonts w:eastAsiaTheme="minorEastAsia"/>
                <w:color w:val="0070C0"/>
                <w:lang w:val="en-US" w:eastAsia="zh-CN"/>
              </w:rPr>
              <w:t>O</w:t>
            </w:r>
            <w:r>
              <w:rPr>
                <w:rFonts w:eastAsiaTheme="minorEastAsia" w:hint="eastAsia"/>
                <w:color w:val="0070C0"/>
                <w:lang w:val="en-US" w:eastAsia="zh-CN"/>
              </w:rPr>
              <w:t xml:space="preserve">ur understanding is that NTN UE should be randomly generated within the NTN area. </w:t>
            </w:r>
            <w:r>
              <w:rPr>
                <w:rFonts w:eastAsiaTheme="minorEastAsia"/>
                <w:color w:val="0070C0"/>
                <w:lang w:val="en-US" w:eastAsia="zh-CN"/>
              </w:rPr>
              <w:t>H</w:t>
            </w:r>
            <w:r>
              <w:rPr>
                <w:rFonts w:eastAsiaTheme="minorEastAsia" w:hint="eastAsia"/>
                <w:color w:val="0070C0"/>
                <w:lang w:val="en-US" w:eastAsia="zh-CN"/>
              </w:rPr>
              <w:t>ow does it co-locate with TN network depends on how we place the 2 networks.</w:t>
            </w:r>
          </w:p>
          <w:p w14:paraId="2DF50A94" w14:textId="56C8319F" w:rsidR="00FD26AF" w:rsidRDefault="00FD26AF" w:rsidP="00A02E43">
            <w:pPr>
              <w:spacing w:after="120"/>
              <w:rPr>
                <w:rFonts w:eastAsiaTheme="minorEastAsia"/>
                <w:color w:val="0070C0"/>
                <w:lang w:val="en-US" w:eastAsia="zh-CN"/>
              </w:rPr>
            </w:pPr>
            <w:r>
              <w:rPr>
                <w:rFonts w:eastAsiaTheme="minorEastAsia" w:hint="eastAsia"/>
                <w:color w:val="0070C0"/>
                <w:lang w:val="en-US" w:eastAsia="zh-CN"/>
              </w:rPr>
              <w:t>Issue 2-4: F</w:t>
            </w:r>
            <w:r>
              <w:rPr>
                <w:rFonts w:eastAsiaTheme="minorEastAsia"/>
                <w:color w:val="0070C0"/>
                <w:lang w:val="en-US" w:eastAsia="zh-CN"/>
              </w:rPr>
              <w:t>ollow RAN4 methodology</w:t>
            </w:r>
            <w:r>
              <w:rPr>
                <w:rFonts w:eastAsiaTheme="minorEastAsia" w:hint="eastAsia"/>
                <w:color w:val="0070C0"/>
                <w:lang w:val="en-US" w:eastAsia="zh-CN"/>
              </w:rPr>
              <w:t xml:space="preserve"> for TN network</w:t>
            </w:r>
            <w:r>
              <w:rPr>
                <w:rFonts w:eastAsiaTheme="minorEastAsia"/>
                <w:color w:val="0070C0"/>
                <w:lang w:val="en-US" w:eastAsia="zh-CN"/>
              </w:rPr>
              <w:t>, Ues are spread randomly in TN cells</w:t>
            </w:r>
            <w:r>
              <w:rPr>
                <w:rFonts w:eastAsiaTheme="minorEastAsia" w:hint="eastAsia"/>
                <w:color w:val="0070C0"/>
                <w:lang w:val="en-US" w:eastAsia="zh-CN"/>
              </w:rPr>
              <w:t xml:space="preserve">. </w:t>
            </w:r>
          </w:p>
        </w:tc>
      </w:tr>
    </w:tbl>
    <w:p w14:paraId="2BB25898" w14:textId="77777777" w:rsidR="001C29FA" w:rsidRDefault="00071182">
      <w:pPr>
        <w:rPr>
          <w:color w:val="0070C0"/>
          <w:lang w:val="en-US" w:eastAsia="zh-CN"/>
        </w:rPr>
      </w:pPr>
      <w:r>
        <w:rPr>
          <w:rFonts w:hint="eastAsia"/>
          <w:color w:val="0070C0"/>
          <w:lang w:val="en-US" w:eastAsia="zh-CN"/>
        </w:rPr>
        <w:t xml:space="preserve"> </w:t>
      </w:r>
    </w:p>
    <w:p w14:paraId="73FD77C9" w14:textId="77777777" w:rsidR="001C29FA" w:rsidRDefault="00071182">
      <w:pPr>
        <w:rPr>
          <w:bCs/>
          <w:color w:val="0070C0"/>
          <w:u w:val="single"/>
          <w:lang w:eastAsia="ko-KR"/>
        </w:rPr>
      </w:pPr>
      <w:r>
        <w:rPr>
          <w:rFonts w:hint="eastAsia"/>
          <w:bCs/>
          <w:color w:val="0070C0"/>
          <w:u w:val="single"/>
          <w:lang w:eastAsia="ko-KR"/>
        </w:rPr>
        <w:t xml:space="preserve">Sub topic </w:t>
      </w:r>
      <w:r>
        <w:rPr>
          <w:bCs/>
          <w:color w:val="0070C0"/>
          <w:u w:val="single"/>
          <w:lang w:eastAsia="ko-KR"/>
        </w:rPr>
        <w:t>2-3</w:t>
      </w:r>
      <w:r>
        <w:rPr>
          <w:rFonts w:hint="eastAsia"/>
          <w:bCs/>
          <w:color w:val="0070C0"/>
          <w:u w:val="single"/>
          <w:lang w:eastAsia="ko-KR"/>
        </w:rPr>
        <w:t xml:space="preserve"> </w:t>
      </w:r>
    </w:p>
    <w:tbl>
      <w:tblPr>
        <w:tblStyle w:val="af3"/>
        <w:tblW w:w="0" w:type="auto"/>
        <w:tblLook w:val="04A0" w:firstRow="1" w:lastRow="0" w:firstColumn="1" w:lastColumn="0" w:noHBand="0" w:noVBand="1"/>
      </w:tblPr>
      <w:tblGrid>
        <w:gridCol w:w="1538"/>
        <w:gridCol w:w="8093"/>
      </w:tblGrid>
      <w:tr w:rsidR="001C29FA" w14:paraId="5CBC969B" w14:textId="77777777" w:rsidTr="00C5539B">
        <w:tc>
          <w:tcPr>
            <w:tcW w:w="1538" w:type="dxa"/>
          </w:tcPr>
          <w:p w14:paraId="5DE95F8A" w14:textId="77777777" w:rsidR="001C29FA" w:rsidRDefault="00071182">
            <w:pPr>
              <w:spacing w:after="120"/>
              <w:rPr>
                <w:rFonts w:eastAsiaTheme="minorEastAsia"/>
                <w:b/>
                <w:bCs/>
                <w:color w:val="0070C0"/>
                <w:lang w:val="en-US" w:eastAsia="zh-CN"/>
              </w:rPr>
            </w:pPr>
            <w:r>
              <w:rPr>
                <w:rFonts w:eastAsiaTheme="minorEastAsia"/>
                <w:b/>
                <w:bCs/>
                <w:color w:val="0070C0"/>
                <w:lang w:val="en-US" w:eastAsia="zh-CN"/>
              </w:rPr>
              <w:t>Company</w:t>
            </w:r>
          </w:p>
        </w:tc>
        <w:tc>
          <w:tcPr>
            <w:tcW w:w="8093" w:type="dxa"/>
          </w:tcPr>
          <w:p w14:paraId="5D032558" w14:textId="77777777" w:rsidR="001C29FA" w:rsidRDefault="00071182">
            <w:pPr>
              <w:spacing w:after="120"/>
              <w:rPr>
                <w:rFonts w:eastAsiaTheme="minorEastAsia"/>
                <w:b/>
                <w:bCs/>
                <w:color w:val="0070C0"/>
                <w:lang w:val="en-US" w:eastAsia="zh-CN"/>
              </w:rPr>
            </w:pPr>
            <w:r>
              <w:rPr>
                <w:rFonts w:eastAsiaTheme="minorEastAsia"/>
                <w:b/>
                <w:bCs/>
                <w:color w:val="0070C0"/>
                <w:lang w:val="en-US" w:eastAsia="zh-CN"/>
              </w:rPr>
              <w:t>Comments</w:t>
            </w:r>
          </w:p>
        </w:tc>
      </w:tr>
      <w:tr w:rsidR="001C29FA" w14:paraId="7015F897" w14:textId="77777777" w:rsidTr="00C5539B">
        <w:tc>
          <w:tcPr>
            <w:tcW w:w="1538" w:type="dxa"/>
          </w:tcPr>
          <w:p w14:paraId="49EA98E4" w14:textId="73949E6A" w:rsidR="001C29FA" w:rsidRDefault="00071182">
            <w:pPr>
              <w:spacing w:after="120"/>
              <w:rPr>
                <w:rFonts w:eastAsiaTheme="minorEastAsia"/>
                <w:color w:val="0070C0"/>
                <w:lang w:val="en-US" w:eastAsia="zh-CN"/>
              </w:rPr>
            </w:pPr>
            <w:r>
              <w:rPr>
                <w:rFonts w:eastAsiaTheme="minorEastAsia"/>
                <w:color w:val="0070C0"/>
                <w:lang w:val="en-US" w:eastAsia="zh-CN"/>
              </w:rPr>
              <w:t>Qualcomm</w:t>
            </w:r>
          </w:p>
        </w:tc>
        <w:tc>
          <w:tcPr>
            <w:tcW w:w="8093" w:type="dxa"/>
          </w:tcPr>
          <w:p w14:paraId="47F841D6" w14:textId="77777777" w:rsidR="001C29FA" w:rsidRDefault="00071182">
            <w:pPr>
              <w:spacing w:after="120"/>
              <w:rPr>
                <w:rFonts w:eastAsiaTheme="minorEastAsia"/>
                <w:color w:val="0070C0"/>
                <w:lang w:val="en-US" w:eastAsia="zh-CN"/>
              </w:rPr>
            </w:pPr>
            <w:bookmarkStart w:id="37" w:name="OLE_LINK84"/>
            <w:bookmarkStart w:id="38" w:name="OLE_LINK85"/>
            <w:r>
              <w:rPr>
                <w:rFonts w:eastAsiaTheme="minorEastAsia" w:hint="eastAsia"/>
                <w:color w:val="0070C0"/>
                <w:lang w:val="en-US" w:eastAsia="zh-CN"/>
              </w:rPr>
              <w:t>I</w:t>
            </w:r>
            <w:r>
              <w:rPr>
                <w:rFonts w:eastAsiaTheme="minorEastAsia"/>
                <w:color w:val="0070C0"/>
                <w:lang w:val="en-US" w:eastAsia="zh-CN"/>
              </w:rPr>
              <w:t xml:space="preserve">ssue 2-5: </w:t>
            </w:r>
            <w:bookmarkEnd w:id="37"/>
            <w:bookmarkEnd w:id="38"/>
            <w:r>
              <w:rPr>
                <w:rFonts w:eastAsiaTheme="minorEastAsia"/>
                <w:color w:val="0070C0"/>
                <w:lang w:val="en-US" w:eastAsia="zh-CN"/>
              </w:rPr>
              <w:t xml:space="preserve">Option 1. We think it is necessary to consider </w:t>
            </w:r>
            <w:r>
              <w:rPr>
                <w:szCs w:val="24"/>
                <w:lang w:eastAsia="zh-CN"/>
              </w:rPr>
              <w:t xml:space="preserve">curvature </w:t>
            </w:r>
            <w:r>
              <w:rPr>
                <w:rFonts w:eastAsiaTheme="minorEastAsia"/>
                <w:color w:val="0070C0"/>
                <w:lang w:val="en-US" w:eastAsia="zh-CN"/>
              </w:rPr>
              <w:t>formula because this is important to accurately calculate the distance between UE and satellite as the UEs are randomly distributed withing very large cell range, e.g. 250 km.</w:t>
            </w:r>
          </w:p>
          <w:p w14:paraId="1A0294DF" w14:textId="77777777" w:rsidR="001C29FA" w:rsidRDefault="00071182">
            <w:pPr>
              <w:spacing w:after="120"/>
              <w:rPr>
                <w:rFonts w:eastAsiaTheme="minorEastAsia"/>
                <w:color w:val="0070C0"/>
                <w:lang w:val="en-US" w:eastAsia="zh-CN"/>
              </w:rPr>
            </w:pPr>
            <w:bookmarkStart w:id="39" w:name="OLE_LINK86"/>
            <w:r>
              <w:rPr>
                <w:rFonts w:eastAsiaTheme="minorEastAsia"/>
                <w:color w:val="0070C0"/>
                <w:lang w:val="en-US" w:eastAsia="zh-CN"/>
              </w:rPr>
              <w:t>Issue 2-6:</w:t>
            </w:r>
            <w:bookmarkEnd w:id="39"/>
            <w:r>
              <w:rPr>
                <w:rFonts w:eastAsiaTheme="minorEastAsia"/>
                <w:color w:val="0070C0"/>
                <w:lang w:val="en-US" w:eastAsia="zh-CN"/>
              </w:rPr>
              <w:t xml:space="preserve"> </w:t>
            </w:r>
            <w:bookmarkStart w:id="40" w:name="OLE_LINK87"/>
            <w:bookmarkStart w:id="41" w:name="OLE_LINK88"/>
            <w:r>
              <w:rPr>
                <w:rFonts w:eastAsiaTheme="minorEastAsia"/>
                <w:color w:val="0070C0"/>
                <w:lang w:val="en-US" w:eastAsia="zh-CN"/>
              </w:rPr>
              <w:t>OK with option 1</w:t>
            </w:r>
            <w:bookmarkEnd w:id="40"/>
            <w:bookmarkEnd w:id="41"/>
          </w:p>
        </w:tc>
      </w:tr>
      <w:tr w:rsidR="001C29FA" w14:paraId="4811197E" w14:textId="77777777" w:rsidTr="00C5539B">
        <w:tc>
          <w:tcPr>
            <w:tcW w:w="1538" w:type="dxa"/>
          </w:tcPr>
          <w:p w14:paraId="15EEA0EF" w14:textId="77777777" w:rsidR="001C29FA" w:rsidRDefault="00071182">
            <w:pPr>
              <w:spacing w:after="120"/>
              <w:rPr>
                <w:rFonts w:eastAsiaTheme="minorEastAsia"/>
                <w:color w:val="0070C0"/>
                <w:lang w:val="en-US" w:eastAsia="zh-CN"/>
              </w:rPr>
            </w:pPr>
            <w:r>
              <w:rPr>
                <w:rFonts w:eastAsiaTheme="minorEastAsia" w:hint="eastAsia"/>
                <w:color w:val="0070C0"/>
                <w:lang w:val="en-US" w:eastAsia="zh-CN"/>
              </w:rPr>
              <w:t>Huawei</w:t>
            </w:r>
          </w:p>
        </w:tc>
        <w:tc>
          <w:tcPr>
            <w:tcW w:w="8093" w:type="dxa"/>
          </w:tcPr>
          <w:p w14:paraId="7EA0AFD6" w14:textId="77777777" w:rsidR="001C29FA" w:rsidRDefault="00071182">
            <w:pPr>
              <w:spacing w:after="120"/>
              <w:rPr>
                <w:rFonts w:eastAsiaTheme="minorEastAsia"/>
                <w:color w:val="0070C0"/>
                <w:lang w:val="en-US" w:eastAsia="zh-CN"/>
              </w:rPr>
            </w:pPr>
            <w:r>
              <w:rPr>
                <w:rFonts w:eastAsiaTheme="minorEastAsia" w:hint="eastAsia"/>
                <w:color w:val="0070C0"/>
                <w:lang w:val="en-US" w:eastAsia="zh-CN"/>
              </w:rPr>
              <w:t>I</w:t>
            </w:r>
            <w:r>
              <w:rPr>
                <w:rFonts w:eastAsiaTheme="minorEastAsia"/>
                <w:color w:val="0070C0"/>
                <w:lang w:val="en-US" w:eastAsia="zh-CN"/>
              </w:rPr>
              <w:t>ssue 2-5: Option 2. Only 0.003~0.05dB path loss difference can be observed between the Nadir point and satellite cell edge point. Based on the analysis above, there is no need to consider the curvature of earth assuming one satellite beam for the simulation.</w:t>
            </w:r>
          </w:p>
          <w:p w14:paraId="75869BBA" w14:textId="77777777" w:rsidR="001C29FA" w:rsidRDefault="00071182">
            <w:pPr>
              <w:spacing w:after="120"/>
              <w:rPr>
                <w:rFonts w:eastAsiaTheme="minorEastAsia"/>
                <w:color w:val="0070C0"/>
                <w:lang w:val="en-US" w:eastAsia="zh-CN"/>
              </w:rPr>
            </w:pPr>
            <w:r>
              <w:rPr>
                <w:rFonts w:eastAsiaTheme="minorEastAsia"/>
                <w:color w:val="0070C0"/>
                <w:lang w:val="en-US" w:eastAsia="zh-CN"/>
              </w:rPr>
              <w:t>Issue 2-6: OK with option 1</w:t>
            </w:r>
          </w:p>
        </w:tc>
      </w:tr>
      <w:tr w:rsidR="001C29FA" w14:paraId="7960483F" w14:textId="77777777" w:rsidTr="00C5539B">
        <w:tc>
          <w:tcPr>
            <w:tcW w:w="1538" w:type="dxa"/>
          </w:tcPr>
          <w:p w14:paraId="530BD867" w14:textId="77777777" w:rsidR="001C29FA" w:rsidRDefault="00071182">
            <w:pPr>
              <w:spacing w:after="120"/>
              <w:rPr>
                <w:rFonts w:eastAsiaTheme="minorEastAsia"/>
                <w:color w:val="0070C0"/>
                <w:lang w:val="en-US" w:eastAsia="zh-CN"/>
              </w:rPr>
            </w:pPr>
            <w:r>
              <w:rPr>
                <w:rFonts w:eastAsiaTheme="minorEastAsia"/>
                <w:color w:val="0070C0"/>
                <w:lang w:val="en-US" w:eastAsia="zh-CN"/>
              </w:rPr>
              <w:t>Ericsson</w:t>
            </w:r>
          </w:p>
        </w:tc>
        <w:tc>
          <w:tcPr>
            <w:tcW w:w="8093" w:type="dxa"/>
          </w:tcPr>
          <w:p w14:paraId="0879DB43" w14:textId="77777777" w:rsidR="001C29FA" w:rsidRDefault="00071182">
            <w:pPr>
              <w:spacing w:after="120"/>
              <w:rPr>
                <w:rFonts w:eastAsiaTheme="minorEastAsia"/>
                <w:color w:val="0070C0"/>
                <w:lang w:val="en-US" w:eastAsia="zh-CN"/>
              </w:rPr>
            </w:pPr>
            <w:r>
              <w:rPr>
                <w:rFonts w:eastAsiaTheme="minorEastAsia" w:hint="eastAsia"/>
                <w:color w:val="0070C0"/>
                <w:lang w:val="en-US" w:eastAsia="zh-CN"/>
              </w:rPr>
              <w:t>I</w:t>
            </w:r>
            <w:r>
              <w:rPr>
                <w:rFonts w:eastAsiaTheme="minorEastAsia"/>
                <w:color w:val="0070C0"/>
                <w:lang w:val="en-US" w:eastAsia="zh-CN"/>
              </w:rPr>
              <w:t>ssue 2-5 Option 1 is just about another coordinate approach, no need to discuss this.</w:t>
            </w:r>
          </w:p>
          <w:p w14:paraId="45DD45C6" w14:textId="77777777" w:rsidR="001C29FA" w:rsidRDefault="00071182">
            <w:pPr>
              <w:spacing w:after="120"/>
              <w:rPr>
                <w:rFonts w:eastAsiaTheme="minorEastAsia"/>
                <w:color w:val="0070C0"/>
                <w:lang w:val="en-US" w:eastAsia="zh-CN"/>
              </w:rPr>
            </w:pPr>
            <w:r>
              <w:rPr>
                <w:rFonts w:eastAsiaTheme="minorEastAsia"/>
                <w:color w:val="0070C0"/>
                <w:lang w:val="en-US" w:eastAsia="zh-CN"/>
              </w:rPr>
              <w:t>Option 2 is assuming looking at the NTN central beam (at Nadir point) which would be ok for TN victim, but might not ok for NTN victim.</w:t>
            </w:r>
          </w:p>
          <w:p w14:paraId="54CA8BC1" w14:textId="77777777" w:rsidR="001C29FA" w:rsidRDefault="00071182">
            <w:pPr>
              <w:spacing w:after="120"/>
              <w:rPr>
                <w:rFonts w:eastAsiaTheme="minorEastAsia"/>
                <w:color w:val="0070C0"/>
                <w:lang w:val="en-US" w:eastAsia="zh-CN"/>
              </w:rPr>
            </w:pPr>
            <w:r>
              <w:rPr>
                <w:rFonts w:eastAsiaTheme="minorEastAsia"/>
                <w:color w:val="0070C0"/>
                <w:lang w:val="en-US" w:eastAsia="zh-CN"/>
              </w:rPr>
              <w:t>Issue 2-6 That’s usual RAN4 coex simu methodology. Step 3 should detail which cells/TNs should be observed.</w:t>
            </w:r>
          </w:p>
        </w:tc>
      </w:tr>
      <w:tr w:rsidR="001C29FA" w14:paraId="6C5F7DC9" w14:textId="77777777" w:rsidTr="00C5539B">
        <w:tc>
          <w:tcPr>
            <w:tcW w:w="1538" w:type="dxa"/>
          </w:tcPr>
          <w:p w14:paraId="7DC0909E" w14:textId="77777777" w:rsidR="001C29FA" w:rsidRDefault="00071182">
            <w:pPr>
              <w:spacing w:after="120"/>
              <w:rPr>
                <w:rFonts w:eastAsiaTheme="minorEastAsia"/>
                <w:color w:val="0070C0"/>
                <w:lang w:val="en-US" w:eastAsia="zh-CN"/>
              </w:rPr>
            </w:pPr>
            <w:r>
              <w:rPr>
                <w:rFonts w:eastAsiaTheme="minorEastAsia" w:hint="eastAsia"/>
                <w:color w:val="0070C0"/>
                <w:lang w:val="en-US" w:eastAsia="zh-CN"/>
              </w:rPr>
              <w:t>ZTE</w:t>
            </w:r>
          </w:p>
        </w:tc>
        <w:tc>
          <w:tcPr>
            <w:tcW w:w="8093" w:type="dxa"/>
          </w:tcPr>
          <w:p w14:paraId="5F7907CA" w14:textId="77777777" w:rsidR="001C29FA" w:rsidRDefault="00071182">
            <w:pPr>
              <w:spacing w:after="120"/>
              <w:rPr>
                <w:rFonts w:eastAsiaTheme="minorEastAsia"/>
                <w:color w:val="0070C0"/>
                <w:lang w:val="en-US" w:eastAsia="zh-CN"/>
              </w:rPr>
            </w:pPr>
            <w:r>
              <w:rPr>
                <w:rFonts w:eastAsiaTheme="minorEastAsia" w:hint="eastAsia"/>
                <w:color w:val="0070C0"/>
                <w:lang w:val="en-US" w:eastAsia="zh-CN"/>
              </w:rPr>
              <w:t>Issue 2-5: no strong opinions, if curvature of earth is not considered, then simulation might be further simplified.</w:t>
            </w:r>
          </w:p>
          <w:p w14:paraId="412CBD1B" w14:textId="77777777" w:rsidR="001C29FA" w:rsidRDefault="00071182">
            <w:pPr>
              <w:spacing w:after="120"/>
              <w:rPr>
                <w:rFonts w:eastAsiaTheme="minorEastAsia"/>
                <w:color w:val="0070C0"/>
                <w:lang w:val="en-US" w:eastAsia="zh-CN"/>
              </w:rPr>
            </w:pPr>
            <w:r>
              <w:rPr>
                <w:rFonts w:eastAsiaTheme="minorEastAsia" w:hint="eastAsia"/>
                <w:color w:val="0070C0"/>
                <w:lang w:val="en-US" w:eastAsia="zh-CN"/>
              </w:rPr>
              <w:t>Issue 2-6: follow legacy RAN4 approach.</w:t>
            </w:r>
          </w:p>
        </w:tc>
      </w:tr>
      <w:tr w:rsidR="00C5539B" w14:paraId="33015BDE" w14:textId="77777777" w:rsidTr="00C5539B">
        <w:tc>
          <w:tcPr>
            <w:tcW w:w="1538" w:type="dxa"/>
          </w:tcPr>
          <w:p w14:paraId="50CBFE0E" w14:textId="3312568E" w:rsidR="00C5539B" w:rsidRDefault="00C5539B" w:rsidP="00C5539B">
            <w:pPr>
              <w:spacing w:after="120"/>
              <w:rPr>
                <w:rFonts w:eastAsiaTheme="minorEastAsia"/>
                <w:color w:val="0070C0"/>
                <w:lang w:val="en-US" w:eastAsia="zh-CN"/>
              </w:rPr>
            </w:pPr>
            <w:r>
              <w:rPr>
                <w:rFonts w:eastAsiaTheme="minorEastAsia"/>
                <w:color w:val="0070C0"/>
                <w:lang w:val="en-US" w:eastAsia="zh-CN"/>
              </w:rPr>
              <w:t>THALES</w:t>
            </w:r>
          </w:p>
        </w:tc>
        <w:tc>
          <w:tcPr>
            <w:tcW w:w="8093" w:type="dxa"/>
          </w:tcPr>
          <w:p w14:paraId="618F5B3A" w14:textId="77777777" w:rsidR="00C5539B" w:rsidRDefault="00C5539B" w:rsidP="00C5539B">
            <w:pPr>
              <w:spacing w:after="120"/>
              <w:rPr>
                <w:rFonts w:eastAsiaTheme="minorEastAsia"/>
                <w:color w:val="0070C0"/>
                <w:lang w:val="en-US" w:eastAsia="zh-CN"/>
              </w:rPr>
            </w:pPr>
            <w:r>
              <w:rPr>
                <w:rFonts w:eastAsiaTheme="minorEastAsia"/>
                <w:color w:val="0070C0"/>
                <w:lang w:val="en-US" w:eastAsia="zh-CN"/>
              </w:rPr>
              <w:t>Issue 2-5: Option 1</w:t>
            </w:r>
          </w:p>
          <w:p w14:paraId="3CDE30C2" w14:textId="53ABB183" w:rsidR="00C5539B" w:rsidRDefault="00C5539B" w:rsidP="00C5539B">
            <w:pPr>
              <w:spacing w:after="120"/>
              <w:rPr>
                <w:rFonts w:eastAsiaTheme="minorEastAsia"/>
                <w:color w:val="0070C0"/>
                <w:lang w:val="en-US" w:eastAsia="zh-CN"/>
              </w:rPr>
            </w:pPr>
            <w:r>
              <w:rPr>
                <w:rFonts w:eastAsiaTheme="minorEastAsia"/>
                <w:color w:val="0070C0"/>
                <w:lang w:val="en-US" w:eastAsia="zh-CN"/>
              </w:rPr>
              <w:t>Issue 2-6: Option 1</w:t>
            </w:r>
          </w:p>
        </w:tc>
      </w:tr>
      <w:tr w:rsidR="00A02E43" w14:paraId="414144D6" w14:textId="77777777" w:rsidTr="00C5539B">
        <w:tc>
          <w:tcPr>
            <w:tcW w:w="1538" w:type="dxa"/>
          </w:tcPr>
          <w:p w14:paraId="08BC5B05" w14:textId="7C8C34CD" w:rsidR="00A02E43" w:rsidRDefault="00A02E43" w:rsidP="00A02E43">
            <w:pPr>
              <w:spacing w:after="120"/>
              <w:rPr>
                <w:rFonts w:eastAsiaTheme="minorEastAsia"/>
                <w:color w:val="0070C0"/>
                <w:lang w:val="en-US" w:eastAsia="zh-CN"/>
              </w:rPr>
            </w:pPr>
            <w:r>
              <w:rPr>
                <w:rFonts w:eastAsiaTheme="minorEastAsia" w:hint="eastAsia"/>
                <w:color w:val="0070C0"/>
                <w:lang w:val="en-US" w:eastAsia="zh-CN"/>
              </w:rPr>
              <w:t>S</w:t>
            </w:r>
            <w:r>
              <w:rPr>
                <w:rFonts w:eastAsiaTheme="minorEastAsia"/>
                <w:color w:val="0070C0"/>
                <w:lang w:val="en-US" w:eastAsia="zh-CN"/>
              </w:rPr>
              <w:t>amsung</w:t>
            </w:r>
          </w:p>
        </w:tc>
        <w:tc>
          <w:tcPr>
            <w:tcW w:w="8093" w:type="dxa"/>
          </w:tcPr>
          <w:p w14:paraId="29D28B38" w14:textId="77777777" w:rsidR="00A02E43" w:rsidRDefault="00A02E43" w:rsidP="00A02E43">
            <w:pPr>
              <w:spacing w:after="120"/>
              <w:rPr>
                <w:rFonts w:eastAsiaTheme="minorEastAsia"/>
                <w:color w:val="0070C0"/>
                <w:lang w:val="en-US" w:eastAsia="zh-CN"/>
              </w:rPr>
            </w:pPr>
            <w:r>
              <w:rPr>
                <w:rFonts w:eastAsiaTheme="minorEastAsia" w:hint="eastAsia"/>
                <w:color w:val="0070C0"/>
                <w:lang w:val="en-US" w:eastAsia="zh-CN"/>
              </w:rPr>
              <w:t>I</w:t>
            </w:r>
            <w:r>
              <w:rPr>
                <w:rFonts w:eastAsiaTheme="minorEastAsia"/>
                <w:color w:val="0070C0"/>
                <w:lang w:val="en-US" w:eastAsia="zh-CN"/>
              </w:rPr>
              <w:t>ssue 2-5: Option 1.</w:t>
            </w:r>
          </w:p>
          <w:p w14:paraId="0D33A8CE" w14:textId="77777777" w:rsidR="00A02E43" w:rsidRDefault="00A02E43" w:rsidP="00A02E43">
            <w:pPr>
              <w:spacing w:after="120"/>
              <w:rPr>
                <w:rFonts w:eastAsiaTheme="minorEastAsia"/>
                <w:color w:val="0070C0"/>
                <w:lang w:val="en-US" w:eastAsia="zh-CN"/>
              </w:rPr>
            </w:pPr>
            <w:r>
              <w:rPr>
                <w:rFonts w:eastAsiaTheme="minorEastAsia"/>
                <w:color w:val="0070C0"/>
                <w:lang w:val="en-US" w:eastAsia="zh-CN"/>
              </w:rPr>
              <w:t>Technically, we are open to both option 1 and option 2. From submitted analysis, it seems minor differences between two options. If there’s only minor differences, then it’s not a big issue as it will not impact calibration and co-ex results.</w:t>
            </w:r>
          </w:p>
          <w:p w14:paraId="3CFC9733" w14:textId="11DFA8ED" w:rsidR="00A02E43" w:rsidRDefault="00A02E43" w:rsidP="00A02E43">
            <w:pPr>
              <w:spacing w:after="120"/>
              <w:rPr>
                <w:rFonts w:eastAsiaTheme="minorEastAsia"/>
                <w:color w:val="0070C0"/>
                <w:lang w:val="en-US" w:eastAsia="zh-CN"/>
              </w:rPr>
            </w:pPr>
            <w:r>
              <w:rPr>
                <w:rFonts w:eastAsiaTheme="minorEastAsia"/>
                <w:color w:val="0070C0"/>
                <w:lang w:val="en-US" w:eastAsia="zh-CN"/>
              </w:rPr>
              <w:t>Issue 2-6: Support recommended WF.</w:t>
            </w:r>
          </w:p>
        </w:tc>
      </w:tr>
      <w:tr w:rsidR="00876BC2" w14:paraId="1DF5A162" w14:textId="77777777" w:rsidTr="00C5539B">
        <w:tc>
          <w:tcPr>
            <w:tcW w:w="1538" w:type="dxa"/>
          </w:tcPr>
          <w:p w14:paraId="5EE8FB15" w14:textId="560D5F40" w:rsidR="00876BC2" w:rsidRDefault="00876BC2" w:rsidP="00A02E43">
            <w:pPr>
              <w:spacing w:after="120"/>
              <w:rPr>
                <w:rFonts w:eastAsiaTheme="minorEastAsia"/>
                <w:color w:val="0070C0"/>
                <w:lang w:val="en-US" w:eastAsia="zh-CN"/>
              </w:rPr>
            </w:pPr>
            <w:r>
              <w:rPr>
                <w:rFonts w:eastAsiaTheme="minorEastAsia" w:hint="eastAsia"/>
                <w:color w:val="0070C0"/>
                <w:lang w:val="en-US" w:eastAsia="zh-CN"/>
              </w:rPr>
              <w:t>X</w:t>
            </w:r>
            <w:r>
              <w:rPr>
                <w:rFonts w:eastAsiaTheme="minorEastAsia"/>
                <w:color w:val="0070C0"/>
                <w:lang w:val="en-US" w:eastAsia="zh-CN"/>
              </w:rPr>
              <w:t>iaomi</w:t>
            </w:r>
          </w:p>
        </w:tc>
        <w:tc>
          <w:tcPr>
            <w:tcW w:w="8093" w:type="dxa"/>
          </w:tcPr>
          <w:p w14:paraId="2AF5421A" w14:textId="16EDB00C" w:rsidR="00876BC2" w:rsidRDefault="00876BC2" w:rsidP="00A02E43">
            <w:pPr>
              <w:spacing w:after="120"/>
              <w:rPr>
                <w:rFonts w:eastAsiaTheme="minorEastAsia"/>
                <w:color w:val="0070C0"/>
                <w:lang w:val="en-US" w:eastAsia="zh-CN"/>
              </w:rPr>
            </w:pPr>
            <w:r>
              <w:rPr>
                <w:rFonts w:eastAsiaTheme="minorEastAsia"/>
                <w:color w:val="0070C0"/>
                <w:lang w:val="en-US" w:eastAsia="zh-CN"/>
              </w:rPr>
              <w:t>Issue 2-6: Support recommended WF.</w:t>
            </w:r>
          </w:p>
        </w:tc>
      </w:tr>
      <w:tr w:rsidR="00FD26AF" w14:paraId="74E31F8D" w14:textId="77777777" w:rsidTr="00C5539B">
        <w:tc>
          <w:tcPr>
            <w:tcW w:w="1538" w:type="dxa"/>
          </w:tcPr>
          <w:p w14:paraId="6E012A2E" w14:textId="7810A355" w:rsidR="00FD26AF" w:rsidRDefault="00FD26AF" w:rsidP="00A02E43">
            <w:pPr>
              <w:spacing w:after="120"/>
              <w:rPr>
                <w:rFonts w:eastAsiaTheme="minorEastAsia"/>
                <w:color w:val="0070C0"/>
                <w:lang w:val="en-US" w:eastAsia="zh-CN"/>
              </w:rPr>
            </w:pPr>
            <w:r>
              <w:rPr>
                <w:rFonts w:eastAsiaTheme="minorEastAsia" w:hint="eastAsia"/>
                <w:color w:val="0070C0"/>
                <w:lang w:val="en-US" w:eastAsia="zh-CN"/>
              </w:rPr>
              <w:t>CATT</w:t>
            </w:r>
          </w:p>
        </w:tc>
        <w:tc>
          <w:tcPr>
            <w:tcW w:w="8093" w:type="dxa"/>
          </w:tcPr>
          <w:p w14:paraId="3156FD70" w14:textId="77777777" w:rsidR="00FD26AF" w:rsidRDefault="00FD26AF" w:rsidP="00B60514">
            <w:pPr>
              <w:spacing w:after="120"/>
              <w:rPr>
                <w:rFonts w:eastAsiaTheme="minorEastAsia"/>
                <w:color w:val="0070C0"/>
                <w:lang w:val="en-US" w:eastAsia="zh-CN"/>
              </w:rPr>
            </w:pPr>
            <w:r>
              <w:rPr>
                <w:rFonts w:eastAsiaTheme="minorEastAsia" w:hint="eastAsia"/>
                <w:color w:val="0070C0"/>
                <w:lang w:val="en-US" w:eastAsia="zh-CN"/>
              </w:rPr>
              <w:t>Issue 2-5:</w:t>
            </w:r>
          </w:p>
          <w:p w14:paraId="71458F1F" w14:textId="77777777" w:rsidR="00FD26AF" w:rsidRDefault="00FD26AF" w:rsidP="00B60514">
            <w:pPr>
              <w:spacing w:after="120"/>
              <w:rPr>
                <w:rFonts w:eastAsiaTheme="minorEastAsia"/>
                <w:color w:val="0070C0"/>
                <w:lang w:val="en-US" w:eastAsia="zh-CN"/>
              </w:rPr>
            </w:pPr>
            <w:r>
              <w:rPr>
                <w:rFonts w:eastAsiaTheme="minorEastAsia"/>
                <w:color w:val="0070C0"/>
                <w:lang w:val="en-US" w:eastAsia="zh-CN"/>
              </w:rPr>
              <w:t>I</w:t>
            </w:r>
            <w:r>
              <w:rPr>
                <w:rFonts w:eastAsiaTheme="minorEastAsia" w:hint="eastAsia"/>
                <w:color w:val="0070C0"/>
                <w:lang w:val="en-US" w:eastAsia="zh-CN"/>
              </w:rPr>
              <w:t xml:space="preserve">f earth curve is just increasing </w:t>
            </w:r>
            <w:r>
              <w:rPr>
                <w:rFonts w:eastAsiaTheme="minorEastAsia"/>
                <w:color w:val="0070C0"/>
                <w:lang w:val="en-US" w:eastAsia="zh-CN"/>
              </w:rPr>
              <w:t>simulation</w:t>
            </w:r>
            <w:r>
              <w:rPr>
                <w:rFonts w:eastAsiaTheme="minorEastAsia" w:hint="eastAsia"/>
                <w:color w:val="0070C0"/>
                <w:lang w:val="en-US" w:eastAsia="zh-CN"/>
              </w:rPr>
              <w:t xml:space="preserve"> complexity </w:t>
            </w:r>
            <w:r>
              <w:rPr>
                <w:rFonts w:eastAsiaTheme="minorEastAsia"/>
                <w:color w:val="0070C0"/>
                <w:lang w:val="en-US" w:eastAsia="zh-CN"/>
              </w:rPr>
              <w:t>without</w:t>
            </w:r>
            <w:r>
              <w:rPr>
                <w:rFonts w:eastAsiaTheme="minorEastAsia" w:hint="eastAsia"/>
                <w:color w:val="0070C0"/>
                <w:lang w:val="en-US" w:eastAsia="zh-CN"/>
              </w:rPr>
              <w:t xml:space="preserve"> obvious impact on simulation results, we would prefer not to consider it.</w:t>
            </w:r>
          </w:p>
          <w:p w14:paraId="14908583" w14:textId="77777777" w:rsidR="00FD26AF" w:rsidRDefault="00FD26AF" w:rsidP="00B60514">
            <w:pPr>
              <w:spacing w:after="120"/>
              <w:rPr>
                <w:rFonts w:eastAsiaTheme="minorEastAsia"/>
                <w:color w:val="0070C0"/>
                <w:lang w:val="en-US" w:eastAsia="zh-CN"/>
              </w:rPr>
            </w:pPr>
            <w:r>
              <w:rPr>
                <w:rFonts w:eastAsiaTheme="minorEastAsia" w:hint="eastAsia"/>
                <w:color w:val="0070C0"/>
                <w:lang w:val="en-US" w:eastAsia="zh-CN"/>
              </w:rPr>
              <w:t>Issue 2-6:</w:t>
            </w:r>
          </w:p>
          <w:p w14:paraId="3DBC1E4C" w14:textId="075E9FA0" w:rsidR="00FD26AF" w:rsidRDefault="00FD26AF" w:rsidP="00A02E43">
            <w:pPr>
              <w:spacing w:after="120"/>
              <w:rPr>
                <w:rFonts w:eastAsiaTheme="minorEastAsia"/>
                <w:color w:val="0070C0"/>
                <w:lang w:val="en-US" w:eastAsia="zh-CN"/>
              </w:rPr>
            </w:pPr>
            <w:r>
              <w:rPr>
                <w:rFonts w:eastAsiaTheme="minorEastAsia"/>
                <w:color w:val="0070C0"/>
                <w:lang w:val="en-US" w:eastAsia="zh-CN"/>
              </w:rPr>
              <w:lastRenderedPageBreak/>
              <w:t>R</w:t>
            </w:r>
            <w:r>
              <w:rPr>
                <w:rFonts w:eastAsiaTheme="minorEastAsia" w:hint="eastAsia"/>
                <w:color w:val="0070C0"/>
                <w:lang w:val="en-US" w:eastAsia="zh-CN"/>
              </w:rPr>
              <w:t>ecommended WF is fine.</w:t>
            </w:r>
          </w:p>
        </w:tc>
      </w:tr>
    </w:tbl>
    <w:p w14:paraId="26698514" w14:textId="77777777" w:rsidR="001C29FA" w:rsidRDefault="001C29FA">
      <w:pPr>
        <w:rPr>
          <w:color w:val="0070C0"/>
          <w:lang w:val="en-US" w:eastAsia="zh-CN"/>
        </w:rPr>
      </w:pPr>
    </w:p>
    <w:p w14:paraId="392309E3" w14:textId="77777777" w:rsidR="001C29FA" w:rsidRDefault="00071182">
      <w:pPr>
        <w:rPr>
          <w:bCs/>
          <w:color w:val="0070C0"/>
          <w:u w:val="single"/>
          <w:lang w:eastAsia="ko-KR"/>
        </w:rPr>
      </w:pPr>
      <w:r>
        <w:rPr>
          <w:rFonts w:hint="eastAsia"/>
          <w:bCs/>
          <w:color w:val="0070C0"/>
          <w:u w:val="single"/>
          <w:lang w:eastAsia="ko-KR"/>
        </w:rPr>
        <w:t xml:space="preserve">Sub topic </w:t>
      </w:r>
      <w:r>
        <w:rPr>
          <w:bCs/>
          <w:color w:val="0070C0"/>
          <w:u w:val="single"/>
          <w:lang w:eastAsia="ko-KR"/>
        </w:rPr>
        <w:t>2-4</w:t>
      </w:r>
    </w:p>
    <w:tbl>
      <w:tblPr>
        <w:tblStyle w:val="af3"/>
        <w:tblW w:w="0" w:type="auto"/>
        <w:tblLook w:val="04A0" w:firstRow="1" w:lastRow="0" w:firstColumn="1" w:lastColumn="0" w:noHBand="0" w:noVBand="1"/>
      </w:tblPr>
      <w:tblGrid>
        <w:gridCol w:w="1538"/>
        <w:gridCol w:w="8093"/>
      </w:tblGrid>
      <w:tr w:rsidR="001C29FA" w14:paraId="5AD46EF0" w14:textId="77777777" w:rsidTr="00C5539B">
        <w:tc>
          <w:tcPr>
            <w:tcW w:w="1538" w:type="dxa"/>
          </w:tcPr>
          <w:p w14:paraId="103F1718" w14:textId="77777777" w:rsidR="001C29FA" w:rsidRDefault="00071182">
            <w:pPr>
              <w:spacing w:after="120"/>
              <w:rPr>
                <w:rFonts w:eastAsiaTheme="minorEastAsia"/>
                <w:b/>
                <w:bCs/>
                <w:color w:val="0070C0"/>
                <w:lang w:val="en-US" w:eastAsia="zh-CN"/>
              </w:rPr>
            </w:pPr>
            <w:r>
              <w:rPr>
                <w:rFonts w:eastAsiaTheme="minorEastAsia"/>
                <w:b/>
                <w:bCs/>
                <w:color w:val="0070C0"/>
                <w:lang w:val="en-US" w:eastAsia="zh-CN"/>
              </w:rPr>
              <w:t>Company</w:t>
            </w:r>
          </w:p>
        </w:tc>
        <w:tc>
          <w:tcPr>
            <w:tcW w:w="8093" w:type="dxa"/>
          </w:tcPr>
          <w:p w14:paraId="5F65AE16" w14:textId="77777777" w:rsidR="001C29FA" w:rsidRDefault="00071182">
            <w:pPr>
              <w:spacing w:after="120"/>
              <w:rPr>
                <w:rFonts w:eastAsiaTheme="minorEastAsia"/>
                <w:b/>
                <w:bCs/>
                <w:color w:val="0070C0"/>
                <w:lang w:val="en-US" w:eastAsia="zh-CN"/>
              </w:rPr>
            </w:pPr>
            <w:r>
              <w:rPr>
                <w:rFonts w:eastAsiaTheme="minorEastAsia"/>
                <w:b/>
                <w:bCs/>
                <w:color w:val="0070C0"/>
                <w:lang w:val="en-US" w:eastAsia="zh-CN"/>
              </w:rPr>
              <w:t>Comments</w:t>
            </w:r>
          </w:p>
        </w:tc>
      </w:tr>
      <w:tr w:rsidR="001C29FA" w14:paraId="79A45276" w14:textId="77777777" w:rsidTr="00C5539B">
        <w:tc>
          <w:tcPr>
            <w:tcW w:w="1538" w:type="dxa"/>
          </w:tcPr>
          <w:p w14:paraId="22B0CB13" w14:textId="7415C422" w:rsidR="001C29FA" w:rsidRDefault="00071182" w:rsidP="00561168">
            <w:pPr>
              <w:rPr>
                <w:rFonts w:eastAsiaTheme="minorEastAsia"/>
                <w:color w:val="0070C0"/>
                <w:lang w:val="en-US" w:eastAsia="zh-CN"/>
              </w:rPr>
            </w:pPr>
            <w:r>
              <w:rPr>
                <w:rFonts w:eastAsiaTheme="minorEastAsia"/>
                <w:color w:val="0070C0"/>
                <w:lang w:val="en-US" w:eastAsia="zh-CN"/>
              </w:rPr>
              <w:t>Qualcomm</w:t>
            </w:r>
          </w:p>
        </w:tc>
        <w:tc>
          <w:tcPr>
            <w:tcW w:w="8093" w:type="dxa"/>
          </w:tcPr>
          <w:p w14:paraId="736B623A" w14:textId="77777777" w:rsidR="001C29FA" w:rsidRDefault="00071182">
            <w:pPr>
              <w:spacing w:after="120"/>
              <w:rPr>
                <w:rFonts w:eastAsiaTheme="minorEastAsia"/>
                <w:color w:val="0070C0"/>
                <w:lang w:val="en-US" w:eastAsia="zh-CN"/>
              </w:rPr>
            </w:pPr>
            <w:r>
              <w:rPr>
                <w:rFonts w:eastAsiaTheme="minorEastAsia" w:hint="eastAsia"/>
                <w:color w:val="0070C0"/>
                <w:lang w:val="en-US" w:eastAsia="zh-CN"/>
              </w:rPr>
              <w:t>I</w:t>
            </w:r>
            <w:r>
              <w:rPr>
                <w:rFonts w:eastAsiaTheme="minorEastAsia"/>
                <w:color w:val="0070C0"/>
                <w:lang w:val="en-US" w:eastAsia="zh-CN"/>
              </w:rPr>
              <w:t>ssue 2-7: OK with option 1.</w:t>
            </w:r>
          </w:p>
        </w:tc>
      </w:tr>
      <w:tr w:rsidR="001C29FA" w14:paraId="0ECAC133" w14:textId="77777777" w:rsidTr="00C5539B">
        <w:tc>
          <w:tcPr>
            <w:tcW w:w="1538" w:type="dxa"/>
          </w:tcPr>
          <w:p w14:paraId="2FFC81C3" w14:textId="77777777" w:rsidR="001C29FA" w:rsidRDefault="00071182">
            <w:pPr>
              <w:rPr>
                <w:rFonts w:eastAsiaTheme="minorEastAsia"/>
                <w:color w:val="0070C0"/>
                <w:lang w:val="en-US" w:eastAsia="zh-CN"/>
              </w:rPr>
            </w:pPr>
            <w:r>
              <w:rPr>
                <w:rFonts w:eastAsiaTheme="minorEastAsia"/>
                <w:color w:val="0070C0"/>
                <w:lang w:val="en-US" w:eastAsia="zh-CN"/>
              </w:rPr>
              <w:t>Ericsson</w:t>
            </w:r>
          </w:p>
        </w:tc>
        <w:tc>
          <w:tcPr>
            <w:tcW w:w="8093" w:type="dxa"/>
          </w:tcPr>
          <w:p w14:paraId="050AEA4A" w14:textId="77777777" w:rsidR="001C29FA" w:rsidRDefault="00071182">
            <w:pPr>
              <w:spacing w:after="120"/>
              <w:rPr>
                <w:rFonts w:eastAsiaTheme="minorEastAsia"/>
                <w:color w:val="0070C0"/>
                <w:lang w:val="en-US" w:eastAsia="zh-CN"/>
              </w:rPr>
            </w:pPr>
            <w:r>
              <w:rPr>
                <w:rFonts w:eastAsiaTheme="minorEastAsia" w:hint="eastAsia"/>
                <w:color w:val="0070C0"/>
                <w:lang w:val="en-US" w:eastAsia="zh-CN"/>
              </w:rPr>
              <w:t>I</w:t>
            </w:r>
            <w:r>
              <w:rPr>
                <w:rFonts w:eastAsiaTheme="minorEastAsia"/>
                <w:color w:val="0070C0"/>
                <w:lang w:val="en-US" w:eastAsia="zh-CN"/>
              </w:rPr>
              <w:t>ssue 2-7 This is a good starting point. We should probably consider 1 GEO + 1 or 2 LEOs at diverse elevations.</w:t>
            </w:r>
          </w:p>
        </w:tc>
      </w:tr>
      <w:tr w:rsidR="001C29FA" w14:paraId="64346B2F" w14:textId="77777777" w:rsidTr="00C5539B">
        <w:tc>
          <w:tcPr>
            <w:tcW w:w="1538" w:type="dxa"/>
          </w:tcPr>
          <w:p w14:paraId="13626A5E" w14:textId="77777777" w:rsidR="001C29FA" w:rsidRDefault="00071182">
            <w:pPr>
              <w:rPr>
                <w:rFonts w:eastAsiaTheme="minorEastAsia"/>
                <w:color w:val="0070C0"/>
                <w:lang w:val="en-US" w:eastAsia="zh-CN"/>
              </w:rPr>
            </w:pPr>
            <w:r>
              <w:rPr>
                <w:rFonts w:eastAsiaTheme="minorEastAsia" w:hint="eastAsia"/>
                <w:color w:val="0070C0"/>
                <w:lang w:val="en-US" w:eastAsia="zh-CN"/>
              </w:rPr>
              <w:t>ZTE</w:t>
            </w:r>
          </w:p>
        </w:tc>
        <w:tc>
          <w:tcPr>
            <w:tcW w:w="8093" w:type="dxa"/>
          </w:tcPr>
          <w:p w14:paraId="41974B66" w14:textId="77777777" w:rsidR="001C29FA" w:rsidRDefault="00071182">
            <w:pPr>
              <w:spacing w:after="120"/>
              <w:rPr>
                <w:rFonts w:eastAsiaTheme="minorEastAsia"/>
                <w:color w:val="0070C0"/>
                <w:lang w:val="en-US" w:eastAsia="zh-CN"/>
              </w:rPr>
            </w:pPr>
            <w:r>
              <w:rPr>
                <w:rFonts w:eastAsiaTheme="minorEastAsia" w:hint="eastAsia"/>
                <w:color w:val="0070C0"/>
                <w:lang w:val="en-US" w:eastAsia="zh-CN"/>
              </w:rPr>
              <w:t>Okay with option 1.</w:t>
            </w:r>
          </w:p>
        </w:tc>
      </w:tr>
      <w:tr w:rsidR="00C5539B" w14:paraId="78826D32" w14:textId="77777777" w:rsidTr="00C5539B">
        <w:tc>
          <w:tcPr>
            <w:tcW w:w="1538" w:type="dxa"/>
          </w:tcPr>
          <w:p w14:paraId="4D4C7B4C" w14:textId="13BECB00" w:rsidR="00C5539B" w:rsidRDefault="00C5539B" w:rsidP="00C5539B">
            <w:pPr>
              <w:rPr>
                <w:rFonts w:eastAsiaTheme="minorEastAsia"/>
                <w:color w:val="0070C0"/>
                <w:lang w:val="en-US" w:eastAsia="zh-CN"/>
              </w:rPr>
            </w:pPr>
            <w:r>
              <w:rPr>
                <w:rFonts w:eastAsiaTheme="minorEastAsia"/>
                <w:color w:val="0070C0"/>
                <w:lang w:val="en-US" w:eastAsia="zh-CN"/>
              </w:rPr>
              <w:t>THALES</w:t>
            </w:r>
          </w:p>
        </w:tc>
        <w:tc>
          <w:tcPr>
            <w:tcW w:w="8093" w:type="dxa"/>
          </w:tcPr>
          <w:p w14:paraId="0A22EA47" w14:textId="197E7912" w:rsidR="00C5539B" w:rsidRDefault="00C5539B" w:rsidP="00C5539B">
            <w:pPr>
              <w:spacing w:after="120"/>
              <w:rPr>
                <w:rFonts w:eastAsiaTheme="minorEastAsia"/>
                <w:color w:val="0070C0"/>
                <w:lang w:val="en-US" w:eastAsia="zh-CN"/>
              </w:rPr>
            </w:pPr>
            <w:r>
              <w:rPr>
                <w:rFonts w:eastAsiaTheme="minorEastAsia"/>
                <w:color w:val="0070C0"/>
                <w:lang w:val="en-US" w:eastAsia="zh-CN"/>
              </w:rPr>
              <w:t>Issue 2-7: Option 1, if NTN-NTN coexistence in adjacent bands are considered useful by satellite operators in S-band.</w:t>
            </w:r>
          </w:p>
        </w:tc>
      </w:tr>
      <w:tr w:rsidR="00A02E43" w14:paraId="76F587D2" w14:textId="77777777" w:rsidTr="00C5539B">
        <w:tc>
          <w:tcPr>
            <w:tcW w:w="1538" w:type="dxa"/>
          </w:tcPr>
          <w:p w14:paraId="532AD6B4" w14:textId="45A73DDF" w:rsidR="00A02E43" w:rsidRDefault="00A02E43" w:rsidP="00A02E43">
            <w:pPr>
              <w:rPr>
                <w:rFonts w:eastAsiaTheme="minorEastAsia"/>
                <w:color w:val="0070C0"/>
                <w:lang w:val="en-US" w:eastAsia="zh-CN"/>
              </w:rPr>
            </w:pPr>
            <w:r>
              <w:rPr>
                <w:rFonts w:eastAsiaTheme="minorEastAsia" w:hint="eastAsia"/>
                <w:color w:val="0070C0"/>
                <w:lang w:val="en-US" w:eastAsia="zh-CN"/>
              </w:rPr>
              <w:t>S</w:t>
            </w:r>
            <w:r>
              <w:rPr>
                <w:rFonts w:eastAsiaTheme="minorEastAsia"/>
                <w:color w:val="0070C0"/>
                <w:lang w:val="en-US" w:eastAsia="zh-CN"/>
              </w:rPr>
              <w:t>amsung</w:t>
            </w:r>
          </w:p>
        </w:tc>
        <w:tc>
          <w:tcPr>
            <w:tcW w:w="8093" w:type="dxa"/>
          </w:tcPr>
          <w:p w14:paraId="3BFD6D2D" w14:textId="77777777" w:rsidR="00A02E43" w:rsidRDefault="00A02E43" w:rsidP="00A02E43">
            <w:pPr>
              <w:spacing w:after="120"/>
              <w:rPr>
                <w:rFonts w:eastAsiaTheme="minorEastAsia"/>
                <w:color w:val="0070C0"/>
                <w:lang w:val="en-US" w:eastAsia="zh-CN"/>
              </w:rPr>
            </w:pPr>
            <w:r>
              <w:rPr>
                <w:rFonts w:eastAsiaTheme="minorEastAsia"/>
                <w:color w:val="0070C0"/>
                <w:lang w:val="en-US" w:eastAsia="zh-CN"/>
              </w:rPr>
              <w:t xml:space="preserve">Issue 2-7: </w:t>
            </w:r>
            <w:r>
              <w:rPr>
                <w:rFonts w:eastAsiaTheme="minorEastAsia" w:hint="eastAsia"/>
                <w:color w:val="0070C0"/>
                <w:lang w:val="en-US" w:eastAsia="zh-CN"/>
              </w:rPr>
              <w:t>S</w:t>
            </w:r>
            <w:r>
              <w:rPr>
                <w:rFonts w:eastAsiaTheme="minorEastAsia"/>
                <w:color w:val="0070C0"/>
                <w:lang w:val="en-US" w:eastAsia="zh-CN"/>
              </w:rPr>
              <w:t xml:space="preserve">upport recommended WF. </w:t>
            </w:r>
          </w:p>
          <w:p w14:paraId="2D7B86F7" w14:textId="04523709" w:rsidR="00A02E43" w:rsidRDefault="00A02E43" w:rsidP="00A02E43">
            <w:pPr>
              <w:spacing w:after="120"/>
              <w:rPr>
                <w:rFonts w:eastAsiaTheme="minorEastAsia"/>
                <w:color w:val="0070C0"/>
                <w:lang w:val="en-US" w:eastAsia="zh-CN"/>
              </w:rPr>
            </w:pPr>
            <w:r>
              <w:rPr>
                <w:rFonts w:eastAsiaTheme="minorEastAsia"/>
                <w:color w:val="0070C0"/>
                <w:lang w:val="en-US" w:eastAsia="zh-CN"/>
              </w:rPr>
              <w:t>The current option 1 seems only covers NTN DL to NTN DL scenario, but we also need satellite/HAPS space stations layout to study NTN UL to NTN UL case. Anyhow, it needs further inputs and discussions.</w:t>
            </w:r>
          </w:p>
        </w:tc>
      </w:tr>
      <w:tr w:rsidR="00876BC2" w14:paraId="023D04EB" w14:textId="77777777" w:rsidTr="00C5539B">
        <w:tc>
          <w:tcPr>
            <w:tcW w:w="1538" w:type="dxa"/>
          </w:tcPr>
          <w:p w14:paraId="0EB7AD9A" w14:textId="6F741A24" w:rsidR="00876BC2" w:rsidRDefault="00876BC2" w:rsidP="00A02E43">
            <w:pPr>
              <w:rPr>
                <w:rFonts w:eastAsiaTheme="minorEastAsia"/>
                <w:color w:val="0070C0"/>
                <w:lang w:val="en-US" w:eastAsia="zh-CN"/>
              </w:rPr>
            </w:pPr>
            <w:r>
              <w:rPr>
                <w:rFonts w:eastAsiaTheme="minorEastAsia" w:hint="eastAsia"/>
                <w:color w:val="0070C0"/>
                <w:lang w:val="en-US" w:eastAsia="zh-CN"/>
              </w:rPr>
              <w:t>X</w:t>
            </w:r>
            <w:r>
              <w:rPr>
                <w:rFonts w:eastAsiaTheme="minorEastAsia"/>
                <w:color w:val="0070C0"/>
                <w:lang w:val="en-US" w:eastAsia="zh-CN"/>
              </w:rPr>
              <w:t>iaomi</w:t>
            </w:r>
          </w:p>
        </w:tc>
        <w:tc>
          <w:tcPr>
            <w:tcW w:w="8093" w:type="dxa"/>
          </w:tcPr>
          <w:p w14:paraId="378B9E19" w14:textId="1A1397CC" w:rsidR="00876BC2" w:rsidRDefault="00876BC2" w:rsidP="00A02E43">
            <w:pPr>
              <w:spacing w:after="120"/>
              <w:rPr>
                <w:rFonts w:eastAsiaTheme="minorEastAsia"/>
                <w:color w:val="0070C0"/>
                <w:lang w:val="en-US" w:eastAsia="zh-CN"/>
              </w:rPr>
            </w:pPr>
            <w:r>
              <w:rPr>
                <w:rFonts w:eastAsiaTheme="minorEastAsia" w:hint="eastAsia"/>
                <w:color w:val="0070C0"/>
                <w:lang w:val="en-US" w:eastAsia="zh-CN"/>
              </w:rPr>
              <w:t>I</w:t>
            </w:r>
            <w:r>
              <w:rPr>
                <w:rFonts w:eastAsiaTheme="minorEastAsia"/>
                <w:color w:val="0070C0"/>
                <w:lang w:val="en-US" w:eastAsia="zh-CN"/>
              </w:rPr>
              <w:t>ssue 2-7:option 1</w:t>
            </w:r>
          </w:p>
        </w:tc>
      </w:tr>
      <w:tr w:rsidR="00FD26AF" w14:paraId="1023B4DE" w14:textId="77777777" w:rsidTr="00C5539B">
        <w:tc>
          <w:tcPr>
            <w:tcW w:w="1538" w:type="dxa"/>
          </w:tcPr>
          <w:p w14:paraId="7D23D07E" w14:textId="5996015D" w:rsidR="00FD26AF" w:rsidRDefault="00FD26AF" w:rsidP="00A02E43">
            <w:pPr>
              <w:rPr>
                <w:rFonts w:eastAsiaTheme="minorEastAsia"/>
                <w:color w:val="0070C0"/>
                <w:lang w:val="en-US" w:eastAsia="zh-CN"/>
              </w:rPr>
            </w:pPr>
            <w:r>
              <w:rPr>
                <w:rFonts w:eastAsiaTheme="minorEastAsia" w:hint="eastAsia"/>
                <w:color w:val="0070C0"/>
                <w:lang w:val="en-US" w:eastAsia="zh-CN"/>
              </w:rPr>
              <w:t>CATT</w:t>
            </w:r>
          </w:p>
        </w:tc>
        <w:tc>
          <w:tcPr>
            <w:tcW w:w="8093" w:type="dxa"/>
          </w:tcPr>
          <w:p w14:paraId="62025FD7" w14:textId="6ABF34B5" w:rsidR="00FD26AF" w:rsidRDefault="00FD26AF" w:rsidP="00A02E43">
            <w:pPr>
              <w:spacing w:after="120"/>
              <w:rPr>
                <w:rFonts w:eastAsiaTheme="minorEastAsia"/>
                <w:color w:val="0070C0"/>
                <w:lang w:val="en-US" w:eastAsia="zh-CN"/>
              </w:rPr>
            </w:pPr>
            <w:r>
              <w:rPr>
                <w:rFonts w:eastAsiaTheme="minorEastAsia" w:hint="eastAsia"/>
                <w:color w:val="0070C0"/>
                <w:lang w:val="en-US" w:eastAsia="zh-CN"/>
              </w:rPr>
              <w:t>OK with Option 1.</w:t>
            </w:r>
          </w:p>
        </w:tc>
      </w:tr>
    </w:tbl>
    <w:p w14:paraId="4A00CFD4" w14:textId="77777777" w:rsidR="001C29FA" w:rsidRDefault="001C29FA">
      <w:pPr>
        <w:rPr>
          <w:color w:val="0070C0"/>
          <w:lang w:val="en-US" w:eastAsia="zh-CN"/>
        </w:rPr>
      </w:pPr>
    </w:p>
    <w:p w14:paraId="1C31C51F" w14:textId="77777777" w:rsidR="001C29FA" w:rsidRDefault="00071182">
      <w:pPr>
        <w:pStyle w:val="3"/>
        <w:rPr>
          <w:sz w:val="24"/>
          <w:szCs w:val="16"/>
        </w:rPr>
      </w:pPr>
      <w:r>
        <w:rPr>
          <w:sz w:val="24"/>
          <w:szCs w:val="16"/>
        </w:rPr>
        <w:t>CRs/TPs comments collection</w:t>
      </w:r>
    </w:p>
    <w:p w14:paraId="3C63E637" w14:textId="77777777" w:rsidR="001C29FA" w:rsidRDefault="00071182">
      <w:pPr>
        <w:rPr>
          <w:i/>
          <w:color w:val="0070C0"/>
          <w:lang w:val="en-US" w:eastAsia="zh-CN"/>
        </w:rPr>
      </w:pPr>
      <w:r>
        <w:rPr>
          <w:rFonts w:hint="eastAsia"/>
          <w:i/>
          <w:color w:val="0070C0"/>
          <w:lang w:val="en-US" w:eastAsia="zh-CN"/>
        </w:rPr>
        <w:t xml:space="preserve">Major close to </w:t>
      </w:r>
      <w:r>
        <w:rPr>
          <w:i/>
          <w:color w:val="0070C0"/>
          <w:lang w:val="en-US" w:eastAsia="zh-CN"/>
        </w:rPr>
        <w:t>finalize</w:t>
      </w:r>
      <w:r>
        <w:rPr>
          <w:rFonts w:hint="eastAsia"/>
          <w:i/>
          <w:color w:val="0070C0"/>
          <w:lang w:val="en-US" w:eastAsia="zh-CN"/>
        </w:rPr>
        <w:t xml:space="preserve"> WIs and Rel-15 maintenance, </w:t>
      </w:r>
      <w:r>
        <w:rPr>
          <w:i/>
          <w:color w:val="0070C0"/>
          <w:lang w:val="en-US" w:eastAsia="zh-CN"/>
        </w:rPr>
        <w:t>comments collections</w:t>
      </w:r>
      <w:r>
        <w:rPr>
          <w:rFonts w:hint="eastAsia"/>
          <w:i/>
          <w:color w:val="0070C0"/>
          <w:lang w:val="en-US" w:eastAsia="zh-CN"/>
        </w:rPr>
        <w:t xml:space="preserve"> can be arranged for TPs and CRs. For Rel-16 on-going WIs, </w:t>
      </w:r>
      <w:r>
        <w:rPr>
          <w:i/>
          <w:color w:val="0070C0"/>
          <w:lang w:val="en-US" w:eastAsia="zh-CN"/>
        </w:rPr>
        <w:t>suggest</w:t>
      </w:r>
      <w:r>
        <w:rPr>
          <w:rFonts w:hint="eastAsia"/>
          <w:i/>
          <w:color w:val="0070C0"/>
          <w:lang w:val="en-US" w:eastAsia="zh-CN"/>
        </w:rPr>
        <w:t xml:space="preserve"> to focus on open issues discussion on 1</w:t>
      </w:r>
      <w:r>
        <w:rPr>
          <w:rFonts w:hint="eastAsia"/>
          <w:i/>
          <w:color w:val="0070C0"/>
          <w:vertAlign w:val="superscript"/>
          <w:lang w:val="en-US" w:eastAsia="zh-CN"/>
        </w:rPr>
        <w:t>st</w:t>
      </w:r>
      <w:r>
        <w:rPr>
          <w:rFonts w:hint="eastAsia"/>
          <w:i/>
          <w:color w:val="0070C0"/>
          <w:lang w:val="en-US" w:eastAsia="zh-CN"/>
        </w:rPr>
        <w:t xml:space="preserve"> round.</w:t>
      </w:r>
    </w:p>
    <w:tbl>
      <w:tblPr>
        <w:tblStyle w:val="af3"/>
        <w:tblW w:w="0" w:type="auto"/>
        <w:tblLook w:val="04A0" w:firstRow="1" w:lastRow="0" w:firstColumn="1" w:lastColumn="0" w:noHBand="0" w:noVBand="1"/>
      </w:tblPr>
      <w:tblGrid>
        <w:gridCol w:w="1232"/>
        <w:gridCol w:w="8399"/>
      </w:tblGrid>
      <w:tr w:rsidR="001C29FA" w14:paraId="7A80BAC2" w14:textId="77777777">
        <w:tc>
          <w:tcPr>
            <w:tcW w:w="1242" w:type="dxa"/>
          </w:tcPr>
          <w:p w14:paraId="5F83AF69" w14:textId="77777777" w:rsidR="001C29FA" w:rsidRDefault="00071182">
            <w:pPr>
              <w:spacing w:after="120"/>
              <w:rPr>
                <w:rFonts w:eastAsiaTheme="minorEastAsia"/>
                <w:b/>
                <w:bCs/>
                <w:color w:val="0070C0"/>
                <w:lang w:val="en-US" w:eastAsia="zh-CN"/>
              </w:rPr>
            </w:pPr>
            <w:r>
              <w:rPr>
                <w:rFonts w:eastAsiaTheme="minorEastAsia"/>
                <w:b/>
                <w:bCs/>
                <w:color w:val="0070C0"/>
                <w:lang w:val="en-US" w:eastAsia="zh-CN"/>
              </w:rPr>
              <w:t>CR/TP number</w:t>
            </w:r>
          </w:p>
        </w:tc>
        <w:tc>
          <w:tcPr>
            <w:tcW w:w="8615" w:type="dxa"/>
          </w:tcPr>
          <w:p w14:paraId="59ED2A68" w14:textId="77777777" w:rsidR="001C29FA" w:rsidRDefault="00071182">
            <w:pPr>
              <w:spacing w:after="120"/>
              <w:rPr>
                <w:rFonts w:eastAsiaTheme="minorEastAsia"/>
                <w:b/>
                <w:bCs/>
                <w:color w:val="0070C0"/>
                <w:lang w:val="en-US" w:eastAsia="zh-CN"/>
              </w:rPr>
            </w:pPr>
            <w:r>
              <w:rPr>
                <w:rFonts w:eastAsiaTheme="minorEastAsia"/>
                <w:b/>
                <w:bCs/>
                <w:color w:val="0070C0"/>
                <w:lang w:val="en-US" w:eastAsia="zh-CN"/>
              </w:rPr>
              <w:t>Comments collection</w:t>
            </w:r>
          </w:p>
        </w:tc>
      </w:tr>
      <w:tr w:rsidR="001C29FA" w14:paraId="31E02472" w14:textId="77777777">
        <w:tc>
          <w:tcPr>
            <w:tcW w:w="1242" w:type="dxa"/>
            <w:vMerge w:val="restart"/>
          </w:tcPr>
          <w:p w14:paraId="3789A2A8" w14:textId="77777777" w:rsidR="001C29FA" w:rsidRDefault="00071182">
            <w:pPr>
              <w:spacing w:after="120"/>
              <w:rPr>
                <w:rFonts w:eastAsiaTheme="minorEastAsia"/>
                <w:color w:val="0070C0"/>
                <w:lang w:val="en-US" w:eastAsia="zh-CN"/>
              </w:rPr>
            </w:pPr>
            <w:r>
              <w:rPr>
                <w:rFonts w:eastAsiaTheme="minorEastAsia" w:hint="eastAsia"/>
                <w:color w:val="0070C0"/>
                <w:lang w:val="en-US" w:eastAsia="zh-CN"/>
              </w:rPr>
              <w:t>XXX</w:t>
            </w:r>
          </w:p>
        </w:tc>
        <w:tc>
          <w:tcPr>
            <w:tcW w:w="8615" w:type="dxa"/>
          </w:tcPr>
          <w:p w14:paraId="3631DC60" w14:textId="77777777" w:rsidR="001C29FA" w:rsidRDefault="00071182">
            <w:pPr>
              <w:spacing w:after="120"/>
              <w:rPr>
                <w:rFonts w:eastAsiaTheme="minorEastAsia"/>
                <w:color w:val="0070C0"/>
                <w:lang w:val="en-US" w:eastAsia="zh-CN"/>
              </w:rPr>
            </w:pPr>
            <w:r>
              <w:rPr>
                <w:rFonts w:eastAsiaTheme="minorEastAsia" w:hint="eastAsia"/>
                <w:color w:val="0070C0"/>
                <w:lang w:val="en-US" w:eastAsia="zh-CN"/>
              </w:rPr>
              <w:t>Company A</w:t>
            </w:r>
          </w:p>
        </w:tc>
      </w:tr>
      <w:tr w:rsidR="001C29FA" w14:paraId="5634239E" w14:textId="77777777">
        <w:tc>
          <w:tcPr>
            <w:tcW w:w="1242" w:type="dxa"/>
            <w:vMerge/>
          </w:tcPr>
          <w:p w14:paraId="7EE2ED85" w14:textId="77777777" w:rsidR="001C29FA" w:rsidRDefault="001C29FA">
            <w:pPr>
              <w:spacing w:after="120"/>
              <w:rPr>
                <w:rFonts w:eastAsiaTheme="minorEastAsia"/>
                <w:color w:val="0070C0"/>
                <w:lang w:val="en-US" w:eastAsia="zh-CN"/>
              </w:rPr>
            </w:pPr>
          </w:p>
        </w:tc>
        <w:tc>
          <w:tcPr>
            <w:tcW w:w="8615" w:type="dxa"/>
          </w:tcPr>
          <w:p w14:paraId="62BF0BCA" w14:textId="77777777" w:rsidR="001C29FA" w:rsidRDefault="00071182">
            <w:pPr>
              <w:spacing w:after="120"/>
              <w:rPr>
                <w:rFonts w:eastAsiaTheme="minorEastAsia"/>
                <w:color w:val="0070C0"/>
                <w:lang w:val="en-US" w:eastAsia="zh-CN"/>
              </w:rPr>
            </w:pPr>
            <w:r>
              <w:rPr>
                <w:rFonts w:eastAsiaTheme="minorEastAsia" w:hint="eastAsia"/>
                <w:color w:val="0070C0"/>
                <w:lang w:val="en-US" w:eastAsia="zh-CN"/>
              </w:rPr>
              <w:t>Company</w:t>
            </w:r>
            <w:r>
              <w:rPr>
                <w:rFonts w:eastAsiaTheme="minorEastAsia"/>
                <w:color w:val="0070C0"/>
                <w:lang w:val="en-US" w:eastAsia="zh-CN"/>
              </w:rPr>
              <w:t xml:space="preserve"> B</w:t>
            </w:r>
          </w:p>
        </w:tc>
      </w:tr>
      <w:tr w:rsidR="001C29FA" w14:paraId="3F3FE950" w14:textId="77777777">
        <w:tc>
          <w:tcPr>
            <w:tcW w:w="1242" w:type="dxa"/>
            <w:vMerge/>
          </w:tcPr>
          <w:p w14:paraId="29473912" w14:textId="77777777" w:rsidR="001C29FA" w:rsidRDefault="001C29FA">
            <w:pPr>
              <w:spacing w:after="120"/>
              <w:rPr>
                <w:rFonts w:eastAsiaTheme="minorEastAsia"/>
                <w:color w:val="0070C0"/>
                <w:lang w:val="en-US" w:eastAsia="zh-CN"/>
              </w:rPr>
            </w:pPr>
          </w:p>
        </w:tc>
        <w:tc>
          <w:tcPr>
            <w:tcW w:w="8615" w:type="dxa"/>
          </w:tcPr>
          <w:p w14:paraId="2C6524C2" w14:textId="77777777" w:rsidR="001C29FA" w:rsidRDefault="001C29FA">
            <w:pPr>
              <w:spacing w:after="120"/>
              <w:rPr>
                <w:rFonts w:eastAsiaTheme="minorEastAsia"/>
                <w:color w:val="0070C0"/>
                <w:lang w:val="en-US" w:eastAsia="zh-CN"/>
              </w:rPr>
            </w:pPr>
          </w:p>
        </w:tc>
      </w:tr>
      <w:tr w:rsidR="001C29FA" w14:paraId="2CEB56EF" w14:textId="77777777">
        <w:tc>
          <w:tcPr>
            <w:tcW w:w="1242" w:type="dxa"/>
            <w:vMerge w:val="restart"/>
          </w:tcPr>
          <w:p w14:paraId="11E67CCE" w14:textId="77777777" w:rsidR="001C29FA" w:rsidRDefault="00071182">
            <w:pPr>
              <w:spacing w:after="120"/>
              <w:rPr>
                <w:rFonts w:eastAsiaTheme="minorEastAsia"/>
                <w:color w:val="0070C0"/>
                <w:lang w:val="en-US" w:eastAsia="zh-CN"/>
              </w:rPr>
            </w:pPr>
            <w:r>
              <w:rPr>
                <w:rFonts w:eastAsiaTheme="minorEastAsia"/>
                <w:color w:val="0070C0"/>
                <w:lang w:val="en-US" w:eastAsia="zh-CN"/>
              </w:rPr>
              <w:t>YYY</w:t>
            </w:r>
          </w:p>
        </w:tc>
        <w:tc>
          <w:tcPr>
            <w:tcW w:w="8615" w:type="dxa"/>
          </w:tcPr>
          <w:p w14:paraId="524E9D09" w14:textId="77777777" w:rsidR="001C29FA" w:rsidRDefault="00071182">
            <w:pPr>
              <w:spacing w:after="120"/>
              <w:rPr>
                <w:rFonts w:eastAsiaTheme="minorEastAsia"/>
                <w:color w:val="0070C0"/>
                <w:lang w:val="en-US" w:eastAsia="zh-CN"/>
              </w:rPr>
            </w:pPr>
            <w:r>
              <w:rPr>
                <w:rFonts w:eastAsiaTheme="minorEastAsia" w:hint="eastAsia"/>
                <w:color w:val="0070C0"/>
                <w:lang w:val="en-US" w:eastAsia="zh-CN"/>
              </w:rPr>
              <w:t>Company A</w:t>
            </w:r>
          </w:p>
        </w:tc>
      </w:tr>
      <w:tr w:rsidR="001C29FA" w14:paraId="758770BC" w14:textId="77777777">
        <w:tc>
          <w:tcPr>
            <w:tcW w:w="1242" w:type="dxa"/>
            <w:vMerge/>
          </w:tcPr>
          <w:p w14:paraId="5B72E18B" w14:textId="77777777" w:rsidR="001C29FA" w:rsidRDefault="001C29FA">
            <w:pPr>
              <w:spacing w:after="120"/>
              <w:rPr>
                <w:rFonts w:eastAsiaTheme="minorEastAsia"/>
                <w:color w:val="0070C0"/>
                <w:lang w:val="en-US" w:eastAsia="zh-CN"/>
              </w:rPr>
            </w:pPr>
          </w:p>
        </w:tc>
        <w:tc>
          <w:tcPr>
            <w:tcW w:w="8615" w:type="dxa"/>
          </w:tcPr>
          <w:p w14:paraId="61437FB7" w14:textId="77777777" w:rsidR="001C29FA" w:rsidRDefault="00071182">
            <w:pPr>
              <w:spacing w:after="120"/>
              <w:rPr>
                <w:rFonts w:eastAsiaTheme="minorEastAsia"/>
                <w:color w:val="0070C0"/>
                <w:lang w:val="en-US" w:eastAsia="zh-CN"/>
              </w:rPr>
            </w:pPr>
            <w:r>
              <w:rPr>
                <w:rFonts w:eastAsiaTheme="minorEastAsia" w:hint="eastAsia"/>
                <w:color w:val="0070C0"/>
                <w:lang w:val="en-US" w:eastAsia="zh-CN"/>
              </w:rPr>
              <w:t>Company</w:t>
            </w:r>
            <w:r>
              <w:rPr>
                <w:rFonts w:eastAsiaTheme="minorEastAsia"/>
                <w:color w:val="0070C0"/>
                <w:lang w:val="en-US" w:eastAsia="zh-CN"/>
              </w:rPr>
              <w:t xml:space="preserve"> B</w:t>
            </w:r>
          </w:p>
        </w:tc>
      </w:tr>
      <w:tr w:rsidR="001C29FA" w14:paraId="59363E25" w14:textId="77777777">
        <w:tc>
          <w:tcPr>
            <w:tcW w:w="1242" w:type="dxa"/>
            <w:vMerge/>
          </w:tcPr>
          <w:p w14:paraId="67FCD3A8" w14:textId="77777777" w:rsidR="001C29FA" w:rsidRDefault="001C29FA">
            <w:pPr>
              <w:spacing w:after="120"/>
              <w:rPr>
                <w:rFonts w:eastAsiaTheme="minorEastAsia"/>
                <w:color w:val="0070C0"/>
                <w:lang w:val="en-US" w:eastAsia="zh-CN"/>
              </w:rPr>
            </w:pPr>
          </w:p>
        </w:tc>
        <w:tc>
          <w:tcPr>
            <w:tcW w:w="8615" w:type="dxa"/>
          </w:tcPr>
          <w:p w14:paraId="6950BB81" w14:textId="77777777" w:rsidR="001C29FA" w:rsidRDefault="001C29FA">
            <w:pPr>
              <w:spacing w:after="120"/>
              <w:rPr>
                <w:rFonts w:eastAsiaTheme="minorEastAsia"/>
                <w:color w:val="0070C0"/>
                <w:lang w:val="en-US" w:eastAsia="zh-CN"/>
              </w:rPr>
            </w:pPr>
          </w:p>
        </w:tc>
      </w:tr>
    </w:tbl>
    <w:p w14:paraId="10FAFC11" w14:textId="77777777" w:rsidR="001C29FA" w:rsidRDefault="001C29FA">
      <w:pPr>
        <w:rPr>
          <w:color w:val="0070C0"/>
          <w:lang w:val="en-US" w:eastAsia="zh-CN"/>
        </w:rPr>
      </w:pPr>
    </w:p>
    <w:p w14:paraId="07A4DDDD" w14:textId="77777777" w:rsidR="001C29FA" w:rsidRDefault="00071182">
      <w:pPr>
        <w:pStyle w:val="2"/>
      </w:pPr>
      <w:r>
        <w:t>Summary</w:t>
      </w:r>
      <w:r>
        <w:rPr>
          <w:rFonts w:hint="eastAsia"/>
        </w:rPr>
        <w:t xml:space="preserve"> for 1st round </w:t>
      </w:r>
    </w:p>
    <w:p w14:paraId="5AE017EA" w14:textId="77777777" w:rsidR="001C29FA" w:rsidRDefault="00071182">
      <w:pPr>
        <w:pStyle w:val="3"/>
        <w:rPr>
          <w:sz w:val="24"/>
          <w:szCs w:val="16"/>
        </w:rPr>
      </w:pPr>
      <w:r>
        <w:rPr>
          <w:sz w:val="24"/>
          <w:szCs w:val="16"/>
        </w:rPr>
        <w:t xml:space="preserve">Open issues </w:t>
      </w:r>
    </w:p>
    <w:p w14:paraId="6202416D" w14:textId="77777777" w:rsidR="001C29FA" w:rsidRDefault="00071182">
      <w:pPr>
        <w:rPr>
          <w:i/>
          <w:color w:val="0070C0"/>
          <w:lang w:val="en-US" w:eastAsia="zh-CN"/>
        </w:rPr>
      </w:pPr>
      <w:r>
        <w:rPr>
          <w:i/>
          <w:color w:val="0070C0"/>
          <w:lang w:val="en-US" w:eastAsia="zh-CN"/>
        </w:rPr>
        <w:t>Moderator tries</w:t>
      </w:r>
      <w:r>
        <w:rPr>
          <w:rFonts w:hint="eastAsia"/>
          <w:i/>
          <w:color w:val="0070C0"/>
          <w:lang w:val="en-US" w:eastAsia="zh-CN"/>
        </w:rPr>
        <w:t xml:space="preserve"> to summarize discussion status for 1</w:t>
      </w:r>
      <w:r>
        <w:rPr>
          <w:rFonts w:hint="eastAsia"/>
          <w:i/>
          <w:color w:val="0070C0"/>
          <w:vertAlign w:val="superscript"/>
          <w:lang w:val="en-US" w:eastAsia="zh-CN"/>
        </w:rPr>
        <w:t>st</w:t>
      </w:r>
      <w:r>
        <w:rPr>
          <w:rFonts w:hint="eastAsia"/>
          <w:i/>
          <w:color w:val="0070C0"/>
          <w:lang w:val="en-US" w:eastAsia="zh-CN"/>
        </w:rPr>
        <w:t xml:space="preserve"> round, list all the identified open issues and tentative agreements or candidate options and </w:t>
      </w:r>
      <w:r>
        <w:rPr>
          <w:i/>
          <w:color w:val="0070C0"/>
          <w:lang w:val="en-US" w:eastAsia="zh-CN"/>
        </w:rPr>
        <w:t>suggestion</w:t>
      </w:r>
      <w:r>
        <w:rPr>
          <w:rFonts w:hint="eastAsia"/>
          <w:i/>
          <w:color w:val="0070C0"/>
          <w:lang w:val="en-US" w:eastAsia="zh-CN"/>
        </w:rPr>
        <w:t xml:space="preserve"> for 2</w:t>
      </w:r>
      <w:r>
        <w:rPr>
          <w:rFonts w:hint="eastAsia"/>
          <w:i/>
          <w:color w:val="0070C0"/>
          <w:vertAlign w:val="superscript"/>
          <w:lang w:val="en-US" w:eastAsia="zh-CN"/>
        </w:rPr>
        <w:t>nd</w:t>
      </w:r>
      <w:r>
        <w:rPr>
          <w:rFonts w:hint="eastAsia"/>
          <w:i/>
          <w:color w:val="0070C0"/>
          <w:lang w:val="en-US" w:eastAsia="zh-CN"/>
        </w:rPr>
        <w:t xml:space="preserve"> round i.e. WF assignment.</w:t>
      </w:r>
    </w:p>
    <w:tbl>
      <w:tblPr>
        <w:tblStyle w:val="af3"/>
        <w:tblW w:w="0" w:type="auto"/>
        <w:tblLook w:val="04A0" w:firstRow="1" w:lastRow="0" w:firstColumn="1" w:lastColumn="0" w:noHBand="0" w:noVBand="1"/>
      </w:tblPr>
      <w:tblGrid>
        <w:gridCol w:w="1339"/>
        <w:gridCol w:w="8292"/>
      </w:tblGrid>
      <w:tr w:rsidR="001C29FA" w14:paraId="020EA4E1" w14:textId="77777777">
        <w:tc>
          <w:tcPr>
            <w:tcW w:w="1242" w:type="dxa"/>
          </w:tcPr>
          <w:p w14:paraId="0B94CF23" w14:textId="77777777" w:rsidR="001C29FA" w:rsidRDefault="001C29FA">
            <w:pPr>
              <w:rPr>
                <w:rFonts w:eastAsiaTheme="minorEastAsia"/>
                <w:b/>
                <w:bCs/>
                <w:color w:val="0070C0"/>
                <w:lang w:val="en-US" w:eastAsia="zh-CN"/>
              </w:rPr>
            </w:pPr>
          </w:p>
        </w:tc>
        <w:tc>
          <w:tcPr>
            <w:tcW w:w="8615" w:type="dxa"/>
          </w:tcPr>
          <w:p w14:paraId="66DB31B4" w14:textId="77777777" w:rsidR="001C29FA" w:rsidRDefault="00071182">
            <w:pPr>
              <w:rPr>
                <w:rFonts w:eastAsiaTheme="minorEastAsia"/>
                <w:b/>
                <w:bCs/>
                <w:color w:val="0070C0"/>
                <w:lang w:val="en-US" w:eastAsia="zh-CN"/>
              </w:rPr>
            </w:pPr>
            <w:r>
              <w:rPr>
                <w:rFonts w:eastAsiaTheme="minorEastAsia"/>
                <w:b/>
                <w:bCs/>
                <w:color w:val="0070C0"/>
                <w:lang w:val="en-US" w:eastAsia="zh-CN"/>
              </w:rPr>
              <w:t xml:space="preserve">Status summary </w:t>
            </w:r>
          </w:p>
        </w:tc>
      </w:tr>
      <w:tr w:rsidR="001C29FA" w14:paraId="1F185F1F" w14:textId="77777777">
        <w:tc>
          <w:tcPr>
            <w:tcW w:w="1242" w:type="dxa"/>
          </w:tcPr>
          <w:p w14:paraId="06D80117" w14:textId="1423A8EC" w:rsidR="001C29FA" w:rsidRDefault="00AC38DD" w:rsidP="00652C31">
            <w:pPr>
              <w:rPr>
                <w:rFonts w:eastAsiaTheme="minorEastAsia"/>
                <w:color w:val="0070C0"/>
                <w:lang w:val="en-US" w:eastAsia="zh-CN"/>
              </w:rPr>
            </w:pPr>
            <w:r w:rsidRPr="00AC38DD">
              <w:rPr>
                <w:rFonts w:eastAsiaTheme="minorEastAsia"/>
                <w:b/>
                <w:bCs/>
                <w:color w:val="0070C0"/>
                <w:lang w:val="en-US" w:eastAsia="zh-CN"/>
              </w:rPr>
              <w:t>Issue 2-1: NTN Network</w:t>
            </w:r>
          </w:p>
        </w:tc>
        <w:tc>
          <w:tcPr>
            <w:tcW w:w="8615" w:type="dxa"/>
          </w:tcPr>
          <w:p w14:paraId="7F954406" w14:textId="77777777" w:rsidR="00AC38DD" w:rsidRDefault="00071182">
            <w:pPr>
              <w:rPr>
                <w:rFonts w:eastAsiaTheme="minorEastAsia"/>
                <w:i/>
                <w:color w:val="0070C0"/>
                <w:lang w:val="en-US" w:eastAsia="zh-CN"/>
              </w:rPr>
            </w:pPr>
            <w:r>
              <w:rPr>
                <w:rFonts w:eastAsiaTheme="minorEastAsia" w:hint="eastAsia"/>
                <w:i/>
                <w:color w:val="0070C0"/>
                <w:lang w:val="en-US" w:eastAsia="zh-CN"/>
              </w:rPr>
              <w:t>Tentative agreements:</w:t>
            </w:r>
          </w:p>
          <w:p w14:paraId="0960200F" w14:textId="1C5F9810" w:rsidR="00AC38DD" w:rsidRDefault="00AC38DD">
            <w:pPr>
              <w:rPr>
                <w:rFonts w:eastAsiaTheme="minorEastAsia"/>
                <w:i/>
                <w:color w:val="0070C0"/>
                <w:lang w:val="en-US" w:eastAsia="zh-CN"/>
              </w:rPr>
            </w:pPr>
            <w:r>
              <w:rPr>
                <w:szCs w:val="24"/>
                <w:lang w:eastAsia="zh-CN"/>
              </w:rPr>
              <w:lastRenderedPageBreak/>
              <w:t xml:space="preserve">NTN central beam is at satellite nadir, surrounded with 6 co-frequency beams. NTN FRFs higher than 1 need to be considered. Assume one NTN aggressor </w:t>
            </w:r>
            <w:r>
              <w:rPr>
                <w:rFonts w:hint="eastAsia"/>
                <w:szCs w:val="24"/>
                <w:lang w:eastAsia="zh-CN"/>
              </w:rPr>
              <w:t>a</w:t>
            </w:r>
            <w:r>
              <w:rPr>
                <w:szCs w:val="24"/>
                <w:lang w:eastAsia="zh-CN"/>
              </w:rPr>
              <w:t>s default.</w:t>
            </w:r>
          </w:p>
          <w:p w14:paraId="6EC0F851" w14:textId="10D61200" w:rsidR="001C29FA" w:rsidRPr="00373DF2" w:rsidRDefault="00071182">
            <w:pPr>
              <w:rPr>
                <w:rFonts w:eastAsiaTheme="minorEastAsia"/>
                <w:color w:val="0070C0"/>
                <w:lang w:val="en-US" w:eastAsia="zh-CN"/>
              </w:rPr>
            </w:pPr>
            <w:r>
              <w:rPr>
                <w:rFonts w:eastAsiaTheme="minorEastAsia" w:hint="eastAsia"/>
                <w:i/>
                <w:color w:val="0070C0"/>
                <w:lang w:val="en-US" w:eastAsia="zh-CN"/>
              </w:rPr>
              <w:t>Candidate options:</w:t>
            </w:r>
            <w:r w:rsidR="00373DF2">
              <w:rPr>
                <w:rFonts w:eastAsiaTheme="minorEastAsia"/>
                <w:i/>
                <w:color w:val="0070C0"/>
                <w:lang w:val="en-US" w:eastAsia="zh-CN"/>
              </w:rPr>
              <w:t xml:space="preserve"> </w:t>
            </w:r>
            <w:r w:rsidR="00373DF2" w:rsidRPr="00373DF2">
              <w:rPr>
                <w:rFonts w:eastAsiaTheme="minorEastAsia"/>
                <w:lang w:val="en-US" w:eastAsia="zh-CN"/>
              </w:rPr>
              <w:t>N/A</w:t>
            </w:r>
          </w:p>
          <w:p w14:paraId="51AA1309" w14:textId="77777777" w:rsidR="001C29FA" w:rsidRDefault="00071182">
            <w:pPr>
              <w:rPr>
                <w:rFonts w:eastAsiaTheme="minorEastAsia"/>
                <w:i/>
                <w:color w:val="0070C0"/>
                <w:lang w:val="en-US"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p>
          <w:p w14:paraId="7C032110" w14:textId="355008CA" w:rsidR="002E0197" w:rsidRPr="00652C31" w:rsidRDefault="002E0197">
            <w:pPr>
              <w:rPr>
                <w:rFonts w:eastAsiaTheme="minorEastAsia"/>
                <w:color w:val="0070C0"/>
                <w:lang w:val="en-US" w:eastAsia="zh-CN"/>
              </w:rPr>
            </w:pPr>
            <w:r w:rsidRPr="00561168">
              <w:rPr>
                <w:rFonts w:eastAsiaTheme="minorEastAsia"/>
                <w:lang w:val="en-US" w:eastAsia="zh-CN"/>
              </w:rPr>
              <w:t>Agree on the tentative agreement</w:t>
            </w:r>
            <w:r>
              <w:rPr>
                <w:rFonts w:eastAsiaTheme="minorEastAsia"/>
                <w:lang w:val="en-US" w:eastAsia="zh-CN"/>
              </w:rPr>
              <w:t xml:space="preserve"> </w:t>
            </w:r>
            <w:r>
              <w:rPr>
                <w:rFonts w:eastAsiaTheme="minorEastAsia" w:hint="eastAsia"/>
                <w:lang w:val="en-US" w:eastAsia="zh-CN"/>
              </w:rPr>
              <w:t>in</w:t>
            </w:r>
            <w:r>
              <w:rPr>
                <w:rFonts w:eastAsiaTheme="minorEastAsia"/>
                <w:lang w:val="en-US" w:eastAsia="zh-CN"/>
              </w:rPr>
              <w:t xml:space="preserve"> 2</w:t>
            </w:r>
            <w:r w:rsidRPr="00561168">
              <w:rPr>
                <w:rFonts w:eastAsiaTheme="minorEastAsia"/>
                <w:vertAlign w:val="superscript"/>
                <w:lang w:val="en-US" w:eastAsia="zh-CN"/>
              </w:rPr>
              <w:t>nd</w:t>
            </w:r>
            <w:r>
              <w:rPr>
                <w:rFonts w:eastAsiaTheme="minorEastAsia"/>
                <w:lang w:val="en-US" w:eastAsia="zh-CN"/>
              </w:rPr>
              <w:t xml:space="preserve"> </w:t>
            </w:r>
            <w:r>
              <w:rPr>
                <w:rFonts w:eastAsiaTheme="minorEastAsia" w:hint="eastAsia"/>
                <w:lang w:val="en-US" w:eastAsia="zh-CN"/>
              </w:rPr>
              <w:t>round</w:t>
            </w:r>
            <w:r w:rsidRPr="00561168">
              <w:rPr>
                <w:rFonts w:eastAsiaTheme="minorEastAsia"/>
                <w:lang w:val="en-US" w:eastAsia="zh-CN"/>
              </w:rPr>
              <w:t>.</w:t>
            </w:r>
          </w:p>
        </w:tc>
      </w:tr>
      <w:tr w:rsidR="00AC38DD" w14:paraId="637A9F80" w14:textId="77777777">
        <w:tc>
          <w:tcPr>
            <w:tcW w:w="1242" w:type="dxa"/>
          </w:tcPr>
          <w:p w14:paraId="6811C6BB" w14:textId="77777777" w:rsidR="00AC38DD" w:rsidRDefault="00AC38DD" w:rsidP="00AC38DD">
            <w:pPr>
              <w:rPr>
                <w:rFonts w:eastAsiaTheme="minorEastAsia"/>
                <w:b/>
                <w:bCs/>
                <w:color w:val="0070C0"/>
                <w:lang w:val="en-US" w:eastAsia="zh-CN"/>
              </w:rPr>
            </w:pPr>
            <w:r>
              <w:rPr>
                <w:rFonts w:eastAsiaTheme="minorEastAsia" w:hint="eastAsia"/>
                <w:b/>
                <w:bCs/>
                <w:color w:val="0070C0"/>
                <w:lang w:val="en-US" w:eastAsia="zh-CN"/>
              </w:rPr>
              <w:lastRenderedPageBreak/>
              <w:t>I</w:t>
            </w:r>
            <w:r>
              <w:rPr>
                <w:rFonts w:eastAsiaTheme="minorEastAsia"/>
                <w:b/>
                <w:bCs/>
                <w:color w:val="0070C0"/>
                <w:lang w:val="en-US" w:eastAsia="zh-CN"/>
              </w:rPr>
              <w:t xml:space="preserve">ssue 2-2 </w:t>
            </w:r>
          </w:p>
          <w:p w14:paraId="0530193B" w14:textId="03E4739B" w:rsidR="00AC38DD" w:rsidRPr="00AC38DD" w:rsidRDefault="00AC38DD" w:rsidP="00AC38DD">
            <w:pPr>
              <w:rPr>
                <w:rFonts w:eastAsiaTheme="minorEastAsia"/>
                <w:b/>
                <w:bCs/>
                <w:color w:val="0070C0"/>
                <w:lang w:val="en-US" w:eastAsia="zh-CN"/>
              </w:rPr>
            </w:pPr>
            <w:r w:rsidRPr="00AC38DD">
              <w:rPr>
                <w:rFonts w:eastAsiaTheme="minorEastAsia"/>
                <w:b/>
                <w:bCs/>
                <w:color w:val="0070C0"/>
                <w:lang w:val="en-US" w:eastAsia="zh-CN"/>
              </w:rPr>
              <w:t>TN Network</w:t>
            </w:r>
          </w:p>
        </w:tc>
        <w:tc>
          <w:tcPr>
            <w:tcW w:w="8615" w:type="dxa"/>
          </w:tcPr>
          <w:p w14:paraId="1B604F1E" w14:textId="5D9A1670" w:rsidR="00AC38DD" w:rsidRPr="00561168" w:rsidRDefault="00AC38DD" w:rsidP="00AC38DD">
            <w:pPr>
              <w:rPr>
                <w:rFonts w:eastAsiaTheme="minorEastAsia"/>
                <w:lang w:val="en-US" w:eastAsia="zh-CN"/>
              </w:rPr>
            </w:pPr>
            <w:r w:rsidRPr="00561168">
              <w:rPr>
                <w:rFonts w:eastAsiaTheme="minorEastAsia"/>
                <w:lang w:val="en-US" w:eastAsia="zh-CN"/>
              </w:rPr>
              <w:t xml:space="preserve">Most agree on Option 1 or 2, except one view is that </w:t>
            </w:r>
            <w:r w:rsidR="00755660" w:rsidRPr="00561168">
              <w:rPr>
                <w:rFonts w:eastAsiaTheme="minorEastAsia" w:hint="eastAsia"/>
                <w:lang w:val="en-US" w:eastAsia="zh-CN"/>
              </w:rPr>
              <w:t>w</w:t>
            </w:r>
            <w:r w:rsidRPr="00561168">
              <w:rPr>
                <w:rFonts w:eastAsiaTheme="minorEastAsia"/>
                <w:lang w:val="en-US" w:eastAsia="zh-CN"/>
              </w:rPr>
              <w:t>hen TN is victim, only focusing on the TN at Nadir point should be enough.</w:t>
            </w:r>
          </w:p>
          <w:p w14:paraId="6AC90D3C" w14:textId="77777777" w:rsidR="00AC38DD" w:rsidRDefault="00AC38DD" w:rsidP="00AC38DD">
            <w:pPr>
              <w:rPr>
                <w:rFonts w:eastAsiaTheme="minorEastAsia"/>
                <w:i/>
                <w:color w:val="0070C0"/>
                <w:lang w:val="en-US" w:eastAsia="zh-CN"/>
              </w:rPr>
            </w:pPr>
            <w:r>
              <w:rPr>
                <w:rFonts w:eastAsiaTheme="minorEastAsia" w:hint="eastAsia"/>
                <w:i/>
                <w:color w:val="0070C0"/>
                <w:lang w:val="en-US" w:eastAsia="zh-CN"/>
              </w:rPr>
              <w:t>Tentative agreements:</w:t>
            </w:r>
          </w:p>
          <w:p w14:paraId="7B3AEF1F" w14:textId="77777777" w:rsidR="00AC38DD" w:rsidRPr="00652C31" w:rsidRDefault="00AC38DD" w:rsidP="00561168">
            <w:pPr>
              <w:spacing w:after="120"/>
              <w:rPr>
                <w:lang w:val="en-US" w:eastAsia="zh-CN"/>
              </w:rPr>
            </w:pPr>
            <w:r w:rsidRPr="00652C31">
              <w:rPr>
                <w:szCs w:val="24"/>
                <w:lang w:eastAsia="zh-CN"/>
              </w:rPr>
              <w:t>TN center is randomly generated within the NTN central beam on earth surface.</w:t>
            </w:r>
          </w:p>
          <w:p w14:paraId="1EF48222" w14:textId="6C644003" w:rsidR="00AC38DD" w:rsidRPr="00561168" w:rsidRDefault="00AC38DD" w:rsidP="00561168">
            <w:pPr>
              <w:pStyle w:val="afc"/>
              <w:numPr>
                <w:ilvl w:val="0"/>
                <w:numId w:val="13"/>
              </w:numPr>
              <w:spacing w:after="120"/>
              <w:ind w:firstLineChars="0"/>
              <w:rPr>
                <w:rFonts w:eastAsia="Yu Mincho"/>
                <w:lang w:val="en-US" w:eastAsia="zh-CN"/>
              </w:rPr>
            </w:pPr>
            <w:r w:rsidRPr="00561168">
              <w:rPr>
                <w:rFonts w:eastAsiaTheme="minorEastAsia"/>
                <w:lang w:val="en-US" w:eastAsia="zh-CN"/>
              </w:rPr>
              <w:t>For following two cases, more TN sites might be needed due to large coverage per beam of NTN node.</w:t>
            </w:r>
            <w:r>
              <w:rPr>
                <w:rFonts w:eastAsiaTheme="minorEastAsia"/>
                <w:lang w:val="en-US" w:eastAsia="zh-CN"/>
              </w:rPr>
              <w:t xml:space="preserve"> The number of TN </w:t>
            </w:r>
            <w:r w:rsidR="002E0197">
              <w:rPr>
                <w:rFonts w:eastAsiaTheme="minorEastAsia"/>
                <w:lang w:val="en-US" w:eastAsia="zh-CN"/>
              </w:rPr>
              <w:t xml:space="preserve">networks needs further discussion. As an option, Figure 2.4-1 could be used to derive the number.  </w:t>
            </w:r>
          </w:p>
          <w:tbl>
            <w:tblPr>
              <w:tblW w:w="0" w:type="auto"/>
              <w:jc w:val="center"/>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28" w:type="dxa"/>
                <w:left w:w="57" w:type="dxa"/>
                <w:bottom w:w="28" w:type="dxa"/>
                <w:right w:w="57" w:type="dxa"/>
              </w:tblCellMar>
              <w:tblLook w:val="04A0" w:firstRow="1" w:lastRow="0" w:firstColumn="1" w:lastColumn="0" w:noHBand="0" w:noVBand="1"/>
            </w:tblPr>
            <w:tblGrid>
              <w:gridCol w:w="481"/>
              <w:gridCol w:w="1054"/>
              <w:gridCol w:w="1645"/>
              <w:gridCol w:w="2268"/>
            </w:tblGrid>
            <w:tr w:rsidR="00AC38DD" w14:paraId="2190961B" w14:textId="77777777" w:rsidTr="00FF114D">
              <w:trPr>
                <w:jc w:val="center"/>
              </w:trPr>
              <w:tc>
                <w:tcPr>
                  <w:tcW w:w="306"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D9E2F3" w:themeFill="accent1" w:themeFillTint="33"/>
                  <w:tcMar>
                    <w:top w:w="15" w:type="dxa"/>
                    <w:left w:w="108" w:type="dxa"/>
                    <w:bottom w:w="0" w:type="dxa"/>
                    <w:right w:w="108" w:type="dxa"/>
                  </w:tcMar>
                  <w:vAlign w:val="center"/>
                </w:tcPr>
                <w:p w14:paraId="25310E39" w14:textId="77777777" w:rsidR="00AC38DD" w:rsidRDefault="00AC38DD" w:rsidP="00AC38DD">
                  <w:pPr>
                    <w:snapToGrid w:val="0"/>
                    <w:spacing w:after="0"/>
                    <w:jc w:val="center"/>
                    <w:rPr>
                      <w:rFonts w:eastAsiaTheme="minorEastAsia"/>
                      <w:sz w:val="18"/>
                      <w:szCs w:val="15"/>
                    </w:rPr>
                  </w:pPr>
                  <w:r>
                    <w:rPr>
                      <w:rFonts w:eastAsiaTheme="minorEastAsia"/>
                      <w:sz w:val="18"/>
                      <w:szCs w:val="15"/>
                    </w:rPr>
                    <w:t>No.</w:t>
                  </w:r>
                </w:p>
              </w:tc>
              <w:tc>
                <w:tcPr>
                  <w:tcW w:w="0" w:type="auto"/>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D9E2F3" w:themeFill="accent1" w:themeFillTint="33"/>
                  <w:vAlign w:val="center"/>
                </w:tcPr>
                <w:p w14:paraId="65FB5933" w14:textId="77777777" w:rsidR="00AC38DD" w:rsidRDefault="00AC38DD" w:rsidP="00AC38DD">
                  <w:pPr>
                    <w:snapToGrid w:val="0"/>
                    <w:spacing w:after="0"/>
                    <w:jc w:val="center"/>
                    <w:rPr>
                      <w:rFonts w:eastAsiaTheme="minorEastAsia"/>
                      <w:sz w:val="18"/>
                      <w:szCs w:val="15"/>
                    </w:rPr>
                  </w:pPr>
                  <w:r>
                    <w:rPr>
                      <w:rFonts w:eastAsiaTheme="minorEastAsia"/>
                      <w:sz w:val="18"/>
                      <w:szCs w:val="15"/>
                    </w:rPr>
                    <w:t>Combination</w:t>
                  </w:r>
                </w:p>
              </w:tc>
              <w:tc>
                <w:tcPr>
                  <w:tcW w:w="1645"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108" w:type="dxa"/>
                    <w:bottom w:w="0" w:type="dxa"/>
                    <w:right w:w="108" w:type="dxa"/>
                  </w:tcMar>
                  <w:vAlign w:val="center"/>
                </w:tcPr>
                <w:p w14:paraId="7699F814" w14:textId="77777777" w:rsidR="00AC38DD" w:rsidRDefault="00AC38DD" w:rsidP="00AC38DD">
                  <w:pPr>
                    <w:snapToGrid w:val="0"/>
                    <w:spacing w:after="0"/>
                    <w:jc w:val="center"/>
                    <w:rPr>
                      <w:rFonts w:eastAsiaTheme="minorEastAsia"/>
                      <w:sz w:val="18"/>
                      <w:szCs w:val="15"/>
                    </w:rPr>
                  </w:pPr>
                  <w:r>
                    <w:rPr>
                      <w:rFonts w:eastAsiaTheme="minorEastAsia"/>
                      <w:b/>
                      <w:bCs/>
                      <w:sz w:val="18"/>
                      <w:szCs w:val="15"/>
                    </w:rPr>
                    <w:t>Aggressor</w:t>
                  </w:r>
                </w:p>
              </w:tc>
              <w:tc>
                <w:tcPr>
                  <w:tcW w:w="2268"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108" w:type="dxa"/>
                    <w:bottom w:w="0" w:type="dxa"/>
                    <w:right w:w="108" w:type="dxa"/>
                  </w:tcMar>
                  <w:vAlign w:val="center"/>
                </w:tcPr>
                <w:p w14:paraId="0BCF0F74" w14:textId="77777777" w:rsidR="00AC38DD" w:rsidRDefault="00AC38DD" w:rsidP="00AC38DD">
                  <w:pPr>
                    <w:snapToGrid w:val="0"/>
                    <w:spacing w:after="0"/>
                    <w:jc w:val="center"/>
                    <w:rPr>
                      <w:rFonts w:eastAsiaTheme="minorEastAsia"/>
                      <w:sz w:val="18"/>
                      <w:szCs w:val="15"/>
                    </w:rPr>
                  </w:pPr>
                  <w:r>
                    <w:rPr>
                      <w:rFonts w:eastAsiaTheme="minorEastAsia"/>
                      <w:b/>
                      <w:bCs/>
                      <w:sz w:val="18"/>
                      <w:szCs w:val="15"/>
                    </w:rPr>
                    <w:t>Victim</w:t>
                  </w:r>
                </w:p>
              </w:tc>
            </w:tr>
            <w:tr w:rsidR="00AC38DD" w14:paraId="75C9826F" w14:textId="77777777" w:rsidTr="00FF114D">
              <w:trPr>
                <w:jc w:val="center"/>
              </w:trPr>
              <w:tc>
                <w:tcPr>
                  <w:tcW w:w="306"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D9E2F3" w:themeFill="accent1" w:themeFillTint="33"/>
                  <w:tcMar>
                    <w:top w:w="15" w:type="dxa"/>
                    <w:left w:w="108" w:type="dxa"/>
                    <w:bottom w:w="0" w:type="dxa"/>
                    <w:right w:w="108" w:type="dxa"/>
                  </w:tcMar>
                  <w:vAlign w:val="center"/>
                </w:tcPr>
                <w:p w14:paraId="42DB4FCB" w14:textId="77777777" w:rsidR="00AC38DD" w:rsidRDefault="00AC38DD" w:rsidP="00AC38DD">
                  <w:pPr>
                    <w:snapToGrid w:val="0"/>
                    <w:spacing w:after="0"/>
                    <w:jc w:val="center"/>
                    <w:rPr>
                      <w:rFonts w:eastAsiaTheme="minorEastAsia"/>
                      <w:sz w:val="18"/>
                      <w:szCs w:val="15"/>
                    </w:rPr>
                  </w:pPr>
                  <w:r>
                    <w:rPr>
                      <w:rFonts w:eastAsiaTheme="minorEastAsia"/>
                      <w:sz w:val="18"/>
                      <w:szCs w:val="15"/>
                    </w:rPr>
                    <w:t>1</w:t>
                  </w:r>
                </w:p>
              </w:tc>
              <w:tc>
                <w:tcPr>
                  <w:tcW w:w="0" w:type="auto"/>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D9E2F3" w:themeFill="accent1" w:themeFillTint="33"/>
                  <w:vAlign w:val="center"/>
                </w:tcPr>
                <w:p w14:paraId="7290EB3F" w14:textId="77777777" w:rsidR="00AC38DD" w:rsidRDefault="00AC38DD" w:rsidP="00AC38DD">
                  <w:pPr>
                    <w:snapToGrid w:val="0"/>
                    <w:spacing w:after="0"/>
                    <w:jc w:val="center"/>
                    <w:rPr>
                      <w:rFonts w:eastAsiaTheme="minorEastAsia"/>
                      <w:sz w:val="18"/>
                      <w:szCs w:val="15"/>
                    </w:rPr>
                  </w:pPr>
                  <w:r>
                    <w:rPr>
                      <w:rFonts w:eastAsiaTheme="minorEastAsia"/>
                      <w:sz w:val="18"/>
                      <w:szCs w:val="15"/>
                    </w:rPr>
                    <w:t>TN - NTN</w:t>
                  </w:r>
                </w:p>
              </w:tc>
              <w:tc>
                <w:tcPr>
                  <w:tcW w:w="1645"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108" w:type="dxa"/>
                    <w:bottom w:w="0" w:type="dxa"/>
                    <w:right w:w="108" w:type="dxa"/>
                  </w:tcMar>
                  <w:vAlign w:val="center"/>
                </w:tcPr>
                <w:p w14:paraId="3C9DBB2F" w14:textId="77777777" w:rsidR="00AC38DD" w:rsidRDefault="00AC38DD" w:rsidP="00AC38DD">
                  <w:pPr>
                    <w:snapToGrid w:val="0"/>
                    <w:spacing w:after="0"/>
                    <w:jc w:val="center"/>
                    <w:rPr>
                      <w:rFonts w:eastAsiaTheme="minorEastAsia"/>
                      <w:sz w:val="18"/>
                      <w:szCs w:val="15"/>
                    </w:rPr>
                  </w:pPr>
                  <w:r>
                    <w:rPr>
                      <w:rFonts w:eastAsiaTheme="minorEastAsia"/>
                      <w:sz w:val="18"/>
                      <w:szCs w:val="15"/>
                    </w:rPr>
                    <w:t>TN DL (TN BS)</w:t>
                  </w:r>
                </w:p>
              </w:tc>
              <w:tc>
                <w:tcPr>
                  <w:tcW w:w="2268"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108" w:type="dxa"/>
                    <w:bottom w:w="0" w:type="dxa"/>
                    <w:right w:w="108" w:type="dxa"/>
                  </w:tcMar>
                  <w:vAlign w:val="center"/>
                </w:tcPr>
                <w:p w14:paraId="0A22D81D" w14:textId="77777777" w:rsidR="00AC38DD" w:rsidRDefault="00AC38DD" w:rsidP="00AC38DD">
                  <w:pPr>
                    <w:snapToGrid w:val="0"/>
                    <w:spacing w:after="0"/>
                    <w:jc w:val="center"/>
                    <w:rPr>
                      <w:rFonts w:eastAsiaTheme="minorEastAsia"/>
                      <w:sz w:val="18"/>
                      <w:szCs w:val="15"/>
                    </w:rPr>
                  </w:pPr>
                  <w:r>
                    <w:rPr>
                      <w:rFonts w:eastAsiaTheme="minorEastAsia"/>
                      <w:sz w:val="18"/>
                      <w:szCs w:val="15"/>
                    </w:rPr>
                    <w:t>NTN UL (NTN satellite)</w:t>
                  </w:r>
                </w:p>
              </w:tc>
            </w:tr>
            <w:tr w:rsidR="00AC38DD" w14:paraId="75D032F2" w14:textId="77777777" w:rsidTr="00FF114D">
              <w:trPr>
                <w:jc w:val="center"/>
              </w:trPr>
              <w:tc>
                <w:tcPr>
                  <w:tcW w:w="306"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D9E2F3" w:themeFill="accent1" w:themeFillTint="33"/>
                  <w:tcMar>
                    <w:top w:w="15" w:type="dxa"/>
                    <w:left w:w="108" w:type="dxa"/>
                    <w:bottom w:w="0" w:type="dxa"/>
                    <w:right w:w="108" w:type="dxa"/>
                  </w:tcMar>
                  <w:vAlign w:val="center"/>
                </w:tcPr>
                <w:p w14:paraId="4E9DDB7A" w14:textId="77777777" w:rsidR="00AC38DD" w:rsidRDefault="00AC38DD" w:rsidP="00AC38DD">
                  <w:pPr>
                    <w:snapToGrid w:val="0"/>
                    <w:spacing w:after="0"/>
                    <w:jc w:val="center"/>
                    <w:rPr>
                      <w:rFonts w:eastAsiaTheme="minorEastAsia"/>
                      <w:sz w:val="18"/>
                      <w:szCs w:val="15"/>
                      <w:lang w:eastAsia="zh-CN"/>
                    </w:rPr>
                  </w:pPr>
                  <w:r>
                    <w:rPr>
                      <w:rFonts w:eastAsiaTheme="minorEastAsia"/>
                      <w:sz w:val="18"/>
                      <w:szCs w:val="15"/>
                    </w:rPr>
                    <w:t>2</w:t>
                  </w:r>
                </w:p>
              </w:tc>
              <w:tc>
                <w:tcPr>
                  <w:tcW w:w="0" w:type="auto"/>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D9E2F3" w:themeFill="accent1" w:themeFillTint="33"/>
                  <w:vAlign w:val="center"/>
                </w:tcPr>
                <w:p w14:paraId="18F9BA9A" w14:textId="77777777" w:rsidR="00AC38DD" w:rsidRDefault="00AC38DD" w:rsidP="00AC38DD">
                  <w:pPr>
                    <w:snapToGrid w:val="0"/>
                    <w:spacing w:after="0"/>
                    <w:jc w:val="center"/>
                    <w:rPr>
                      <w:rFonts w:eastAsiaTheme="minorEastAsia"/>
                      <w:sz w:val="18"/>
                      <w:szCs w:val="15"/>
                    </w:rPr>
                  </w:pPr>
                  <w:r>
                    <w:rPr>
                      <w:rFonts w:eastAsiaTheme="minorEastAsia"/>
                      <w:sz w:val="18"/>
                      <w:szCs w:val="15"/>
                    </w:rPr>
                    <w:t>TN - NTN</w:t>
                  </w:r>
                </w:p>
              </w:tc>
              <w:tc>
                <w:tcPr>
                  <w:tcW w:w="1645"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108" w:type="dxa"/>
                    <w:bottom w:w="0" w:type="dxa"/>
                    <w:right w:w="108" w:type="dxa"/>
                  </w:tcMar>
                  <w:vAlign w:val="center"/>
                </w:tcPr>
                <w:p w14:paraId="3F787346" w14:textId="77777777" w:rsidR="00AC38DD" w:rsidRDefault="00AC38DD" w:rsidP="00AC38DD">
                  <w:pPr>
                    <w:snapToGrid w:val="0"/>
                    <w:spacing w:after="0"/>
                    <w:jc w:val="center"/>
                    <w:rPr>
                      <w:rFonts w:eastAsiaTheme="minorEastAsia"/>
                      <w:sz w:val="18"/>
                      <w:szCs w:val="15"/>
                    </w:rPr>
                  </w:pPr>
                  <w:r>
                    <w:rPr>
                      <w:rFonts w:eastAsiaTheme="minorEastAsia"/>
                      <w:sz w:val="18"/>
                      <w:szCs w:val="15"/>
                    </w:rPr>
                    <w:t>TN UL (TN UE)</w:t>
                  </w:r>
                </w:p>
              </w:tc>
              <w:tc>
                <w:tcPr>
                  <w:tcW w:w="2268"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108" w:type="dxa"/>
                    <w:bottom w:w="0" w:type="dxa"/>
                    <w:right w:w="108" w:type="dxa"/>
                  </w:tcMar>
                  <w:vAlign w:val="center"/>
                </w:tcPr>
                <w:p w14:paraId="0AEB094B" w14:textId="77777777" w:rsidR="00AC38DD" w:rsidRDefault="00AC38DD" w:rsidP="00AC38DD">
                  <w:pPr>
                    <w:snapToGrid w:val="0"/>
                    <w:spacing w:after="0"/>
                    <w:jc w:val="center"/>
                    <w:rPr>
                      <w:rFonts w:eastAsiaTheme="minorEastAsia"/>
                      <w:sz w:val="18"/>
                      <w:szCs w:val="15"/>
                    </w:rPr>
                  </w:pPr>
                  <w:r>
                    <w:rPr>
                      <w:rFonts w:eastAsiaTheme="minorEastAsia"/>
                      <w:sz w:val="18"/>
                      <w:szCs w:val="15"/>
                    </w:rPr>
                    <w:t>NTN UL (NTN satellite)</w:t>
                  </w:r>
                </w:p>
              </w:tc>
            </w:tr>
          </w:tbl>
          <w:p w14:paraId="4F3F70AA" w14:textId="77777777" w:rsidR="00AC38DD" w:rsidRPr="00561168" w:rsidRDefault="00AC38DD" w:rsidP="00561168">
            <w:pPr>
              <w:pStyle w:val="afc"/>
              <w:numPr>
                <w:ilvl w:val="0"/>
                <w:numId w:val="13"/>
              </w:numPr>
              <w:spacing w:after="120"/>
              <w:ind w:firstLineChars="0"/>
              <w:rPr>
                <w:lang w:val="en-US" w:eastAsia="zh-CN"/>
              </w:rPr>
            </w:pPr>
            <w:r w:rsidRPr="00561168">
              <w:rPr>
                <w:rFonts w:eastAsiaTheme="minorEastAsia"/>
                <w:lang w:val="en-US" w:eastAsia="zh-CN"/>
              </w:rPr>
              <w:t xml:space="preserve">For other cases, 19-cell with wrap around will be used. </w:t>
            </w:r>
          </w:p>
          <w:p w14:paraId="453D5D81" w14:textId="77777777" w:rsidR="002E0197" w:rsidRDefault="002E0197" w:rsidP="00561168">
            <w:pPr>
              <w:spacing w:after="0"/>
              <w:jc w:val="center"/>
              <w:rPr>
                <w:rFonts w:eastAsiaTheme="minorEastAsia"/>
                <w:lang w:val="en-US" w:eastAsia="zh-CN"/>
              </w:rPr>
            </w:pPr>
            <w:r>
              <w:rPr>
                <w:noProof/>
                <w:lang w:val="en-US" w:eastAsia="zh-CN"/>
              </w:rPr>
              <w:drawing>
                <wp:inline distT="0" distB="0" distL="0" distR="0" wp14:anchorId="46953F94" wp14:editId="66B4E715">
                  <wp:extent cx="2917190" cy="2895600"/>
                  <wp:effectExtent l="0" t="0" r="0" b="0"/>
                  <wp:docPr id="935" name="图片 935" descr="general NTN topolog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0" name="图片 920" descr="general NTN topology"/>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2944581" cy="2922784"/>
                          </a:xfrm>
                          <a:prstGeom prst="rect">
                            <a:avLst/>
                          </a:prstGeom>
                          <a:noFill/>
                          <a:ln>
                            <a:noFill/>
                          </a:ln>
                        </pic:spPr>
                      </pic:pic>
                    </a:graphicData>
                  </a:graphic>
                </wp:inline>
              </w:drawing>
            </w:r>
          </w:p>
          <w:p w14:paraId="1FA2E0C2" w14:textId="2FB51978" w:rsidR="002E0197" w:rsidRPr="00561168" w:rsidRDefault="002E0197" w:rsidP="00561168">
            <w:pPr>
              <w:spacing w:after="0"/>
              <w:jc w:val="center"/>
              <w:rPr>
                <w:rFonts w:eastAsiaTheme="minorEastAsia"/>
                <w:lang w:val="en-US" w:eastAsia="zh-CN"/>
              </w:rPr>
            </w:pPr>
            <w:r>
              <w:t xml:space="preserve">Figure 2.4-1 The </w:t>
            </w:r>
            <w:r w:rsidRPr="00652C31">
              <w:rPr>
                <w:lang w:val="en-US" w:eastAsia="zh-CN"/>
              </w:rPr>
              <w:t>heterogeneous network layout</w:t>
            </w:r>
          </w:p>
          <w:p w14:paraId="2FA54793" w14:textId="0EEF7600" w:rsidR="00AC38DD" w:rsidRPr="00561168" w:rsidRDefault="00AC38DD" w:rsidP="00AC38DD">
            <w:pPr>
              <w:rPr>
                <w:rFonts w:eastAsiaTheme="minorEastAsia"/>
                <w:color w:val="0070C0"/>
                <w:lang w:val="en-US" w:eastAsia="zh-CN"/>
              </w:rPr>
            </w:pPr>
            <w:r>
              <w:rPr>
                <w:rFonts w:eastAsiaTheme="minorEastAsia" w:hint="eastAsia"/>
                <w:i/>
                <w:color w:val="0070C0"/>
                <w:lang w:val="en-US" w:eastAsia="zh-CN"/>
              </w:rPr>
              <w:t>Candidate options:</w:t>
            </w:r>
            <w:r w:rsidR="00613578" w:rsidRPr="00561168">
              <w:rPr>
                <w:rFonts w:eastAsiaTheme="minorEastAsia"/>
                <w:lang w:val="en-US" w:eastAsia="zh-CN"/>
              </w:rPr>
              <w:t>N/A</w:t>
            </w:r>
          </w:p>
          <w:p w14:paraId="519EEBC8" w14:textId="77777777" w:rsidR="00AC38DD" w:rsidRDefault="00AC38DD" w:rsidP="00AC38DD">
            <w:pPr>
              <w:rPr>
                <w:rFonts w:eastAsiaTheme="minorEastAsia"/>
                <w:i/>
                <w:color w:val="0070C0"/>
                <w:lang w:val="en-US"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p>
          <w:p w14:paraId="2144B258" w14:textId="0950BEE0" w:rsidR="002E0197" w:rsidRPr="00561168" w:rsidRDefault="002E0197" w:rsidP="00AC38DD">
            <w:pPr>
              <w:rPr>
                <w:rFonts w:eastAsiaTheme="minorEastAsia"/>
                <w:color w:val="0070C0"/>
                <w:lang w:val="en-US" w:eastAsia="zh-CN"/>
              </w:rPr>
            </w:pPr>
            <w:r w:rsidRPr="00561168">
              <w:rPr>
                <w:rFonts w:eastAsiaTheme="minorEastAsia"/>
                <w:lang w:val="en-US" w:eastAsia="zh-CN"/>
              </w:rPr>
              <w:t>Try to agree on the Tentative agreement in 2</w:t>
            </w:r>
            <w:r w:rsidRPr="00561168">
              <w:rPr>
                <w:rFonts w:eastAsiaTheme="minorEastAsia"/>
                <w:vertAlign w:val="superscript"/>
                <w:lang w:val="en-US" w:eastAsia="zh-CN"/>
              </w:rPr>
              <w:t>nd</w:t>
            </w:r>
            <w:r w:rsidRPr="00561168">
              <w:rPr>
                <w:rFonts w:eastAsiaTheme="minorEastAsia"/>
                <w:lang w:val="en-US" w:eastAsia="zh-CN"/>
              </w:rPr>
              <w:t xml:space="preserve"> round. </w:t>
            </w:r>
          </w:p>
        </w:tc>
      </w:tr>
      <w:tr w:rsidR="002E0197" w14:paraId="57695853" w14:textId="77777777">
        <w:tc>
          <w:tcPr>
            <w:tcW w:w="1242" w:type="dxa"/>
          </w:tcPr>
          <w:p w14:paraId="56B8A141" w14:textId="77777777" w:rsidR="002E0197" w:rsidRDefault="002E0197" w:rsidP="00AC38DD">
            <w:pPr>
              <w:rPr>
                <w:rFonts w:eastAsiaTheme="minorEastAsia"/>
                <w:b/>
                <w:bCs/>
                <w:color w:val="0070C0"/>
                <w:lang w:val="en-US" w:eastAsia="zh-CN"/>
              </w:rPr>
            </w:pPr>
            <w:r>
              <w:rPr>
                <w:rFonts w:eastAsiaTheme="minorEastAsia" w:hint="eastAsia"/>
                <w:b/>
                <w:bCs/>
                <w:color w:val="0070C0"/>
                <w:lang w:val="en-US" w:eastAsia="zh-CN"/>
              </w:rPr>
              <w:t>I</w:t>
            </w:r>
            <w:r>
              <w:rPr>
                <w:rFonts w:eastAsiaTheme="minorEastAsia"/>
                <w:b/>
                <w:bCs/>
                <w:color w:val="0070C0"/>
                <w:lang w:val="en-US" w:eastAsia="zh-CN"/>
              </w:rPr>
              <w:t xml:space="preserve">ssue 2-3 </w:t>
            </w:r>
          </w:p>
          <w:p w14:paraId="5CC86E31" w14:textId="6E09D52A" w:rsidR="002E0197" w:rsidRDefault="002E0197" w:rsidP="00AC38DD">
            <w:pPr>
              <w:rPr>
                <w:rFonts w:eastAsiaTheme="minorEastAsia"/>
                <w:b/>
                <w:bCs/>
                <w:color w:val="0070C0"/>
                <w:lang w:val="en-US" w:eastAsia="zh-CN"/>
              </w:rPr>
            </w:pPr>
            <w:r w:rsidRPr="002E0197">
              <w:rPr>
                <w:rFonts w:eastAsiaTheme="minorEastAsia"/>
                <w:b/>
                <w:bCs/>
                <w:color w:val="0070C0"/>
                <w:lang w:val="en-US" w:eastAsia="zh-CN"/>
              </w:rPr>
              <w:t>Deployment of NTN UE</w:t>
            </w:r>
          </w:p>
        </w:tc>
        <w:tc>
          <w:tcPr>
            <w:tcW w:w="8615" w:type="dxa"/>
          </w:tcPr>
          <w:p w14:paraId="30FA524E" w14:textId="1896C3AE" w:rsidR="00434DAA" w:rsidRPr="00561168" w:rsidRDefault="00434DAA" w:rsidP="00434DAA">
            <w:pPr>
              <w:rPr>
                <w:rFonts w:eastAsiaTheme="minorEastAsia"/>
                <w:color w:val="0070C0"/>
                <w:lang w:val="en-US" w:eastAsia="zh-CN"/>
              </w:rPr>
            </w:pPr>
            <w:r w:rsidRPr="00561168">
              <w:rPr>
                <w:rFonts w:eastAsiaTheme="minorEastAsia"/>
                <w:lang w:val="en-US" w:eastAsia="zh-CN"/>
              </w:rPr>
              <w:t>Option 1</w:t>
            </w:r>
            <w:r w:rsidR="00872A7F" w:rsidRPr="00561168">
              <w:rPr>
                <w:rFonts w:eastAsiaTheme="minorEastAsia"/>
                <w:lang w:val="en-US" w:eastAsia="zh-CN"/>
              </w:rPr>
              <w:t xml:space="preserve"> got </w:t>
            </w:r>
            <w:r w:rsidRPr="00561168">
              <w:rPr>
                <w:rFonts w:eastAsiaTheme="minorEastAsia"/>
                <w:lang w:val="en-US" w:eastAsia="zh-CN"/>
              </w:rPr>
              <w:t>3</w:t>
            </w:r>
            <w:r w:rsidR="00872A7F" w:rsidRPr="00561168">
              <w:rPr>
                <w:rFonts w:eastAsiaTheme="minorEastAsia"/>
                <w:lang w:val="en-US" w:eastAsia="zh-CN"/>
              </w:rPr>
              <w:t xml:space="preserve"> supports and </w:t>
            </w:r>
            <w:r w:rsidRPr="00561168">
              <w:rPr>
                <w:rFonts w:eastAsiaTheme="minorEastAsia"/>
                <w:lang w:val="en-US" w:eastAsia="zh-CN"/>
              </w:rPr>
              <w:t>Option 2</w:t>
            </w:r>
            <w:r w:rsidR="00872A7F" w:rsidRPr="00561168">
              <w:rPr>
                <w:rFonts w:eastAsiaTheme="minorEastAsia"/>
                <w:lang w:val="en-US" w:eastAsia="zh-CN"/>
              </w:rPr>
              <w:t xml:space="preserve"> got 2. However, there were questions raised and a down-scope of Option 2 was proposed. There’s another view that NTN UE should be randomly generated within the NTN area.</w:t>
            </w:r>
          </w:p>
          <w:p w14:paraId="71AB3178" w14:textId="49952012" w:rsidR="00434DAA" w:rsidRDefault="00434DAA" w:rsidP="00434DAA">
            <w:pPr>
              <w:rPr>
                <w:rFonts w:eastAsiaTheme="minorEastAsia"/>
                <w:i/>
                <w:color w:val="0070C0"/>
                <w:lang w:val="en-US" w:eastAsia="zh-CN"/>
              </w:rPr>
            </w:pPr>
            <w:r>
              <w:rPr>
                <w:rFonts w:eastAsiaTheme="minorEastAsia" w:hint="eastAsia"/>
                <w:i/>
                <w:color w:val="0070C0"/>
                <w:lang w:val="en-US" w:eastAsia="zh-CN"/>
              </w:rPr>
              <w:t>Tentative agreements:</w:t>
            </w:r>
            <w:r w:rsidR="00872A7F">
              <w:rPr>
                <w:rFonts w:eastAsiaTheme="minorEastAsia"/>
                <w:i/>
                <w:color w:val="0070C0"/>
                <w:lang w:val="en-US" w:eastAsia="zh-CN"/>
              </w:rPr>
              <w:t xml:space="preserve">N/A </w:t>
            </w:r>
          </w:p>
          <w:p w14:paraId="3C3A3A6A" w14:textId="77777777" w:rsidR="00434DAA" w:rsidRDefault="00434DAA" w:rsidP="00434DAA">
            <w:pPr>
              <w:rPr>
                <w:rFonts w:eastAsiaTheme="minorEastAsia"/>
                <w:i/>
                <w:color w:val="0070C0"/>
                <w:lang w:val="en-US" w:eastAsia="zh-CN"/>
              </w:rPr>
            </w:pPr>
            <w:r>
              <w:rPr>
                <w:rFonts w:eastAsiaTheme="minorEastAsia" w:hint="eastAsia"/>
                <w:i/>
                <w:color w:val="0070C0"/>
                <w:lang w:val="en-US" w:eastAsia="zh-CN"/>
              </w:rPr>
              <w:t>Candidate options:</w:t>
            </w:r>
          </w:p>
          <w:p w14:paraId="04875DA7" w14:textId="4F513991" w:rsidR="00872A7F" w:rsidRPr="00561168" w:rsidRDefault="00872A7F" w:rsidP="00434DAA">
            <w:pPr>
              <w:rPr>
                <w:rFonts w:eastAsiaTheme="minorEastAsia"/>
                <w:lang w:val="en-US" w:eastAsia="zh-CN"/>
              </w:rPr>
            </w:pPr>
            <w:r w:rsidRPr="00561168">
              <w:rPr>
                <w:rFonts w:eastAsiaTheme="minorEastAsia"/>
                <w:lang w:val="en-US" w:eastAsia="zh-CN"/>
              </w:rPr>
              <w:t>Option 1</w:t>
            </w:r>
          </w:p>
          <w:p w14:paraId="1894285B" w14:textId="7F13E33B" w:rsidR="00872A7F" w:rsidRPr="00561168" w:rsidRDefault="00872A7F" w:rsidP="00434DAA">
            <w:pPr>
              <w:rPr>
                <w:rFonts w:eastAsiaTheme="minorEastAsia"/>
                <w:lang w:val="en-US" w:eastAsia="zh-CN"/>
              </w:rPr>
            </w:pPr>
            <w:r w:rsidRPr="00561168">
              <w:rPr>
                <w:rFonts w:eastAsiaTheme="minorEastAsia"/>
                <w:lang w:val="en-US" w:eastAsia="zh-CN"/>
              </w:rPr>
              <w:lastRenderedPageBreak/>
              <w:t>Option 2</w:t>
            </w:r>
          </w:p>
          <w:p w14:paraId="4A7575BE" w14:textId="2DC4DD28" w:rsidR="00872A7F" w:rsidRPr="00561168" w:rsidRDefault="00872A7F" w:rsidP="00434DAA">
            <w:pPr>
              <w:rPr>
                <w:rFonts w:eastAsiaTheme="minorEastAsia"/>
                <w:lang w:val="en-US" w:eastAsia="zh-CN"/>
              </w:rPr>
            </w:pPr>
            <w:r w:rsidRPr="00561168">
              <w:rPr>
                <w:rFonts w:eastAsiaTheme="minorEastAsia"/>
                <w:lang w:val="en-US" w:eastAsia="zh-CN"/>
              </w:rPr>
              <w:t>New Option 3: First decide/down-scope the coexistence scenarios (victim and aggressor) and then decide the NTN UE and TN UE distribution</w:t>
            </w:r>
          </w:p>
          <w:p w14:paraId="390144AC" w14:textId="0C2FA587" w:rsidR="00872A7F" w:rsidRPr="00561168" w:rsidRDefault="00872A7F" w:rsidP="00434DAA">
            <w:pPr>
              <w:rPr>
                <w:rFonts w:eastAsiaTheme="minorEastAsia"/>
                <w:lang w:val="en-US" w:eastAsia="zh-CN"/>
              </w:rPr>
            </w:pPr>
            <w:r w:rsidRPr="00561168">
              <w:rPr>
                <w:rFonts w:eastAsiaTheme="minorEastAsia"/>
                <w:lang w:val="en-US" w:eastAsia="zh-CN"/>
              </w:rPr>
              <w:t xml:space="preserve">New Option 4:  </w:t>
            </w:r>
            <w:r w:rsidRPr="00872A7F">
              <w:rPr>
                <w:rFonts w:eastAsiaTheme="minorEastAsia"/>
                <w:lang w:val="en-US" w:eastAsia="zh-CN"/>
              </w:rPr>
              <w:t>NTN UE should be randomly generated within the NTN area. How does it co-locate with TN network depends on how we place the 2 networks.</w:t>
            </w:r>
          </w:p>
          <w:p w14:paraId="164766FF" w14:textId="77777777" w:rsidR="002E0197" w:rsidRDefault="00434DAA" w:rsidP="00434DAA">
            <w:pPr>
              <w:rPr>
                <w:rFonts w:eastAsiaTheme="minorEastAsia"/>
                <w:i/>
                <w:color w:val="0070C0"/>
                <w:lang w:val="en-US"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p>
          <w:p w14:paraId="10383581" w14:textId="033CBAEB" w:rsidR="00872A7F" w:rsidRPr="00652C31" w:rsidRDefault="00872A7F" w:rsidP="00434DAA">
            <w:pPr>
              <w:rPr>
                <w:rFonts w:eastAsiaTheme="minorEastAsia"/>
                <w:color w:val="0070C0"/>
                <w:lang w:val="en-US" w:eastAsia="zh-CN"/>
              </w:rPr>
            </w:pPr>
            <w:r w:rsidRPr="00561168">
              <w:rPr>
                <w:rFonts w:eastAsiaTheme="minorEastAsia"/>
                <w:lang w:val="en-US" w:eastAsia="zh-CN"/>
              </w:rPr>
              <w:t>Further discuss 4 options above in 2</w:t>
            </w:r>
            <w:r w:rsidRPr="00561168">
              <w:rPr>
                <w:rFonts w:eastAsiaTheme="minorEastAsia"/>
                <w:vertAlign w:val="superscript"/>
                <w:lang w:val="en-US" w:eastAsia="zh-CN"/>
              </w:rPr>
              <w:t>nd</w:t>
            </w:r>
            <w:r w:rsidRPr="00561168">
              <w:rPr>
                <w:rFonts w:eastAsiaTheme="minorEastAsia"/>
                <w:lang w:val="en-US" w:eastAsia="zh-CN"/>
              </w:rPr>
              <w:t xml:space="preserve"> round. </w:t>
            </w:r>
          </w:p>
        </w:tc>
      </w:tr>
      <w:tr w:rsidR="0023558C" w14:paraId="02D30209" w14:textId="77777777">
        <w:tc>
          <w:tcPr>
            <w:tcW w:w="1242" w:type="dxa"/>
          </w:tcPr>
          <w:p w14:paraId="0CABC76D" w14:textId="5F3FECD7" w:rsidR="0023558C" w:rsidRDefault="0023558C" w:rsidP="00AC38DD">
            <w:pPr>
              <w:rPr>
                <w:rFonts w:eastAsiaTheme="minorEastAsia"/>
                <w:b/>
                <w:bCs/>
                <w:color w:val="0070C0"/>
                <w:lang w:val="en-US" w:eastAsia="zh-CN"/>
              </w:rPr>
            </w:pPr>
            <w:r>
              <w:rPr>
                <w:rFonts w:eastAsiaTheme="minorEastAsia" w:hint="eastAsia"/>
                <w:b/>
                <w:bCs/>
                <w:color w:val="0070C0"/>
                <w:lang w:val="en-US" w:eastAsia="zh-CN"/>
              </w:rPr>
              <w:lastRenderedPageBreak/>
              <w:t>Issue</w:t>
            </w:r>
            <w:r>
              <w:rPr>
                <w:rFonts w:eastAsiaTheme="minorEastAsia"/>
                <w:b/>
                <w:bCs/>
                <w:color w:val="0070C0"/>
                <w:lang w:val="en-US" w:eastAsia="zh-CN"/>
              </w:rPr>
              <w:t xml:space="preserve"> 2-4</w:t>
            </w:r>
            <w:r w:rsidR="00755660">
              <w:rPr>
                <w:rFonts w:eastAsiaTheme="minorEastAsia" w:hint="eastAsia"/>
                <w:b/>
                <w:bCs/>
                <w:color w:val="0070C0"/>
                <w:lang w:val="en-US" w:eastAsia="zh-CN"/>
              </w:rPr>
              <w:t>:</w:t>
            </w:r>
            <w:r w:rsidR="00755660">
              <w:rPr>
                <w:rFonts w:eastAsiaTheme="minorEastAsia"/>
                <w:b/>
                <w:bCs/>
                <w:color w:val="0070C0"/>
                <w:lang w:val="en-US" w:eastAsia="zh-CN"/>
              </w:rPr>
              <w:t xml:space="preserve"> </w:t>
            </w:r>
            <w:r w:rsidR="00755660" w:rsidRPr="00755660">
              <w:rPr>
                <w:rFonts w:eastAsiaTheme="minorEastAsia"/>
                <w:b/>
                <w:bCs/>
                <w:color w:val="0070C0"/>
                <w:lang w:val="en-US" w:eastAsia="zh-CN"/>
              </w:rPr>
              <w:t>Deployment of TN UE</w:t>
            </w:r>
          </w:p>
        </w:tc>
        <w:tc>
          <w:tcPr>
            <w:tcW w:w="8615" w:type="dxa"/>
          </w:tcPr>
          <w:p w14:paraId="18A968B2" w14:textId="626023F4" w:rsidR="0023558C" w:rsidRPr="00561168" w:rsidRDefault="0023558C" w:rsidP="0023558C">
            <w:pPr>
              <w:rPr>
                <w:rFonts w:eastAsiaTheme="minorEastAsia"/>
                <w:lang w:val="en-US" w:eastAsia="zh-CN"/>
              </w:rPr>
            </w:pPr>
            <w:r w:rsidRPr="00561168">
              <w:rPr>
                <w:rFonts w:eastAsiaTheme="minorEastAsia"/>
                <w:lang w:val="en-US" w:eastAsia="zh-CN"/>
              </w:rPr>
              <w:t>All agree on Option 1 as RAN the general method in RAN4</w:t>
            </w:r>
          </w:p>
          <w:p w14:paraId="029E14B9" w14:textId="5070F665" w:rsidR="0023558C" w:rsidRDefault="0023558C" w:rsidP="0023558C">
            <w:pPr>
              <w:rPr>
                <w:rFonts w:eastAsiaTheme="minorEastAsia"/>
                <w:i/>
                <w:color w:val="0070C0"/>
                <w:lang w:val="en-US" w:eastAsia="zh-CN"/>
              </w:rPr>
            </w:pPr>
            <w:r>
              <w:rPr>
                <w:rFonts w:eastAsiaTheme="minorEastAsia" w:hint="eastAsia"/>
                <w:i/>
                <w:color w:val="0070C0"/>
                <w:lang w:val="en-US" w:eastAsia="zh-CN"/>
              </w:rPr>
              <w:t>Tentative agreements:</w:t>
            </w:r>
          </w:p>
          <w:p w14:paraId="2729B176" w14:textId="48360A1F" w:rsidR="0023558C" w:rsidRPr="00561168" w:rsidRDefault="0023558C" w:rsidP="0023558C">
            <w:pPr>
              <w:rPr>
                <w:rFonts w:eastAsiaTheme="minorEastAsia"/>
                <w:lang w:val="en-US" w:eastAsia="zh-CN"/>
              </w:rPr>
            </w:pPr>
            <w:r w:rsidRPr="00652C31">
              <w:rPr>
                <w:szCs w:val="24"/>
                <w:lang w:eastAsia="zh-CN"/>
              </w:rPr>
              <w:t>TN UE are generated randomly inside the TN network, make sure enough TN UEs are associated to each TN sectors based on coupling loss.</w:t>
            </w:r>
          </w:p>
          <w:p w14:paraId="058DA586" w14:textId="72033036" w:rsidR="0023558C" w:rsidRPr="007C04E8" w:rsidRDefault="0023558C" w:rsidP="0023558C">
            <w:pPr>
              <w:rPr>
                <w:rFonts w:eastAsiaTheme="minorEastAsia"/>
                <w:lang w:val="en-US" w:eastAsia="zh-CN"/>
              </w:rPr>
            </w:pPr>
            <w:r>
              <w:rPr>
                <w:rFonts w:eastAsiaTheme="minorEastAsia" w:hint="eastAsia"/>
                <w:i/>
                <w:color w:val="0070C0"/>
                <w:lang w:val="en-US" w:eastAsia="zh-CN"/>
              </w:rPr>
              <w:t>Candidate options:</w:t>
            </w:r>
            <w:r w:rsidRPr="007C04E8">
              <w:rPr>
                <w:rFonts w:eastAsiaTheme="minorEastAsia"/>
                <w:lang w:val="en-US" w:eastAsia="zh-CN"/>
              </w:rPr>
              <w:t>N/A</w:t>
            </w:r>
          </w:p>
          <w:p w14:paraId="350E5B58" w14:textId="7DAD491A" w:rsidR="0023558C" w:rsidRPr="00561168" w:rsidRDefault="0023558C" w:rsidP="00434DAA">
            <w:pPr>
              <w:rPr>
                <w:rFonts w:eastAsiaTheme="minorEastAsia"/>
                <w:i/>
                <w:color w:val="0070C0"/>
                <w:lang w:val="en-US"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r w:rsidRPr="00561168">
              <w:rPr>
                <w:rFonts w:eastAsiaTheme="minorEastAsia"/>
                <w:color w:val="0070C0"/>
                <w:lang w:val="en-US" w:eastAsia="zh-CN"/>
              </w:rPr>
              <w:t xml:space="preserve"> </w:t>
            </w:r>
            <w:r w:rsidRPr="007C04E8">
              <w:rPr>
                <w:rFonts w:eastAsiaTheme="minorEastAsia"/>
                <w:lang w:val="en-US" w:eastAsia="zh-CN"/>
              </w:rPr>
              <w:t>N/A</w:t>
            </w:r>
          </w:p>
        </w:tc>
      </w:tr>
      <w:tr w:rsidR="0023558C" w14:paraId="5800C3F7" w14:textId="77777777">
        <w:tc>
          <w:tcPr>
            <w:tcW w:w="1242" w:type="dxa"/>
          </w:tcPr>
          <w:p w14:paraId="06A179AB" w14:textId="0990CA8A" w:rsidR="0023558C" w:rsidRDefault="00755660" w:rsidP="00AC38DD">
            <w:pPr>
              <w:rPr>
                <w:rFonts w:eastAsiaTheme="minorEastAsia"/>
                <w:b/>
                <w:bCs/>
                <w:color w:val="0070C0"/>
                <w:lang w:val="en-US" w:eastAsia="zh-CN"/>
              </w:rPr>
            </w:pPr>
            <w:r>
              <w:rPr>
                <w:rFonts w:eastAsiaTheme="minorEastAsia"/>
                <w:b/>
                <w:bCs/>
                <w:color w:val="0070C0"/>
                <w:lang w:val="en-US" w:eastAsia="zh-CN"/>
              </w:rPr>
              <w:t xml:space="preserve">Issue 2-5: </w:t>
            </w:r>
            <w:r w:rsidR="0023558C" w:rsidRPr="0023558C">
              <w:rPr>
                <w:rFonts w:eastAsiaTheme="minorEastAsia"/>
                <w:b/>
                <w:bCs/>
                <w:color w:val="0070C0"/>
                <w:lang w:val="en-US" w:eastAsia="zh-CN"/>
              </w:rPr>
              <w:t>Coordinate System</w:t>
            </w:r>
          </w:p>
        </w:tc>
        <w:tc>
          <w:tcPr>
            <w:tcW w:w="8615" w:type="dxa"/>
          </w:tcPr>
          <w:p w14:paraId="4F0A4AD8" w14:textId="68DC2E31" w:rsidR="0023558C" w:rsidRPr="0012496A" w:rsidRDefault="00A07436" w:rsidP="0023558C">
            <w:pPr>
              <w:rPr>
                <w:rFonts w:eastAsiaTheme="minorEastAsia"/>
                <w:lang w:val="en-US" w:eastAsia="zh-CN"/>
              </w:rPr>
            </w:pPr>
            <w:r>
              <w:rPr>
                <w:rFonts w:eastAsiaTheme="minorEastAsia"/>
                <w:lang w:val="en-US" w:eastAsia="zh-CN"/>
              </w:rPr>
              <w:t xml:space="preserve">3 companies support Option 1 and 5 companies are OK </w:t>
            </w:r>
            <w:r w:rsidR="00755660">
              <w:rPr>
                <w:rFonts w:eastAsiaTheme="minorEastAsia"/>
                <w:lang w:val="en-US" w:eastAsia="zh-CN"/>
              </w:rPr>
              <w:t>for</w:t>
            </w:r>
            <w:r>
              <w:rPr>
                <w:rFonts w:eastAsiaTheme="minorEastAsia"/>
                <w:lang w:val="en-US" w:eastAsia="zh-CN"/>
              </w:rPr>
              <w:t xml:space="preserve"> Option 2. </w:t>
            </w:r>
          </w:p>
          <w:p w14:paraId="1A3ABCD8" w14:textId="67E271D6" w:rsidR="00755660" w:rsidRPr="00561168" w:rsidRDefault="0023558C" w:rsidP="0023558C">
            <w:pPr>
              <w:rPr>
                <w:rFonts w:eastAsiaTheme="minorEastAsia"/>
                <w:i/>
                <w:color w:val="0070C0"/>
                <w:lang w:val="en-US" w:eastAsia="zh-CN"/>
              </w:rPr>
            </w:pPr>
            <w:r>
              <w:rPr>
                <w:rFonts w:eastAsiaTheme="minorEastAsia" w:hint="eastAsia"/>
                <w:i/>
                <w:color w:val="0070C0"/>
                <w:lang w:val="en-US" w:eastAsia="zh-CN"/>
              </w:rPr>
              <w:t>Tentative agreements:</w:t>
            </w:r>
            <w:r w:rsidR="00755660">
              <w:rPr>
                <w:rFonts w:eastAsiaTheme="minorEastAsia"/>
                <w:i/>
                <w:color w:val="0070C0"/>
                <w:lang w:val="en-US" w:eastAsia="zh-CN"/>
              </w:rPr>
              <w:t xml:space="preserve"> N/A</w:t>
            </w:r>
          </w:p>
          <w:p w14:paraId="7A2E7574" w14:textId="3745877C" w:rsidR="0023558C" w:rsidRDefault="0023558C" w:rsidP="0023558C">
            <w:pPr>
              <w:rPr>
                <w:rFonts w:eastAsiaTheme="minorEastAsia"/>
                <w:i/>
                <w:color w:val="0070C0"/>
                <w:lang w:val="en-US" w:eastAsia="zh-CN"/>
              </w:rPr>
            </w:pPr>
            <w:r>
              <w:rPr>
                <w:rFonts w:eastAsiaTheme="minorEastAsia" w:hint="eastAsia"/>
                <w:i/>
                <w:color w:val="0070C0"/>
                <w:lang w:val="en-US" w:eastAsia="zh-CN"/>
              </w:rPr>
              <w:t>Candidate options:</w:t>
            </w:r>
          </w:p>
          <w:p w14:paraId="016B7518" w14:textId="433E9833" w:rsidR="00755660" w:rsidRPr="00561168" w:rsidRDefault="00755660" w:rsidP="00561168">
            <w:pPr>
              <w:pStyle w:val="afc"/>
              <w:numPr>
                <w:ilvl w:val="0"/>
                <w:numId w:val="14"/>
              </w:numPr>
              <w:ind w:firstLineChars="0"/>
              <w:rPr>
                <w:rFonts w:eastAsiaTheme="minorEastAsia"/>
                <w:lang w:val="en-US" w:eastAsia="zh-CN"/>
              </w:rPr>
            </w:pPr>
            <w:r w:rsidRPr="00561168">
              <w:rPr>
                <w:rFonts w:eastAsiaTheme="minorEastAsia"/>
                <w:lang w:val="en-US" w:eastAsia="zh-CN"/>
              </w:rPr>
              <w:t>Option 1</w:t>
            </w:r>
          </w:p>
          <w:p w14:paraId="5361BB76" w14:textId="11B8CFCC" w:rsidR="00755660" w:rsidRPr="00561168" w:rsidRDefault="00755660" w:rsidP="00561168">
            <w:pPr>
              <w:pStyle w:val="afc"/>
              <w:numPr>
                <w:ilvl w:val="0"/>
                <w:numId w:val="14"/>
              </w:numPr>
              <w:ind w:firstLineChars="0"/>
              <w:rPr>
                <w:rFonts w:eastAsiaTheme="minorEastAsia"/>
                <w:lang w:val="en-US" w:eastAsia="zh-CN"/>
              </w:rPr>
            </w:pPr>
            <w:r w:rsidRPr="00561168">
              <w:rPr>
                <w:rFonts w:eastAsiaTheme="minorEastAsia"/>
                <w:lang w:val="en-US" w:eastAsia="zh-CN"/>
              </w:rPr>
              <w:t>Option 2</w:t>
            </w:r>
          </w:p>
          <w:p w14:paraId="423A4BAC" w14:textId="7A540E9E" w:rsidR="0023558C" w:rsidRPr="007C04E8" w:rsidRDefault="0023558C" w:rsidP="00652C31">
            <w:pPr>
              <w:rPr>
                <w:rFonts w:eastAsiaTheme="minorEastAsia"/>
                <w:i/>
                <w:lang w:val="en-US"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r w:rsidR="00755660" w:rsidRPr="007C04E8">
              <w:rPr>
                <w:rFonts w:eastAsiaTheme="minorEastAsia"/>
                <w:i/>
                <w:lang w:val="en-US" w:eastAsia="zh-CN"/>
              </w:rPr>
              <w:t xml:space="preserve"> </w:t>
            </w:r>
            <w:r w:rsidR="00613578" w:rsidRPr="007C04E8">
              <w:rPr>
                <w:rFonts w:eastAsiaTheme="minorEastAsia"/>
                <w:lang w:val="en-US" w:eastAsia="zh-CN"/>
              </w:rPr>
              <w:t>N/A</w:t>
            </w:r>
          </w:p>
          <w:p w14:paraId="7BC537F6" w14:textId="34806DD9" w:rsidR="00755660" w:rsidRPr="00652C31" w:rsidRDefault="00755660" w:rsidP="00652C31">
            <w:pPr>
              <w:rPr>
                <w:rFonts w:eastAsiaTheme="minorEastAsia"/>
                <w:lang w:val="en-US" w:eastAsia="zh-CN"/>
              </w:rPr>
            </w:pPr>
            <w:r w:rsidRPr="00561168">
              <w:rPr>
                <w:rFonts w:eastAsiaTheme="minorEastAsia"/>
                <w:lang w:val="en-US" w:eastAsia="zh-CN"/>
              </w:rPr>
              <w:t>Further discuss these two Options in 2</w:t>
            </w:r>
            <w:r w:rsidRPr="00561168">
              <w:rPr>
                <w:rFonts w:eastAsiaTheme="minorEastAsia"/>
                <w:vertAlign w:val="superscript"/>
                <w:lang w:val="en-US" w:eastAsia="zh-CN"/>
              </w:rPr>
              <w:t>nd</w:t>
            </w:r>
            <w:r w:rsidRPr="00561168">
              <w:rPr>
                <w:rFonts w:eastAsiaTheme="minorEastAsia"/>
                <w:lang w:val="en-US" w:eastAsia="zh-CN"/>
              </w:rPr>
              <w:t xml:space="preserve"> round. </w:t>
            </w:r>
          </w:p>
        </w:tc>
      </w:tr>
      <w:tr w:rsidR="00755660" w14:paraId="057FF5ED" w14:textId="77777777">
        <w:tc>
          <w:tcPr>
            <w:tcW w:w="1242" w:type="dxa"/>
          </w:tcPr>
          <w:p w14:paraId="48A21594" w14:textId="68E1696D" w:rsidR="00755660" w:rsidRPr="0023558C" w:rsidRDefault="00755660" w:rsidP="00AC38DD">
            <w:pPr>
              <w:rPr>
                <w:rFonts w:eastAsiaTheme="minorEastAsia"/>
                <w:b/>
                <w:bCs/>
                <w:color w:val="0070C0"/>
                <w:lang w:val="en-US" w:eastAsia="zh-CN"/>
              </w:rPr>
            </w:pPr>
            <w:r>
              <w:rPr>
                <w:rFonts w:eastAsiaTheme="minorEastAsia" w:hint="eastAsia"/>
                <w:b/>
                <w:bCs/>
                <w:color w:val="0070C0"/>
                <w:lang w:val="en-US" w:eastAsia="zh-CN"/>
              </w:rPr>
              <w:t>I</w:t>
            </w:r>
            <w:r>
              <w:rPr>
                <w:rFonts w:eastAsiaTheme="minorEastAsia"/>
                <w:b/>
                <w:bCs/>
                <w:color w:val="0070C0"/>
                <w:lang w:val="en-US" w:eastAsia="zh-CN"/>
              </w:rPr>
              <w:t xml:space="preserve">ssue 2-6: </w:t>
            </w:r>
            <w:r w:rsidRPr="00755660">
              <w:rPr>
                <w:rFonts w:eastAsiaTheme="minorEastAsia"/>
                <w:b/>
                <w:bCs/>
                <w:color w:val="0070C0"/>
                <w:lang w:val="en-US" w:eastAsia="zh-CN"/>
              </w:rPr>
              <w:t>Methodology for TN-NTN coexistence.</w:t>
            </w:r>
          </w:p>
        </w:tc>
        <w:tc>
          <w:tcPr>
            <w:tcW w:w="8615" w:type="dxa"/>
          </w:tcPr>
          <w:p w14:paraId="0E81E295" w14:textId="4B3B9AE8" w:rsidR="00A30FC1" w:rsidRDefault="00A30FC1" w:rsidP="00755660">
            <w:pPr>
              <w:rPr>
                <w:rFonts w:eastAsiaTheme="minorEastAsia"/>
                <w:i/>
                <w:color w:val="0070C0"/>
                <w:lang w:val="en-US" w:eastAsia="zh-CN"/>
              </w:rPr>
            </w:pPr>
            <w:r w:rsidRPr="00561168">
              <w:rPr>
                <w:rFonts w:eastAsiaTheme="minorEastAsia"/>
                <w:lang w:val="en-US" w:eastAsia="zh-CN"/>
              </w:rPr>
              <w:t>All agree with Option 1. Further details about which cells/TNs should be observed may be needed in Step 3.</w:t>
            </w:r>
          </w:p>
          <w:p w14:paraId="7982ED27" w14:textId="3AADDE90" w:rsidR="00755660" w:rsidRDefault="00755660" w:rsidP="00755660">
            <w:pPr>
              <w:rPr>
                <w:rFonts w:eastAsiaTheme="minorEastAsia"/>
                <w:i/>
                <w:color w:val="0070C0"/>
                <w:lang w:val="en-US" w:eastAsia="zh-CN"/>
              </w:rPr>
            </w:pPr>
            <w:r>
              <w:rPr>
                <w:rFonts w:eastAsiaTheme="minorEastAsia" w:hint="eastAsia"/>
                <w:i/>
                <w:color w:val="0070C0"/>
                <w:lang w:val="en-US" w:eastAsia="zh-CN"/>
              </w:rPr>
              <w:t>Tentative agreements:</w:t>
            </w:r>
            <w:r>
              <w:rPr>
                <w:rFonts w:eastAsiaTheme="minorEastAsia"/>
                <w:i/>
                <w:color w:val="0070C0"/>
                <w:lang w:val="en-US" w:eastAsia="zh-CN"/>
              </w:rPr>
              <w:t xml:space="preserve"> </w:t>
            </w:r>
          </w:p>
          <w:p w14:paraId="3B400385" w14:textId="59B54341" w:rsidR="00A30FC1" w:rsidRPr="00561168" w:rsidRDefault="00A30FC1" w:rsidP="00755660">
            <w:pPr>
              <w:rPr>
                <w:rFonts w:eastAsiaTheme="minorEastAsia"/>
                <w:color w:val="0070C0"/>
                <w:lang w:val="en-US" w:eastAsia="zh-CN"/>
              </w:rPr>
            </w:pPr>
            <w:r w:rsidRPr="00561168">
              <w:rPr>
                <w:rFonts w:eastAsiaTheme="minorEastAsia"/>
                <w:lang w:val="en-US" w:eastAsia="zh-CN"/>
              </w:rPr>
              <w:t>Option 1</w:t>
            </w:r>
            <w:r>
              <w:rPr>
                <w:rFonts w:eastAsiaTheme="minorEastAsia"/>
                <w:lang w:val="en-US" w:eastAsia="zh-CN"/>
              </w:rPr>
              <w:t xml:space="preserve"> approach, a</w:t>
            </w:r>
            <w:r w:rsidRPr="00561168">
              <w:rPr>
                <w:rFonts w:eastAsiaTheme="minorEastAsia"/>
                <w:lang w:val="en-US" w:eastAsia="zh-CN"/>
              </w:rPr>
              <w:t xml:space="preserve">nd more details </w:t>
            </w:r>
            <w:r w:rsidRPr="00652C31">
              <w:rPr>
                <w:rFonts w:eastAsiaTheme="minorEastAsia"/>
                <w:lang w:val="en-US" w:eastAsia="zh-CN"/>
              </w:rPr>
              <w:t xml:space="preserve">about which cells/TNs should be observed in Step 3 </w:t>
            </w:r>
            <w:r w:rsidRPr="00652C31">
              <w:rPr>
                <w:rFonts w:eastAsiaTheme="minorEastAsia" w:hint="eastAsia"/>
                <w:lang w:val="en-US" w:eastAsia="zh-CN"/>
              </w:rPr>
              <w:t>ma</w:t>
            </w:r>
            <w:r w:rsidRPr="00652C31">
              <w:rPr>
                <w:rFonts w:eastAsiaTheme="minorEastAsia"/>
                <w:lang w:val="en-US" w:eastAsia="zh-CN"/>
              </w:rPr>
              <w:t>y be added.</w:t>
            </w:r>
          </w:p>
          <w:p w14:paraId="2ED0DB91" w14:textId="3D8E86FF" w:rsidR="00755660" w:rsidRDefault="00755660" w:rsidP="00755660">
            <w:pPr>
              <w:rPr>
                <w:rFonts w:eastAsiaTheme="minorEastAsia"/>
                <w:i/>
                <w:color w:val="0070C0"/>
                <w:lang w:val="en-US" w:eastAsia="zh-CN"/>
              </w:rPr>
            </w:pPr>
            <w:r>
              <w:rPr>
                <w:rFonts w:eastAsiaTheme="minorEastAsia" w:hint="eastAsia"/>
                <w:i/>
                <w:color w:val="0070C0"/>
                <w:lang w:val="en-US" w:eastAsia="zh-CN"/>
              </w:rPr>
              <w:t>Candidate options:</w:t>
            </w:r>
            <w:r w:rsidR="00A30FC1">
              <w:rPr>
                <w:rFonts w:eastAsiaTheme="minorEastAsia"/>
                <w:i/>
                <w:color w:val="0070C0"/>
                <w:lang w:val="en-US" w:eastAsia="zh-CN"/>
              </w:rPr>
              <w:t xml:space="preserve"> </w:t>
            </w:r>
            <w:r w:rsidR="00A30FC1" w:rsidRPr="007C04E8">
              <w:rPr>
                <w:rFonts w:eastAsiaTheme="minorEastAsia"/>
                <w:lang w:val="en-US" w:eastAsia="zh-CN"/>
              </w:rPr>
              <w:t>N/A</w:t>
            </w:r>
          </w:p>
          <w:p w14:paraId="0D22A77C" w14:textId="1FA618ED" w:rsidR="00755660" w:rsidRPr="00561168" w:rsidRDefault="00755660" w:rsidP="0023558C">
            <w:pPr>
              <w:rPr>
                <w:rFonts w:eastAsiaTheme="minorEastAsia"/>
                <w:i/>
                <w:color w:val="0070C0"/>
                <w:lang w:val="en-US"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r>
              <w:rPr>
                <w:rFonts w:eastAsiaTheme="minorEastAsia"/>
                <w:i/>
                <w:color w:val="0070C0"/>
                <w:lang w:val="en-US" w:eastAsia="zh-CN"/>
              </w:rPr>
              <w:t xml:space="preserve"> </w:t>
            </w:r>
            <w:r w:rsidR="00A30FC1" w:rsidRPr="007C04E8">
              <w:rPr>
                <w:rFonts w:eastAsiaTheme="minorEastAsia"/>
                <w:lang w:val="en-US" w:eastAsia="zh-CN"/>
              </w:rPr>
              <w:t>N/A</w:t>
            </w:r>
          </w:p>
        </w:tc>
      </w:tr>
      <w:tr w:rsidR="00A30FC1" w14:paraId="34AEA568" w14:textId="77777777">
        <w:tc>
          <w:tcPr>
            <w:tcW w:w="1242" w:type="dxa"/>
          </w:tcPr>
          <w:p w14:paraId="6BBD3E92" w14:textId="16DFFC1A" w:rsidR="00A30FC1" w:rsidRDefault="00A30FC1" w:rsidP="00AC38DD">
            <w:pPr>
              <w:rPr>
                <w:rFonts w:eastAsiaTheme="minorEastAsia"/>
                <w:b/>
                <w:bCs/>
                <w:color w:val="0070C0"/>
                <w:lang w:val="en-US" w:eastAsia="zh-CN"/>
              </w:rPr>
            </w:pPr>
            <w:r>
              <w:rPr>
                <w:rFonts w:eastAsiaTheme="minorEastAsia" w:hint="eastAsia"/>
                <w:b/>
                <w:bCs/>
                <w:color w:val="0070C0"/>
                <w:lang w:val="en-US" w:eastAsia="zh-CN"/>
              </w:rPr>
              <w:t>I</w:t>
            </w:r>
            <w:r>
              <w:rPr>
                <w:rFonts w:eastAsiaTheme="minorEastAsia"/>
                <w:b/>
                <w:bCs/>
                <w:color w:val="0070C0"/>
                <w:lang w:val="en-US" w:eastAsia="zh-CN"/>
              </w:rPr>
              <w:t>ssue 2-7:</w:t>
            </w:r>
            <w:r>
              <w:t xml:space="preserve"> </w:t>
            </w:r>
            <w:r w:rsidRPr="00A30FC1">
              <w:rPr>
                <w:rFonts w:eastAsiaTheme="minorEastAsia"/>
                <w:b/>
                <w:bCs/>
                <w:color w:val="0070C0"/>
                <w:lang w:val="en-US" w:eastAsia="zh-CN"/>
              </w:rPr>
              <w:t>Layouts for NTN-NTN</w:t>
            </w:r>
          </w:p>
        </w:tc>
        <w:tc>
          <w:tcPr>
            <w:tcW w:w="8615" w:type="dxa"/>
          </w:tcPr>
          <w:p w14:paraId="19E6EAAF" w14:textId="77777777" w:rsidR="00C92EE2" w:rsidRDefault="00C92EE2" w:rsidP="00C92EE2">
            <w:pPr>
              <w:rPr>
                <w:rFonts w:eastAsiaTheme="minorEastAsia"/>
                <w:lang w:val="en-US" w:eastAsia="zh-CN"/>
              </w:rPr>
            </w:pPr>
            <w:r w:rsidRPr="0012496A">
              <w:rPr>
                <w:rFonts w:eastAsiaTheme="minorEastAsia"/>
                <w:lang w:val="en-US" w:eastAsia="zh-CN"/>
              </w:rPr>
              <w:t>All agree with Option 1.</w:t>
            </w:r>
          </w:p>
          <w:p w14:paraId="5339A68A" w14:textId="3C1BBDDE" w:rsidR="00C92EE2" w:rsidRPr="0012496A" w:rsidRDefault="00C92EE2" w:rsidP="00C92EE2">
            <w:pPr>
              <w:rPr>
                <w:rFonts w:eastAsiaTheme="minorEastAsia"/>
                <w:color w:val="0070C0"/>
                <w:lang w:val="en-US" w:eastAsia="zh-CN"/>
              </w:rPr>
            </w:pPr>
            <w:r>
              <w:rPr>
                <w:rFonts w:eastAsiaTheme="minorEastAsia" w:hint="eastAsia"/>
                <w:i/>
                <w:color w:val="0070C0"/>
                <w:lang w:val="en-US" w:eastAsia="zh-CN"/>
              </w:rPr>
              <w:t>Tentative agreements:</w:t>
            </w:r>
            <w:r>
              <w:rPr>
                <w:rFonts w:eastAsiaTheme="minorEastAsia"/>
                <w:i/>
                <w:color w:val="0070C0"/>
                <w:lang w:val="en-US" w:eastAsia="zh-CN"/>
              </w:rPr>
              <w:t xml:space="preserve"> </w:t>
            </w:r>
            <w:r>
              <w:rPr>
                <w:rFonts w:eastAsiaTheme="minorEastAsia"/>
                <w:lang w:val="en-US" w:eastAsia="zh-CN"/>
              </w:rPr>
              <w:t xml:space="preserve">Carry forward Option 1 for further discussion. </w:t>
            </w:r>
          </w:p>
          <w:p w14:paraId="65B6E302" w14:textId="77777777" w:rsidR="00C92EE2" w:rsidRPr="007C04E8" w:rsidRDefault="00C92EE2" w:rsidP="00C92EE2">
            <w:pPr>
              <w:rPr>
                <w:rFonts w:eastAsiaTheme="minorEastAsia"/>
                <w:lang w:val="en-US" w:eastAsia="zh-CN"/>
              </w:rPr>
            </w:pPr>
            <w:r>
              <w:rPr>
                <w:rFonts w:eastAsiaTheme="minorEastAsia" w:hint="eastAsia"/>
                <w:i/>
                <w:color w:val="0070C0"/>
                <w:lang w:val="en-US" w:eastAsia="zh-CN"/>
              </w:rPr>
              <w:t>Candidate options:</w:t>
            </w:r>
            <w:r w:rsidRPr="007C04E8">
              <w:rPr>
                <w:rFonts w:eastAsiaTheme="minorEastAsia"/>
                <w:lang w:val="en-US" w:eastAsia="zh-CN"/>
              </w:rPr>
              <w:t xml:space="preserve"> N/A</w:t>
            </w:r>
          </w:p>
          <w:p w14:paraId="5616685D" w14:textId="342FACA1" w:rsidR="00A30FC1" w:rsidRPr="00652C31" w:rsidRDefault="00C92EE2" w:rsidP="00C92EE2">
            <w:pPr>
              <w:rPr>
                <w:rFonts w:eastAsiaTheme="minorEastAsia"/>
                <w:lang w:val="en-US"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r>
              <w:rPr>
                <w:rFonts w:eastAsiaTheme="minorEastAsia"/>
                <w:i/>
                <w:color w:val="0070C0"/>
                <w:lang w:val="en-US" w:eastAsia="zh-CN"/>
              </w:rPr>
              <w:t xml:space="preserve"> </w:t>
            </w:r>
            <w:bookmarkStart w:id="42" w:name="_GoBack"/>
            <w:r w:rsidRPr="007C04E8">
              <w:rPr>
                <w:rFonts w:eastAsiaTheme="minorEastAsia"/>
                <w:lang w:val="en-US" w:eastAsia="zh-CN"/>
              </w:rPr>
              <w:t>N/A</w:t>
            </w:r>
            <w:bookmarkEnd w:id="42"/>
          </w:p>
        </w:tc>
      </w:tr>
    </w:tbl>
    <w:p w14:paraId="0505E8EE" w14:textId="77777777" w:rsidR="001C29FA" w:rsidRDefault="001C29FA">
      <w:pPr>
        <w:rPr>
          <w:i/>
          <w:color w:val="0070C0"/>
          <w:lang w:val="en-US" w:eastAsia="zh-CN"/>
        </w:rPr>
      </w:pPr>
    </w:p>
    <w:p w14:paraId="4EC59C92" w14:textId="77777777" w:rsidR="001C29FA" w:rsidRDefault="001C29FA">
      <w:pPr>
        <w:rPr>
          <w:i/>
          <w:color w:val="0070C0"/>
          <w:lang w:val="en-US" w:eastAsia="zh-CN"/>
        </w:rPr>
      </w:pPr>
    </w:p>
    <w:p w14:paraId="0E146A07" w14:textId="77777777" w:rsidR="001C29FA" w:rsidRDefault="00071182">
      <w:pPr>
        <w:pStyle w:val="3"/>
        <w:rPr>
          <w:sz w:val="24"/>
          <w:szCs w:val="16"/>
        </w:rPr>
      </w:pPr>
      <w:r>
        <w:rPr>
          <w:sz w:val="24"/>
          <w:szCs w:val="16"/>
        </w:rPr>
        <w:lastRenderedPageBreak/>
        <w:t>CRs/TPs</w:t>
      </w:r>
    </w:p>
    <w:p w14:paraId="403451FB" w14:textId="77777777" w:rsidR="001C29FA" w:rsidRDefault="00071182">
      <w:pPr>
        <w:rPr>
          <w:i/>
          <w:color w:val="0070C0"/>
          <w:lang w:val="en-US"/>
        </w:rPr>
      </w:pPr>
      <w:r>
        <w:rPr>
          <w:i/>
          <w:color w:val="0070C0"/>
          <w:lang w:val="en-US" w:eastAsia="zh-CN"/>
        </w:rPr>
        <w:t>Moderator tries</w:t>
      </w:r>
      <w:r>
        <w:rPr>
          <w:rFonts w:hint="eastAsia"/>
          <w:i/>
          <w:color w:val="0070C0"/>
          <w:lang w:val="en-US" w:eastAsia="zh-CN"/>
        </w:rPr>
        <w:t xml:space="preserve"> to summarize discussion status for 1</w:t>
      </w:r>
      <w:r>
        <w:rPr>
          <w:rFonts w:hint="eastAsia"/>
          <w:i/>
          <w:color w:val="0070C0"/>
          <w:vertAlign w:val="superscript"/>
          <w:lang w:val="en-US" w:eastAsia="zh-CN"/>
        </w:rPr>
        <w:t>st</w:t>
      </w:r>
      <w:r>
        <w:rPr>
          <w:rFonts w:hint="eastAsia"/>
          <w:i/>
          <w:color w:val="0070C0"/>
          <w:lang w:val="en-US" w:eastAsia="zh-CN"/>
        </w:rPr>
        <w:t xml:space="preserve"> round</w:t>
      </w:r>
      <w:r>
        <w:rPr>
          <w:i/>
          <w:color w:val="0070C0"/>
          <w:lang w:val="en-US" w:eastAsia="zh-CN"/>
        </w:rPr>
        <w:t xml:space="preserve"> and provided recommendation on CRs/TPs Status update suggestion </w:t>
      </w:r>
    </w:p>
    <w:tbl>
      <w:tblPr>
        <w:tblStyle w:val="af3"/>
        <w:tblW w:w="0" w:type="auto"/>
        <w:tblLook w:val="04A0" w:firstRow="1" w:lastRow="0" w:firstColumn="1" w:lastColumn="0" w:noHBand="0" w:noVBand="1"/>
      </w:tblPr>
      <w:tblGrid>
        <w:gridCol w:w="1231"/>
        <w:gridCol w:w="8400"/>
      </w:tblGrid>
      <w:tr w:rsidR="001C29FA" w14:paraId="4F6428E3" w14:textId="77777777">
        <w:tc>
          <w:tcPr>
            <w:tcW w:w="1242" w:type="dxa"/>
          </w:tcPr>
          <w:p w14:paraId="3239CFF1" w14:textId="77777777" w:rsidR="001C29FA" w:rsidRDefault="00071182">
            <w:pPr>
              <w:rPr>
                <w:rFonts w:eastAsiaTheme="minorEastAsia"/>
                <w:b/>
                <w:bCs/>
                <w:color w:val="0070C0"/>
                <w:lang w:val="en-US" w:eastAsia="zh-CN"/>
              </w:rPr>
            </w:pPr>
            <w:r>
              <w:rPr>
                <w:rFonts w:eastAsiaTheme="minorEastAsia"/>
                <w:b/>
                <w:bCs/>
                <w:color w:val="0070C0"/>
                <w:lang w:val="en-US" w:eastAsia="zh-CN"/>
              </w:rPr>
              <w:t>CR/TP number</w:t>
            </w:r>
          </w:p>
        </w:tc>
        <w:tc>
          <w:tcPr>
            <w:tcW w:w="8615" w:type="dxa"/>
          </w:tcPr>
          <w:p w14:paraId="6EEB2E82" w14:textId="77777777" w:rsidR="001C29FA" w:rsidRDefault="00071182">
            <w:pPr>
              <w:rPr>
                <w:rFonts w:eastAsia="MS Mincho"/>
                <w:b/>
                <w:bCs/>
                <w:color w:val="0070C0"/>
                <w:lang w:val="en-US" w:eastAsia="zh-CN"/>
              </w:rPr>
            </w:pPr>
            <w:r>
              <w:rPr>
                <w:b/>
                <w:bCs/>
                <w:color w:val="0070C0"/>
                <w:lang w:val="en-US" w:eastAsia="zh-CN"/>
              </w:rPr>
              <w:t xml:space="preserve">CRs/TPs </w:t>
            </w:r>
            <w:r>
              <w:rPr>
                <w:rFonts w:eastAsiaTheme="minorEastAsia"/>
                <w:b/>
                <w:bCs/>
                <w:color w:val="0070C0"/>
                <w:lang w:val="en-US" w:eastAsia="zh-CN"/>
              </w:rPr>
              <w:t xml:space="preserve">Status update </w:t>
            </w:r>
            <w:r>
              <w:rPr>
                <w:rFonts w:eastAsiaTheme="minorEastAsia" w:hint="eastAsia"/>
                <w:b/>
                <w:bCs/>
                <w:color w:val="0070C0"/>
                <w:lang w:val="en-US" w:eastAsia="zh-CN"/>
              </w:rPr>
              <w:t>recommendation</w:t>
            </w:r>
            <w:r>
              <w:rPr>
                <w:rFonts w:eastAsiaTheme="minorEastAsia"/>
                <w:b/>
                <w:bCs/>
                <w:color w:val="0070C0"/>
                <w:lang w:val="en-US" w:eastAsia="zh-CN"/>
              </w:rPr>
              <w:t xml:space="preserve">  </w:t>
            </w:r>
          </w:p>
        </w:tc>
      </w:tr>
      <w:tr w:rsidR="001C29FA" w14:paraId="05B4D587" w14:textId="77777777">
        <w:tc>
          <w:tcPr>
            <w:tcW w:w="1242" w:type="dxa"/>
          </w:tcPr>
          <w:p w14:paraId="50816973" w14:textId="77777777" w:rsidR="001C29FA" w:rsidRDefault="00071182">
            <w:pPr>
              <w:rPr>
                <w:rFonts w:eastAsiaTheme="minorEastAsia"/>
                <w:color w:val="0070C0"/>
                <w:lang w:val="en-US" w:eastAsia="zh-CN"/>
              </w:rPr>
            </w:pPr>
            <w:r>
              <w:rPr>
                <w:rFonts w:eastAsiaTheme="minorEastAsia" w:hint="eastAsia"/>
                <w:color w:val="0070C0"/>
                <w:lang w:val="en-US" w:eastAsia="zh-CN"/>
              </w:rPr>
              <w:t>XXX</w:t>
            </w:r>
          </w:p>
        </w:tc>
        <w:tc>
          <w:tcPr>
            <w:tcW w:w="8615" w:type="dxa"/>
          </w:tcPr>
          <w:p w14:paraId="0FB74A94" w14:textId="77777777" w:rsidR="001C29FA" w:rsidRDefault="00071182">
            <w:pPr>
              <w:rPr>
                <w:rFonts w:eastAsiaTheme="minorEastAsia"/>
                <w:color w:val="0070C0"/>
                <w:lang w:val="en-US" w:eastAsia="zh-CN"/>
              </w:rPr>
            </w:pPr>
            <w:r>
              <w:rPr>
                <w:rFonts w:eastAsiaTheme="minorEastAsia" w:hint="eastAsia"/>
                <w:i/>
                <w:color w:val="0070C0"/>
                <w:lang w:val="en-US" w:eastAsia="zh-CN"/>
              </w:rPr>
              <w:t>Based on 1</w:t>
            </w:r>
            <w:r>
              <w:rPr>
                <w:rFonts w:eastAsiaTheme="minorEastAsia" w:hint="eastAsia"/>
                <w:i/>
                <w:color w:val="0070C0"/>
                <w:vertAlign w:val="superscript"/>
                <w:lang w:val="en-US" w:eastAsia="zh-CN"/>
              </w:rPr>
              <w:t>st</w:t>
            </w:r>
            <w:r>
              <w:rPr>
                <w:rFonts w:eastAsiaTheme="minorEastAsia" w:hint="eastAsia"/>
                <w:i/>
                <w:color w:val="0070C0"/>
                <w:lang w:val="en-US" w:eastAsia="zh-CN"/>
              </w:rPr>
              <w:t xml:space="preserve"> </w:t>
            </w:r>
            <w:r>
              <w:rPr>
                <w:rFonts w:eastAsiaTheme="minorEastAsia"/>
                <w:i/>
                <w:color w:val="0070C0"/>
                <w:lang w:val="en-US" w:eastAsia="zh-CN"/>
              </w:rPr>
              <w:t xml:space="preserve">round of </w:t>
            </w:r>
            <w:r>
              <w:rPr>
                <w:rFonts w:eastAsiaTheme="minorEastAsia" w:hint="eastAsia"/>
                <w:i/>
                <w:color w:val="0070C0"/>
                <w:lang w:val="en-US" w:eastAsia="zh-CN"/>
              </w:rPr>
              <w:t xml:space="preserve">comments collection, moderator </w:t>
            </w:r>
            <w:r>
              <w:rPr>
                <w:rFonts w:eastAsiaTheme="minorEastAsia"/>
                <w:i/>
                <w:color w:val="0070C0"/>
                <w:lang w:val="en-US" w:eastAsia="zh-CN"/>
              </w:rPr>
              <w:t>can recommend the next steps such as “agreeable”, “to be revised”</w:t>
            </w:r>
          </w:p>
        </w:tc>
      </w:tr>
    </w:tbl>
    <w:p w14:paraId="057053A5" w14:textId="77777777" w:rsidR="001C29FA" w:rsidRDefault="001C29FA">
      <w:pPr>
        <w:rPr>
          <w:color w:val="0070C0"/>
          <w:lang w:val="en-US" w:eastAsia="zh-CN"/>
        </w:rPr>
      </w:pPr>
    </w:p>
    <w:p w14:paraId="41458BE0" w14:textId="77777777" w:rsidR="001C29FA" w:rsidRDefault="00071182">
      <w:pPr>
        <w:pStyle w:val="2"/>
        <w:rPr>
          <w:lang w:val="en-US"/>
        </w:rPr>
      </w:pPr>
      <w:r>
        <w:rPr>
          <w:rFonts w:hint="eastAsia"/>
          <w:lang w:val="en-US"/>
        </w:rPr>
        <w:t>Discussion on 2nd round</w:t>
      </w:r>
      <w:r>
        <w:rPr>
          <w:lang w:val="en-US"/>
        </w:rPr>
        <w:t xml:space="preserve"> (if applicable)</w:t>
      </w:r>
    </w:p>
    <w:p w14:paraId="2413ED4A" w14:textId="77777777" w:rsidR="001C29FA" w:rsidRDefault="00071182">
      <w:pPr>
        <w:rPr>
          <w:i/>
          <w:color w:val="0070C0"/>
          <w:lang w:val="en-US" w:eastAsia="zh-CN"/>
        </w:rPr>
      </w:pPr>
      <w:r>
        <w:rPr>
          <w:i/>
          <w:color w:val="0070C0"/>
          <w:lang w:val="en-US" w:eastAsia="zh-CN"/>
        </w:rPr>
        <w:t>Moderator can provide summary of 2nd round here. Note that recommended decisions on tdocs should be provided in the section titled ”Recommendations for Tdocs”.</w:t>
      </w:r>
    </w:p>
    <w:p w14:paraId="2B82EC5A" w14:textId="77777777" w:rsidR="001C29FA" w:rsidRDefault="001C29FA">
      <w:pPr>
        <w:rPr>
          <w:i/>
          <w:color w:val="0070C0"/>
          <w:lang w:val="en-US"/>
        </w:rPr>
      </w:pPr>
    </w:p>
    <w:p w14:paraId="58B20293" w14:textId="77777777" w:rsidR="001C29FA" w:rsidRDefault="001C29FA">
      <w:pPr>
        <w:rPr>
          <w:lang w:val="en-US" w:eastAsia="zh-CN"/>
        </w:rPr>
      </w:pPr>
    </w:p>
    <w:p w14:paraId="40199EFD" w14:textId="77777777" w:rsidR="001C29FA" w:rsidRDefault="00071182">
      <w:pPr>
        <w:pStyle w:val="1"/>
        <w:rPr>
          <w:lang w:eastAsia="ja-JP"/>
        </w:rPr>
      </w:pPr>
      <w:r>
        <w:rPr>
          <w:lang w:eastAsia="ja-JP"/>
        </w:rPr>
        <w:t>Topic #3: Other simulation assumptions</w:t>
      </w:r>
    </w:p>
    <w:p w14:paraId="31F524BB" w14:textId="77777777" w:rsidR="001C29FA" w:rsidRDefault="00071182">
      <w:pPr>
        <w:rPr>
          <w:i/>
          <w:color w:val="0070C0"/>
          <w:lang w:eastAsia="zh-CN"/>
        </w:rPr>
      </w:pPr>
      <w:r>
        <w:rPr>
          <w:i/>
          <w:color w:val="0070C0"/>
          <w:lang w:eastAsia="zh-CN"/>
        </w:rPr>
        <w:t xml:space="preserve">Main technical topic overview. The structure can be done based on sub-agenda basis. </w:t>
      </w:r>
    </w:p>
    <w:p w14:paraId="248EE517" w14:textId="77777777" w:rsidR="001C29FA" w:rsidRDefault="00071182">
      <w:pPr>
        <w:pStyle w:val="2"/>
      </w:pPr>
      <w:r>
        <w:rPr>
          <w:rFonts w:hint="eastAsia"/>
        </w:rPr>
        <w:t>Companies</w:t>
      </w:r>
      <w:r>
        <w:t>’ contributions summary</w:t>
      </w:r>
    </w:p>
    <w:tbl>
      <w:tblPr>
        <w:tblStyle w:val="af3"/>
        <w:tblW w:w="0" w:type="auto"/>
        <w:tblLayout w:type="fixed"/>
        <w:tblLook w:val="04A0" w:firstRow="1" w:lastRow="0" w:firstColumn="1" w:lastColumn="0" w:noHBand="0" w:noVBand="1"/>
      </w:tblPr>
      <w:tblGrid>
        <w:gridCol w:w="1413"/>
        <w:gridCol w:w="1417"/>
        <w:gridCol w:w="6801"/>
      </w:tblGrid>
      <w:tr w:rsidR="001C29FA" w14:paraId="55B91906" w14:textId="77777777">
        <w:trPr>
          <w:trHeight w:val="468"/>
        </w:trPr>
        <w:tc>
          <w:tcPr>
            <w:tcW w:w="1413" w:type="dxa"/>
            <w:vAlign w:val="center"/>
          </w:tcPr>
          <w:p w14:paraId="18F75DF4" w14:textId="77777777" w:rsidR="001C29FA" w:rsidRDefault="00071182">
            <w:pPr>
              <w:spacing w:before="120" w:after="120"/>
              <w:rPr>
                <w:b/>
                <w:bCs/>
              </w:rPr>
            </w:pPr>
            <w:r>
              <w:rPr>
                <w:b/>
                <w:bCs/>
              </w:rPr>
              <w:t>T-doc number</w:t>
            </w:r>
          </w:p>
        </w:tc>
        <w:tc>
          <w:tcPr>
            <w:tcW w:w="1417" w:type="dxa"/>
            <w:vAlign w:val="center"/>
          </w:tcPr>
          <w:p w14:paraId="64DC0EC3" w14:textId="77777777" w:rsidR="001C29FA" w:rsidRDefault="00071182">
            <w:pPr>
              <w:spacing w:before="120" w:after="120"/>
              <w:rPr>
                <w:b/>
                <w:bCs/>
              </w:rPr>
            </w:pPr>
            <w:r>
              <w:rPr>
                <w:b/>
                <w:bCs/>
              </w:rPr>
              <w:t>Company</w:t>
            </w:r>
          </w:p>
        </w:tc>
        <w:tc>
          <w:tcPr>
            <w:tcW w:w="6801" w:type="dxa"/>
            <w:vAlign w:val="center"/>
          </w:tcPr>
          <w:p w14:paraId="692F46B9" w14:textId="77777777" w:rsidR="001C29FA" w:rsidRDefault="00071182">
            <w:pPr>
              <w:spacing w:before="120" w:after="120"/>
              <w:rPr>
                <w:b/>
                <w:bCs/>
              </w:rPr>
            </w:pPr>
            <w:r>
              <w:rPr>
                <w:b/>
                <w:bCs/>
              </w:rPr>
              <w:t>Proposals / Observations</w:t>
            </w:r>
          </w:p>
        </w:tc>
      </w:tr>
      <w:tr w:rsidR="001C29FA" w14:paraId="1C573393" w14:textId="77777777">
        <w:trPr>
          <w:trHeight w:val="468"/>
        </w:trPr>
        <w:tc>
          <w:tcPr>
            <w:tcW w:w="1413" w:type="dxa"/>
          </w:tcPr>
          <w:p w14:paraId="3901D1A6" w14:textId="77777777" w:rsidR="001C29FA" w:rsidRDefault="00071182">
            <w:pPr>
              <w:spacing w:before="120" w:after="120"/>
            </w:pPr>
            <w:r>
              <w:t>R4-20105045</w:t>
            </w:r>
          </w:p>
        </w:tc>
        <w:tc>
          <w:tcPr>
            <w:tcW w:w="1417" w:type="dxa"/>
          </w:tcPr>
          <w:p w14:paraId="15D49850" w14:textId="77777777" w:rsidR="001C29FA" w:rsidRDefault="00071182">
            <w:pPr>
              <w:spacing w:before="120" w:after="120"/>
            </w:pPr>
            <w:r>
              <w:t>Samsung</w:t>
            </w:r>
          </w:p>
        </w:tc>
        <w:tc>
          <w:tcPr>
            <w:tcW w:w="6801" w:type="dxa"/>
          </w:tcPr>
          <w:p w14:paraId="17E3E1B9" w14:textId="77777777" w:rsidR="001C29FA" w:rsidRDefault="00071182">
            <w:pPr>
              <w:spacing w:after="0"/>
            </w:pPr>
            <w:r>
              <w:t xml:space="preserve">Refer to section 2.2 </w:t>
            </w:r>
          </w:p>
        </w:tc>
      </w:tr>
      <w:tr w:rsidR="001C29FA" w14:paraId="3591CC47" w14:textId="77777777">
        <w:trPr>
          <w:trHeight w:val="468"/>
        </w:trPr>
        <w:tc>
          <w:tcPr>
            <w:tcW w:w="1413" w:type="dxa"/>
          </w:tcPr>
          <w:p w14:paraId="58625F2D" w14:textId="77777777" w:rsidR="001C29FA" w:rsidRDefault="00071182">
            <w:pPr>
              <w:spacing w:after="0"/>
            </w:pPr>
            <w:r>
              <w:t>R4-2106476</w:t>
            </w:r>
          </w:p>
        </w:tc>
        <w:tc>
          <w:tcPr>
            <w:tcW w:w="1417" w:type="dxa"/>
          </w:tcPr>
          <w:p w14:paraId="50EA13D8" w14:textId="77777777" w:rsidR="001C29FA" w:rsidRDefault="00071182">
            <w:pPr>
              <w:spacing w:after="0"/>
              <w:rPr>
                <w:rFonts w:eastAsiaTheme="minorEastAsia"/>
                <w:lang w:eastAsia="zh-CN"/>
              </w:rPr>
            </w:pPr>
            <w:r>
              <w:rPr>
                <w:rFonts w:eastAsiaTheme="minorEastAsia" w:hint="eastAsia"/>
                <w:lang w:eastAsia="zh-CN"/>
              </w:rPr>
              <w:t>C</w:t>
            </w:r>
            <w:r>
              <w:rPr>
                <w:rFonts w:eastAsiaTheme="minorEastAsia"/>
                <w:lang w:eastAsia="zh-CN"/>
              </w:rPr>
              <w:t>ATT</w:t>
            </w:r>
          </w:p>
        </w:tc>
        <w:tc>
          <w:tcPr>
            <w:tcW w:w="6801" w:type="dxa"/>
          </w:tcPr>
          <w:p w14:paraId="3F081EC9" w14:textId="77777777" w:rsidR="001C29FA" w:rsidRDefault="00071182">
            <w:pPr>
              <w:spacing w:after="0"/>
              <w:rPr>
                <w:rFonts w:eastAsiaTheme="minorEastAsia"/>
                <w:lang w:eastAsia="zh-CN"/>
              </w:rPr>
            </w:pPr>
            <w:r>
              <w:rPr>
                <w:rFonts w:eastAsiaTheme="minorEastAsia"/>
                <w:lang w:eastAsia="zh-CN"/>
              </w:rPr>
              <w:t>Refer to Section 2.3 to 2.10</w:t>
            </w:r>
          </w:p>
        </w:tc>
      </w:tr>
      <w:tr w:rsidR="001C29FA" w14:paraId="0AC520CD" w14:textId="77777777">
        <w:trPr>
          <w:trHeight w:val="468"/>
        </w:trPr>
        <w:tc>
          <w:tcPr>
            <w:tcW w:w="1413" w:type="dxa"/>
          </w:tcPr>
          <w:p w14:paraId="35568FAB" w14:textId="77777777" w:rsidR="001C29FA" w:rsidRDefault="00071182">
            <w:pPr>
              <w:spacing w:after="0"/>
            </w:pPr>
            <w:r>
              <w:t>R4-2106609</w:t>
            </w:r>
          </w:p>
        </w:tc>
        <w:tc>
          <w:tcPr>
            <w:tcW w:w="1417" w:type="dxa"/>
          </w:tcPr>
          <w:p w14:paraId="54D25EB9" w14:textId="77777777" w:rsidR="001C29FA" w:rsidRDefault="00071182">
            <w:pPr>
              <w:spacing w:after="0"/>
              <w:rPr>
                <w:rFonts w:eastAsiaTheme="minorEastAsia"/>
                <w:lang w:eastAsia="zh-CN"/>
              </w:rPr>
            </w:pPr>
            <w:r>
              <w:rPr>
                <w:rFonts w:eastAsiaTheme="minorEastAsia"/>
                <w:lang w:eastAsia="zh-CN"/>
              </w:rPr>
              <w:t>ZTE Corporation</w:t>
            </w:r>
          </w:p>
        </w:tc>
        <w:tc>
          <w:tcPr>
            <w:tcW w:w="6801" w:type="dxa"/>
          </w:tcPr>
          <w:p w14:paraId="2588C39D" w14:textId="77777777" w:rsidR="001C29FA" w:rsidRDefault="00071182">
            <w:pPr>
              <w:spacing w:after="0"/>
              <w:rPr>
                <w:rFonts w:eastAsiaTheme="minorEastAsia"/>
                <w:lang w:eastAsia="zh-CN"/>
              </w:rPr>
            </w:pPr>
            <w:r>
              <w:rPr>
                <w:rFonts w:eastAsiaTheme="minorEastAsia" w:hint="eastAsia"/>
                <w:lang w:eastAsia="zh-CN"/>
              </w:rPr>
              <w:t>R</w:t>
            </w:r>
            <w:r>
              <w:rPr>
                <w:rFonts w:eastAsiaTheme="minorEastAsia"/>
                <w:lang w:eastAsia="zh-CN"/>
              </w:rPr>
              <w:t>efer to Section 2.2.2 to 2.2.7</w:t>
            </w:r>
          </w:p>
        </w:tc>
      </w:tr>
      <w:tr w:rsidR="001C29FA" w14:paraId="26B9A21D" w14:textId="77777777">
        <w:trPr>
          <w:trHeight w:val="468"/>
        </w:trPr>
        <w:tc>
          <w:tcPr>
            <w:tcW w:w="1413" w:type="dxa"/>
          </w:tcPr>
          <w:p w14:paraId="478805E1" w14:textId="77777777" w:rsidR="001C29FA" w:rsidRDefault="00071182">
            <w:pPr>
              <w:spacing w:after="0"/>
              <w:rPr>
                <w:rFonts w:eastAsiaTheme="minorEastAsia"/>
                <w:lang w:eastAsia="zh-CN"/>
              </w:rPr>
            </w:pPr>
            <w:r>
              <w:rPr>
                <w:rFonts w:eastAsiaTheme="minorEastAsia" w:hint="eastAsia"/>
                <w:lang w:eastAsia="zh-CN"/>
              </w:rPr>
              <w:t>R</w:t>
            </w:r>
            <w:r>
              <w:rPr>
                <w:rFonts w:eastAsiaTheme="minorEastAsia"/>
                <w:lang w:eastAsia="zh-CN"/>
              </w:rPr>
              <w:t>4-2106684</w:t>
            </w:r>
          </w:p>
        </w:tc>
        <w:tc>
          <w:tcPr>
            <w:tcW w:w="1417" w:type="dxa"/>
          </w:tcPr>
          <w:p w14:paraId="4856656D" w14:textId="77777777" w:rsidR="001C29FA" w:rsidRDefault="00071182">
            <w:pPr>
              <w:spacing w:after="0"/>
              <w:rPr>
                <w:rFonts w:eastAsiaTheme="minorEastAsia"/>
                <w:lang w:eastAsia="zh-CN"/>
              </w:rPr>
            </w:pPr>
            <w:r>
              <w:rPr>
                <w:rFonts w:eastAsiaTheme="minorEastAsia" w:hint="eastAsia"/>
                <w:lang w:eastAsia="zh-CN"/>
              </w:rPr>
              <w:t>H</w:t>
            </w:r>
            <w:r>
              <w:rPr>
                <w:rFonts w:eastAsiaTheme="minorEastAsia"/>
                <w:lang w:eastAsia="zh-CN"/>
              </w:rPr>
              <w:t>uawei, HiSilicon</w:t>
            </w:r>
          </w:p>
        </w:tc>
        <w:tc>
          <w:tcPr>
            <w:tcW w:w="6801" w:type="dxa"/>
          </w:tcPr>
          <w:p w14:paraId="357DD486" w14:textId="77777777" w:rsidR="001C29FA" w:rsidRDefault="00071182">
            <w:pPr>
              <w:spacing w:after="0"/>
              <w:rPr>
                <w:rFonts w:eastAsiaTheme="minorEastAsia"/>
                <w:lang w:eastAsia="zh-CN"/>
              </w:rPr>
            </w:pPr>
            <w:r>
              <w:rPr>
                <w:rFonts w:eastAsiaTheme="minorEastAsia"/>
                <w:lang w:eastAsia="zh-CN"/>
              </w:rPr>
              <w:t>Proposal 1: It is proposed to assume 20MHz channel bandwidth for 2GHz, considering the worst case and the maximum output power.</w:t>
            </w:r>
          </w:p>
          <w:p w14:paraId="374EEEEC" w14:textId="77777777" w:rsidR="001C29FA" w:rsidRDefault="00071182">
            <w:pPr>
              <w:spacing w:after="0"/>
              <w:rPr>
                <w:rFonts w:eastAsiaTheme="minorEastAsia"/>
                <w:lang w:eastAsia="zh-CN"/>
              </w:rPr>
            </w:pPr>
            <w:r>
              <w:rPr>
                <w:rFonts w:eastAsiaTheme="minorEastAsia"/>
                <w:lang w:eastAsia="zh-CN"/>
              </w:rPr>
              <w:t>Proposal 2: It is proposed to assume Satellite max TX power in dBm for 2GHz as below.</w:t>
            </w:r>
          </w:p>
          <w:p w14:paraId="6A30B032" w14:textId="77777777" w:rsidR="001C29FA" w:rsidRPr="00561168" w:rsidRDefault="00071182">
            <w:pPr>
              <w:pStyle w:val="TAH"/>
              <w:framePr w:w="10206" w:h="284" w:hRule="exact" w:wrap="notBeside" w:vAnchor="page" w:hAnchor="margin" w:y="1986"/>
              <w:widowControl w:val="0"/>
              <w:ind w:right="28"/>
              <w:rPr>
                <w:rFonts w:eastAsia="Calibri"/>
                <w:lang w:val="en-US"/>
              </w:rPr>
            </w:pPr>
            <w:r w:rsidRPr="00561168">
              <w:rPr>
                <w:rFonts w:eastAsia="Calibri"/>
                <w:lang w:val="en-US"/>
              </w:rPr>
              <w:t>Table 2-3 Set-1 satellite parameters for co-existence study</w:t>
            </w:r>
          </w:p>
          <w:tbl>
            <w:tblPr>
              <w:tblW w:w="496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0"/>
              <w:gridCol w:w="1201"/>
              <w:gridCol w:w="1233"/>
              <w:gridCol w:w="1274"/>
              <w:gridCol w:w="1274"/>
            </w:tblGrid>
            <w:tr w:rsidR="001C29FA" w14:paraId="1EC9BFD2" w14:textId="77777777">
              <w:trPr>
                <w:jc w:val="center"/>
              </w:trPr>
              <w:tc>
                <w:tcPr>
                  <w:tcW w:w="4043" w:type="dxa"/>
                  <w:gridSpan w:val="2"/>
                  <w:vAlign w:val="center"/>
                </w:tcPr>
                <w:p w14:paraId="68E44D8C" w14:textId="77777777" w:rsidR="001C29FA" w:rsidRDefault="00071182">
                  <w:pPr>
                    <w:snapToGrid w:val="0"/>
                    <w:spacing w:after="0"/>
                    <w:jc w:val="center"/>
                    <w:rPr>
                      <w:rFonts w:eastAsiaTheme="minorEastAsia"/>
                      <w:sz w:val="18"/>
                      <w:szCs w:val="15"/>
                    </w:rPr>
                  </w:pPr>
                  <w:r>
                    <w:rPr>
                      <w:rFonts w:eastAsiaTheme="minorEastAsia"/>
                      <w:sz w:val="18"/>
                      <w:szCs w:val="15"/>
                    </w:rPr>
                    <w:t>Satellite orbit</w:t>
                  </w:r>
                </w:p>
              </w:tc>
              <w:tc>
                <w:tcPr>
                  <w:tcW w:w="1798" w:type="dxa"/>
                  <w:vAlign w:val="center"/>
                </w:tcPr>
                <w:p w14:paraId="197FD678" w14:textId="77777777" w:rsidR="001C29FA" w:rsidRDefault="00071182">
                  <w:pPr>
                    <w:snapToGrid w:val="0"/>
                    <w:spacing w:after="0"/>
                    <w:jc w:val="center"/>
                    <w:rPr>
                      <w:rFonts w:eastAsiaTheme="minorEastAsia"/>
                      <w:sz w:val="18"/>
                      <w:szCs w:val="15"/>
                    </w:rPr>
                  </w:pPr>
                  <w:r>
                    <w:rPr>
                      <w:rFonts w:eastAsiaTheme="minorEastAsia"/>
                      <w:sz w:val="18"/>
                      <w:szCs w:val="15"/>
                    </w:rPr>
                    <w:t>GEO</w:t>
                  </w:r>
                </w:p>
              </w:tc>
              <w:tc>
                <w:tcPr>
                  <w:tcW w:w="1863" w:type="dxa"/>
                  <w:vAlign w:val="center"/>
                </w:tcPr>
                <w:p w14:paraId="58536E91" w14:textId="77777777" w:rsidR="001C29FA" w:rsidRDefault="00071182">
                  <w:pPr>
                    <w:snapToGrid w:val="0"/>
                    <w:spacing w:after="0"/>
                    <w:jc w:val="center"/>
                    <w:rPr>
                      <w:rFonts w:eastAsiaTheme="minorEastAsia"/>
                      <w:sz w:val="18"/>
                      <w:szCs w:val="15"/>
                    </w:rPr>
                  </w:pPr>
                  <w:r>
                    <w:rPr>
                      <w:rFonts w:eastAsiaTheme="minorEastAsia"/>
                      <w:sz w:val="18"/>
                      <w:szCs w:val="15"/>
                    </w:rPr>
                    <w:t>LEO-1200</w:t>
                  </w:r>
                </w:p>
              </w:tc>
              <w:tc>
                <w:tcPr>
                  <w:tcW w:w="1863" w:type="dxa"/>
                </w:tcPr>
                <w:p w14:paraId="13C59AA1" w14:textId="77777777" w:rsidR="001C29FA" w:rsidRDefault="00071182">
                  <w:pPr>
                    <w:snapToGrid w:val="0"/>
                    <w:spacing w:after="0"/>
                    <w:jc w:val="center"/>
                    <w:rPr>
                      <w:rFonts w:eastAsiaTheme="minorEastAsia"/>
                      <w:sz w:val="18"/>
                      <w:szCs w:val="15"/>
                    </w:rPr>
                  </w:pPr>
                  <w:r>
                    <w:rPr>
                      <w:rFonts w:eastAsiaTheme="minorEastAsia"/>
                      <w:sz w:val="18"/>
                      <w:szCs w:val="15"/>
                    </w:rPr>
                    <w:t>LEO-600</w:t>
                  </w:r>
                </w:p>
              </w:tc>
            </w:tr>
            <w:tr w:rsidR="001C29FA" w14:paraId="1FAA3059" w14:textId="77777777">
              <w:trPr>
                <w:jc w:val="center"/>
              </w:trPr>
              <w:tc>
                <w:tcPr>
                  <w:tcW w:w="4043" w:type="dxa"/>
                  <w:gridSpan w:val="2"/>
                  <w:vAlign w:val="center"/>
                </w:tcPr>
                <w:p w14:paraId="3CD0B102" w14:textId="77777777" w:rsidR="001C29FA" w:rsidRDefault="00071182">
                  <w:pPr>
                    <w:snapToGrid w:val="0"/>
                    <w:spacing w:after="0"/>
                    <w:jc w:val="center"/>
                    <w:rPr>
                      <w:rFonts w:eastAsiaTheme="minorEastAsia"/>
                      <w:sz w:val="18"/>
                      <w:szCs w:val="15"/>
                    </w:rPr>
                  </w:pPr>
                  <w:r>
                    <w:rPr>
                      <w:rFonts w:eastAsiaTheme="minorEastAsia"/>
                      <w:sz w:val="18"/>
                      <w:szCs w:val="15"/>
                    </w:rPr>
                    <w:t>Satellite altitude</w:t>
                  </w:r>
                </w:p>
              </w:tc>
              <w:tc>
                <w:tcPr>
                  <w:tcW w:w="1798" w:type="dxa"/>
                  <w:vAlign w:val="center"/>
                </w:tcPr>
                <w:p w14:paraId="2D236BC6" w14:textId="77777777" w:rsidR="001C29FA" w:rsidRDefault="00071182">
                  <w:pPr>
                    <w:snapToGrid w:val="0"/>
                    <w:spacing w:after="0"/>
                    <w:jc w:val="center"/>
                    <w:rPr>
                      <w:rFonts w:eastAsiaTheme="minorEastAsia"/>
                      <w:sz w:val="18"/>
                      <w:szCs w:val="15"/>
                    </w:rPr>
                  </w:pPr>
                  <w:r>
                    <w:rPr>
                      <w:rFonts w:eastAsiaTheme="minorEastAsia"/>
                      <w:sz w:val="18"/>
                      <w:szCs w:val="15"/>
                    </w:rPr>
                    <w:t>35786 km</w:t>
                  </w:r>
                </w:p>
              </w:tc>
              <w:tc>
                <w:tcPr>
                  <w:tcW w:w="1863" w:type="dxa"/>
                  <w:vAlign w:val="center"/>
                </w:tcPr>
                <w:p w14:paraId="42EA60CC" w14:textId="77777777" w:rsidR="001C29FA" w:rsidRDefault="00071182">
                  <w:pPr>
                    <w:snapToGrid w:val="0"/>
                    <w:spacing w:after="0"/>
                    <w:jc w:val="center"/>
                    <w:rPr>
                      <w:rFonts w:eastAsiaTheme="minorEastAsia"/>
                      <w:sz w:val="18"/>
                      <w:szCs w:val="15"/>
                    </w:rPr>
                  </w:pPr>
                  <w:r>
                    <w:rPr>
                      <w:rFonts w:eastAsiaTheme="minorEastAsia"/>
                      <w:sz w:val="18"/>
                      <w:szCs w:val="15"/>
                    </w:rPr>
                    <w:t>1200 km</w:t>
                  </w:r>
                </w:p>
              </w:tc>
              <w:tc>
                <w:tcPr>
                  <w:tcW w:w="1863" w:type="dxa"/>
                </w:tcPr>
                <w:p w14:paraId="34905218" w14:textId="77777777" w:rsidR="001C29FA" w:rsidRDefault="00071182">
                  <w:pPr>
                    <w:snapToGrid w:val="0"/>
                    <w:spacing w:after="0"/>
                    <w:jc w:val="center"/>
                    <w:rPr>
                      <w:rFonts w:eastAsiaTheme="minorEastAsia"/>
                      <w:sz w:val="18"/>
                      <w:szCs w:val="15"/>
                    </w:rPr>
                  </w:pPr>
                  <w:r>
                    <w:rPr>
                      <w:rFonts w:eastAsiaTheme="minorEastAsia"/>
                      <w:sz w:val="18"/>
                      <w:szCs w:val="15"/>
                    </w:rPr>
                    <w:t>600 km</w:t>
                  </w:r>
                </w:p>
              </w:tc>
            </w:tr>
            <w:tr w:rsidR="001C29FA" w14:paraId="240F3FFA" w14:textId="77777777">
              <w:trPr>
                <w:jc w:val="center"/>
              </w:trPr>
              <w:tc>
                <w:tcPr>
                  <w:tcW w:w="9567" w:type="dxa"/>
                  <w:gridSpan w:val="5"/>
                  <w:vAlign w:val="center"/>
                </w:tcPr>
                <w:p w14:paraId="5F0D80B3" w14:textId="77777777" w:rsidR="001C29FA" w:rsidRDefault="00071182">
                  <w:pPr>
                    <w:snapToGrid w:val="0"/>
                    <w:spacing w:after="0"/>
                    <w:jc w:val="center"/>
                    <w:rPr>
                      <w:rFonts w:eastAsiaTheme="minorEastAsia"/>
                      <w:sz w:val="18"/>
                      <w:szCs w:val="15"/>
                    </w:rPr>
                  </w:pPr>
                  <w:r>
                    <w:rPr>
                      <w:rFonts w:eastAsiaTheme="minorEastAsia"/>
                      <w:sz w:val="18"/>
                      <w:szCs w:val="15"/>
                    </w:rPr>
                    <w:t>Payload characteristics for DL transmissions</w:t>
                  </w:r>
                </w:p>
              </w:tc>
            </w:tr>
            <w:tr w:rsidR="001C29FA" w14:paraId="587D6D76" w14:textId="77777777">
              <w:trPr>
                <w:jc w:val="center"/>
              </w:trPr>
              <w:tc>
                <w:tcPr>
                  <w:tcW w:w="2295" w:type="dxa"/>
                  <w:vAlign w:val="center"/>
                </w:tcPr>
                <w:p w14:paraId="78161157" w14:textId="77777777" w:rsidR="001C29FA" w:rsidRDefault="00071182">
                  <w:pPr>
                    <w:snapToGrid w:val="0"/>
                    <w:spacing w:after="0"/>
                    <w:jc w:val="center"/>
                    <w:rPr>
                      <w:rFonts w:eastAsiaTheme="minorEastAsia"/>
                      <w:sz w:val="18"/>
                      <w:szCs w:val="15"/>
                    </w:rPr>
                  </w:pPr>
                  <w:r>
                    <w:rPr>
                      <w:rFonts w:eastAsiaTheme="minorEastAsia"/>
                      <w:sz w:val="18"/>
                      <w:szCs w:val="15"/>
                    </w:rPr>
                    <w:t>Satellite EIRP density</w:t>
                  </w:r>
                </w:p>
              </w:tc>
              <w:tc>
                <w:tcPr>
                  <w:tcW w:w="1748" w:type="dxa"/>
                  <w:vMerge w:val="restart"/>
                  <w:vAlign w:val="center"/>
                </w:tcPr>
                <w:p w14:paraId="01A4274D" w14:textId="77777777" w:rsidR="001C29FA" w:rsidRDefault="00071182">
                  <w:pPr>
                    <w:snapToGrid w:val="0"/>
                    <w:spacing w:after="0"/>
                    <w:jc w:val="center"/>
                    <w:rPr>
                      <w:rFonts w:eastAsiaTheme="minorEastAsia"/>
                      <w:sz w:val="18"/>
                      <w:szCs w:val="15"/>
                    </w:rPr>
                  </w:pPr>
                  <w:r>
                    <w:rPr>
                      <w:rFonts w:eastAsiaTheme="minorEastAsia" w:hint="eastAsia"/>
                      <w:sz w:val="18"/>
                      <w:szCs w:val="15"/>
                    </w:rPr>
                    <w:t>2GHz</w:t>
                  </w:r>
                </w:p>
              </w:tc>
              <w:tc>
                <w:tcPr>
                  <w:tcW w:w="1798" w:type="dxa"/>
                  <w:vAlign w:val="center"/>
                </w:tcPr>
                <w:p w14:paraId="11846FA5" w14:textId="77777777" w:rsidR="001C29FA" w:rsidRDefault="00071182">
                  <w:pPr>
                    <w:snapToGrid w:val="0"/>
                    <w:spacing w:after="0"/>
                    <w:jc w:val="center"/>
                    <w:rPr>
                      <w:rFonts w:eastAsiaTheme="minorEastAsia"/>
                      <w:sz w:val="18"/>
                      <w:szCs w:val="15"/>
                    </w:rPr>
                  </w:pPr>
                  <w:r>
                    <w:rPr>
                      <w:rFonts w:eastAsiaTheme="minorEastAsia"/>
                      <w:sz w:val="18"/>
                      <w:szCs w:val="15"/>
                    </w:rPr>
                    <w:t>59 dBW/MHz</w:t>
                  </w:r>
                </w:p>
              </w:tc>
              <w:tc>
                <w:tcPr>
                  <w:tcW w:w="1863" w:type="dxa"/>
                  <w:vAlign w:val="center"/>
                </w:tcPr>
                <w:p w14:paraId="20BBC90A" w14:textId="77777777" w:rsidR="001C29FA" w:rsidRDefault="00071182">
                  <w:pPr>
                    <w:snapToGrid w:val="0"/>
                    <w:spacing w:after="0"/>
                    <w:jc w:val="center"/>
                    <w:rPr>
                      <w:rFonts w:eastAsiaTheme="minorEastAsia"/>
                      <w:sz w:val="18"/>
                      <w:szCs w:val="15"/>
                    </w:rPr>
                  </w:pPr>
                  <w:r>
                    <w:rPr>
                      <w:rFonts w:eastAsiaTheme="minorEastAsia"/>
                      <w:sz w:val="18"/>
                      <w:szCs w:val="15"/>
                    </w:rPr>
                    <w:t>40 dBW/MHz</w:t>
                  </w:r>
                </w:p>
              </w:tc>
              <w:tc>
                <w:tcPr>
                  <w:tcW w:w="1863" w:type="dxa"/>
                </w:tcPr>
                <w:p w14:paraId="5F1C372C" w14:textId="77777777" w:rsidR="001C29FA" w:rsidRDefault="00071182">
                  <w:pPr>
                    <w:snapToGrid w:val="0"/>
                    <w:spacing w:after="0"/>
                    <w:jc w:val="center"/>
                    <w:rPr>
                      <w:rFonts w:eastAsiaTheme="minorEastAsia"/>
                      <w:sz w:val="18"/>
                      <w:szCs w:val="15"/>
                    </w:rPr>
                  </w:pPr>
                  <w:r>
                    <w:rPr>
                      <w:rFonts w:eastAsiaTheme="minorEastAsia" w:hint="eastAsia"/>
                      <w:sz w:val="18"/>
                      <w:szCs w:val="15"/>
                    </w:rPr>
                    <w:t>34 dBW/MHz</w:t>
                  </w:r>
                </w:p>
              </w:tc>
            </w:tr>
            <w:tr w:rsidR="001C29FA" w14:paraId="581A58B6" w14:textId="77777777">
              <w:trPr>
                <w:jc w:val="center"/>
              </w:trPr>
              <w:tc>
                <w:tcPr>
                  <w:tcW w:w="2295" w:type="dxa"/>
                  <w:vAlign w:val="center"/>
                </w:tcPr>
                <w:p w14:paraId="5EDD1B30" w14:textId="77777777" w:rsidR="001C29FA" w:rsidRDefault="00071182">
                  <w:pPr>
                    <w:snapToGrid w:val="0"/>
                    <w:spacing w:after="0"/>
                    <w:jc w:val="center"/>
                    <w:rPr>
                      <w:rFonts w:eastAsiaTheme="minorEastAsia"/>
                      <w:sz w:val="18"/>
                      <w:szCs w:val="15"/>
                    </w:rPr>
                  </w:pPr>
                  <w:r>
                    <w:rPr>
                      <w:rFonts w:eastAsiaTheme="minorEastAsia"/>
                      <w:sz w:val="18"/>
                      <w:szCs w:val="15"/>
                    </w:rPr>
                    <w:t>Satellite Tx max Gain</w:t>
                  </w:r>
                </w:p>
              </w:tc>
              <w:tc>
                <w:tcPr>
                  <w:tcW w:w="1748" w:type="dxa"/>
                  <w:vMerge/>
                  <w:vAlign w:val="center"/>
                </w:tcPr>
                <w:p w14:paraId="6368D9AD" w14:textId="77777777" w:rsidR="001C29FA" w:rsidRDefault="001C29FA">
                  <w:pPr>
                    <w:snapToGrid w:val="0"/>
                    <w:spacing w:after="0"/>
                    <w:jc w:val="center"/>
                    <w:rPr>
                      <w:rFonts w:eastAsiaTheme="minorEastAsia"/>
                      <w:sz w:val="18"/>
                      <w:szCs w:val="15"/>
                    </w:rPr>
                  </w:pPr>
                </w:p>
              </w:tc>
              <w:tc>
                <w:tcPr>
                  <w:tcW w:w="1798" w:type="dxa"/>
                  <w:vAlign w:val="center"/>
                </w:tcPr>
                <w:p w14:paraId="4873A880" w14:textId="77777777" w:rsidR="001C29FA" w:rsidRDefault="00071182">
                  <w:pPr>
                    <w:snapToGrid w:val="0"/>
                    <w:spacing w:after="0"/>
                    <w:jc w:val="center"/>
                    <w:rPr>
                      <w:rFonts w:eastAsiaTheme="minorEastAsia"/>
                      <w:sz w:val="18"/>
                      <w:szCs w:val="15"/>
                    </w:rPr>
                  </w:pPr>
                  <w:r>
                    <w:rPr>
                      <w:rFonts w:eastAsiaTheme="minorEastAsia"/>
                      <w:sz w:val="18"/>
                      <w:szCs w:val="15"/>
                    </w:rPr>
                    <w:t>51 dBi</w:t>
                  </w:r>
                </w:p>
              </w:tc>
              <w:tc>
                <w:tcPr>
                  <w:tcW w:w="1863" w:type="dxa"/>
                  <w:vAlign w:val="center"/>
                </w:tcPr>
                <w:p w14:paraId="18140A7F" w14:textId="77777777" w:rsidR="001C29FA" w:rsidRDefault="00071182">
                  <w:pPr>
                    <w:snapToGrid w:val="0"/>
                    <w:spacing w:after="0"/>
                    <w:jc w:val="center"/>
                    <w:rPr>
                      <w:rFonts w:eastAsiaTheme="minorEastAsia"/>
                      <w:sz w:val="18"/>
                      <w:szCs w:val="15"/>
                    </w:rPr>
                  </w:pPr>
                  <w:r>
                    <w:rPr>
                      <w:rFonts w:eastAsiaTheme="minorEastAsia"/>
                      <w:sz w:val="18"/>
                      <w:szCs w:val="15"/>
                    </w:rPr>
                    <w:t>30 dBi</w:t>
                  </w:r>
                </w:p>
              </w:tc>
              <w:tc>
                <w:tcPr>
                  <w:tcW w:w="1863" w:type="dxa"/>
                </w:tcPr>
                <w:p w14:paraId="53E3755D" w14:textId="77777777" w:rsidR="001C29FA" w:rsidRDefault="00071182">
                  <w:pPr>
                    <w:snapToGrid w:val="0"/>
                    <w:spacing w:after="0"/>
                    <w:jc w:val="center"/>
                    <w:rPr>
                      <w:rFonts w:eastAsiaTheme="minorEastAsia"/>
                      <w:sz w:val="18"/>
                      <w:szCs w:val="15"/>
                    </w:rPr>
                  </w:pPr>
                  <w:r>
                    <w:rPr>
                      <w:rFonts w:eastAsiaTheme="minorEastAsia" w:hint="eastAsia"/>
                      <w:sz w:val="18"/>
                      <w:szCs w:val="15"/>
                    </w:rPr>
                    <w:t>30 dBi</w:t>
                  </w:r>
                </w:p>
              </w:tc>
            </w:tr>
            <w:tr w:rsidR="001C29FA" w14:paraId="4B636EE8" w14:textId="77777777">
              <w:trPr>
                <w:jc w:val="center"/>
              </w:trPr>
              <w:tc>
                <w:tcPr>
                  <w:tcW w:w="2295" w:type="dxa"/>
                  <w:vAlign w:val="center"/>
                </w:tcPr>
                <w:p w14:paraId="05CA157D" w14:textId="77777777" w:rsidR="001C29FA" w:rsidRDefault="00071182">
                  <w:pPr>
                    <w:snapToGrid w:val="0"/>
                    <w:spacing w:after="0"/>
                    <w:jc w:val="center"/>
                    <w:rPr>
                      <w:rFonts w:eastAsiaTheme="minorEastAsia"/>
                      <w:sz w:val="18"/>
                      <w:szCs w:val="15"/>
                    </w:rPr>
                  </w:pPr>
                  <w:r>
                    <w:rPr>
                      <w:rFonts w:eastAsiaTheme="minorEastAsia"/>
                      <w:sz w:val="18"/>
                      <w:szCs w:val="15"/>
                    </w:rPr>
                    <w:t>Satellite max TX power in dBm</w:t>
                  </w:r>
                </w:p>
              </w:tc>
              <w:tc>
                <w:tcPr>
                  <w:tcW w:w="1748" w:type="dxa"/>
                  <w:vMerge/>
                  <w:vAlign w:val="center"/>
                </w:tcPr>
                <w:p w14:paraId="34A707F2" w14:textId="77777777" w:rsidR="001C29FA" w:rsidRDefault="001C29FA">
                  <w:pPr>
                    <w:snapToGrid w:val="0"/>
                    <w:spacing w:after="0"/>
                    <w:jc w:val="center"/>
                    <w:rPr>
                      <w:rFonts w:eastAsiaTheme="minorEastAsia"/>
                      <w:sz w:val="18"/>
                      <w:szCs w:val="15"/>
                    </w:rPr>
                  </w:pPr>
                </w:p>
              </w:tc>
              <w:tc>
                <w:tcPr>
                  <w:tcW w:w="1798" w:type="dxa"/>
                  <w:vAlign w:val="center"/>
                </w:tcPr>
                <w:p w14:paraId="06E896D9" w14:textId="77777777" w:rsidR="001C29FA" w:rsidRDefault="00071182">
                  <w:pPr>
                    <w:snapToGrid w:val="0"/>
                    <w:spacing w:after="0"/>
                    <w:jc w:val="center"/>
                    <w:rPr>
                      <w:rFonts w:eastAsiaTheme="minorEastAsia"/>
                      <w:sz w:val="18"/>
                      <w:szCs w:val="15"/>
                      <w:highlight w:val="yellow"/>
                      <w:lang w:eastAsia="zh-CN"/>
                    </w:rPr>
                  </w:pPr>
                  <w:r>
                    <w:rPr>
                      <w:rFonts w:eastAsiaTheme="minorEastAsia"/>
                      <w:sz w:val="18"/>
                      <w:szCs w:val="15"/>
                      <w:highlight w:val="yellow"/>
                      <w:lang w:eastAsia="zh-CN"/>
                    </w:rPr>
                    <w:t>52.6dBm</w:t>
                  </w:r>
                </w:p>
              </w:tc>
              <w:tc>
                <w:tcPr>
                  <w:tcW w:w="1863" w:type="dxa"/>
                  <w:vAlign w:val="center"/>
                </w:tcPr>
                <w:p w14:paraId="23EFC4B2" w14:textId="77777777" w:rsidR="001C29FA" w:rsidRDefault="00071182">
                  <w:pPr>
                    <w:snapToGrid w:val="0"/>
                    <w:spacing w:after="0"/>
                    <w:jc w:val="center"/>
                    <w:rPr>
                      <w:rFonts w:eastAsiaTheme="minorEastAsia"/>
                      <w:sz w:val="18"/>
                      <w:szCs w:val="15"/>
                      <w:highlight w:val="yellow"/>
                      <w:lang w:eastAsia="zh-CN"/>
                    </w:rPr>
                  </w:pPr>
                  <w:r>
                    <w:rPr>
                      <w:rFonts w:eastAsiaTheme="minorEastAsia"/>
                      <w:sz w:val="18"/>
                      <w:szCs w:val="15"/>
                      <w:highlight w:val="yellow"/>
                      <w:lang w:eastAsia="zh-CN"/>
                    </w:rPr>
                    <w:t>54.6dBm</w:t>
                  </w:r>
                </w:p>
              </w:tc>
              <w:tc>
                <w:tcPr>
                  <w:tcW w:w="1863" w:type="dxa"/>
                  <w:vAlign w:val="center"/>
                </w:tcPr>
                <w:p w14:paraId="4059AD8A" w14:textId="77777777" w:rsidR="001C29FA" w:rsidRDefault="00071182">
                  <w:pPr>
                    <w:snapToGrid w:val="0"/>
                    <w:spacing w:after="0"/>
                    <w:jc w:val="center"/>
                    <w:rPr>
                      <w:rFonts w:eastAsiaTheme="minorEastAsia"/>
                      <w:sz w:val="18"/>
                      <w:szCs w:val="15"/>
                      <w:highlight w:val="yellow"/>
                      <w:lang w:eastAsia="zh-CN"/>
                    </w:rPr>
                  </w:pPr>
                  <w:r>
                    <w:rPr>
                      <w:rFonts w:eastAsiaTheme="minorEastAsia"/>
                      <w:sz w:val="18"/>
                      <w:szCs w:val="15"/>
                      <w:highlight w:val="yellow"/>
                      <w:lang w:eastAsia="zh-CN"/>
                    </w:rPr>
                    <w:t>48.6dBm</w:t>
                  </w:r>
                </w:p>
              </w:tc>
            </w:tr>
            <w:tr w:rsidR="001C29FA" w14:paraId="01C54D3E" w14:textId="77777777">
              <w:trPr>
                <w:jc w:val="center"/>
              </w:trPr>
              <w:tc>
                <w:tcPr>
                  <w:tcW w:w="2295" w:type="dxa"/>
                  <w:vAlign w:val="center"/>
                </w:tcPr>
                <w:p w14:paraId="40A2AA13" w14:textId="77777777" w:rsidR="001C29FA" w:rsidRDefault="00071182">
                  <w:pPr>
                    <w:snapToGrid w:val="0"/>
                    <w:spacing w:after="0"/>
                    <w:jc w:val="center"/>
                    <w:rPr>
                      <w:rFonts w:eastAsiaTheme="minorEastAsia"/>
                      <w:sz w:val="18"/>
                      <w:szCs w:val="15"/>
                    </w:rPr>
                  </w:pPr>
                  <w:r>
                    <w:rPr>
                      <w:rFonts w:eastAsiaTheme="minorEastAsia"/>
                      <w:sz w:val="18"/>
                      <w:szCs w:val="15"/>
                    </w:rPr>
                    <w:t>Channel bandwidth</w:t>
                  </w:r>
                </w:p>
              </w:tc>
              <w:tc>
                <w:tcPr>
                  <w:tcW w:w="1748" w:type="dxa"/>
                  <w:vMerge/>
                  <w:vAlign w:val="center"/>
                </w:tcPr>
                <w:p w14:paraId="3B63750B" w14:textId="77777777" w:rsidR="001C29FA" w:rsidRDefault="001C29FA">
                  <w:pPr>
                    <w:snapToGrid w:val="0"/>
                    <w:spacing w:after="0"/>
                    <w:jc w:val="center"/>
                    <w:rPr>
                      <w:rFonts w:eastAsiaTheme="minorEastAsia"/>
                      <w:sz w:val="18"/>
                      <w:szCs w:val="15"/>
                    </w:rPr>
                  </w:pPr>
                </w:p>
              </w:tc>
              <w:tc>
                <w:tcPr>
                  <w:tcW w:w="1798" w:type="dxa"/>
                  <w:vAlign w:val="center"/>
                </w:tcPr>
                <w:p w14:paraId="718DEE2D" w14:textId="77777777" w:rsidR="001C29FA" w:rsidRDefault="00071182">
                  <w:pPr>
                    <w:snapToGrid w:val="0"/>
                    <w:spacing w:after="0"/>
                    <w:jc w:val="center"/>
                    <w:rPr>
                      <w:rFonts w:eastAsiaTheme="minorEastAsia"/>
                      <w:sz w:val="18"/>
                      <w:szCs w:val="15"/>
                      <w:highlight w:val="yellow"/>
                    </w:rPr>
                  </w:pPr>
                  <w:r>
                    <w:rPr>
                      <w:rFonts w:eastAsiaTheme="minorEastAsia"/>
                      <w:sz w:val="18"/>
                      <w:szCs w:val="15"/>
                      <w:highlight w:val="yellow"/>
                      <w:lang w:eastAsia="zh-CN"/>
                    </w:rPr>
                    <w:t>30MHz</w:t>
                  </w:r>
                </w:p>
              </w:tc>
              <w:tc>
                <w:tcPr>
                  <w:tcW w:w="1863" w:type="dxa"/>
                  <w:vAlign w:val="center"/>
                </w:tcPr>
                <w:p w14:paraId="6CF7239D" w14:textId="77777777" w:rsidR="001C29FA" w:rsidRDefault="00071182">
                  <w:pPr>
                    <w:snapToGrid w:val="0"/>
                    <w:spacing w:after="0"/>
                    <w:jc w:val="center"/>
                    <w:rPr>
                      <w:rFonts w:eastAsiaTheme="minorEastAsia"/>
                      <w:sz w:val="18"/>
                      <w:szCs w:val="15"/>
                      <w:highlight w:val="yellow"/>
                    </w:rPr>
                  </w:pPr>
                  <w:r>
                    <w:rPr>
                      <w:rFonts w:eastAsiaTheme="minorEastAsia"/>
                      <w:sz w:val="18"/>
                      <w:szCs w:val="15"/>
                      <w:highlight w:val="yellow"/>
                      <w:lang w:eastAsia="zh-CN"/>
                    </w:rPr>
                    <w:t>30MHz</w:t>
                  </w:r>
                </w:p>
              </w:tc>
              <w:tc>
                <w:tcPr>
                  <w:tcW w:w="1863" w:type="dxa"/>
                </w:tcPr>
                <w:p w14:paraId="601E3432" w14:textId="77777777" w:rsidR="001C29FA" w:rsidRDefault="00071182">
                  <w:pPr>
                    <w:snapToGrid w:val="0"/>
                    <w:spacing w:after="0"/>
                    <w:jc w:val="center"/>
                    <w:rPr>
                      <w:rFonts w:eastAsiaTheme="minorEastAsia"/>
                      <w:sz w:val="18"/>
                      <w:szCs w:val="15"/>
                      <w:highlight w:val="yellow"/>
                    </w:rPr>
                  </w:pPr>
                  <w:r>
                    <w:rPr>
                      <w:rFonts w:eastAsiaTheme="minorEastAsia"/>
                      <w:sz w:val="18"/>
                      <w:szCs w:val="15"/>
                      <w:highlight w:val="yellow"/>
                      <w:lang w:eastAsia="zh-CN"/>
                    </w:rPr>
                    <w:t>30MHz</w:t>
                  </w:r>
                </w:p>
              </w:tc>
            </w:tr>
            <w:tr w:rsidR="001C29FA" w14:paraId="57E81935" w14:textId="77777777">
              <w:trPr>
                <w:jc w:val="center"/>
              </w:trPr>
              <w:tc>
                <w:tcPr>
                  <w:tcW w:w="2295" w:type="dxa"/>
                  <w:vAlign w:val="center"/>
                </w:tcPr>
                <w:p w14:paraId="0930E64B" w14:textId="77777777" w:rsidR="001C29FA" w:rsidRDefault="00071182">
                  <w:pPr>
                    <w:snapToGrid w:val="0"/>
                    <w:spacing w:after="0"/>
                    <w:jc w:val="center"/>
                    <w:rPr>
                      <w:rFonts w:eastAsiaTheme="minorEastAsia"/>
                      <w:sz w:val="18"/>
                      <w:szCs w:val="15"/>
                    </w:rPr>
                  </w:pPr>
                  <w:r>
                    <w:rPr>
                      <w:rFonts w:eastAsiaTheme="minorEastAsia"/>
                      <w:sz w:val="18"/>
                      <w:szCs w:val="15"/>
                    </w:rPr>
                    <w:t>3dB beamwidth</w:t>
                  </w:r>
                </w:p>
              </w:tc>
              <w:tc>
                <w:tcPr>
                  <w:tcW w:w="1748" w:type="dxa"/>
                  <w:vMerge/>
                  <w:vAlign w:val="center"/>
                </w:tcPr>
                <w:p w14:paraId="33FF8984" w14:textId="77777777" w:rsidR="001C29FA" w:rsidRDefault="001C29FA">
                  <w:pPr>
                    <w:snapToGrid w:val="0"/>
                    <w:spacing w:after="0"/>
                    <w:jc w:val="center"/>
                    <w:rPr>
                      <w:rFonts w:eastAsiaTheme="minorEastAsia"/>
                      <w:sz w:val="18"/>
                      <w:szCs w:val="15"/>
                    </w:rPr>
                  </w:pPr>
                </w:p>
              </w:tc>
              <w:tc>
                <w:tcPr>
                  <w:tcW w:w="1798" w:type="dxa"/>
                  <w:vAlign w:val="center"/>
                </w:tcPr>
                <w:p w14:paraId="6D4B553F" w14:textId="77777777" w:rsidR="001C29FA" w:rsidRDefault="00071182">
                  <w:pPr>
                    <w:snapToGrid w:val="0"/>
                    <w:spacing w:after="0"/>
                    <w:jc w:val="center"/>
                    <w:rPr>
                      <w:rFonts w:eastAsiaTheme="minorEastAsia"/>
                      <w:sz w:val="18"/>
                      <w:szCs w:val="15"/>
                    </w:rPr>
                  </w:pPr>
                  <w:r>
                    <w:rPr>
                      <w:rFonts w:eastAsiaTheme="minorEastAsia"/>
                      <w:sz w:val="18"/>
                      <w:szCs w:val="15"/>
                    </w:rPr>
                    <w:t>0.4011 deg</w:t>
                  </w:r>
                </w:p>
              </w:tc>
              <w:tc>
                <w:tcPr>
                  <w:tcW w:w="1863" w:type="dxa"/>
                  <w:vAlign w:val="center"/>
                </w:tcPr>
                <w:p w14:paraId="7E124DB4" w14:textId="77777777" w:rsidR="001C29FA" w:rsidRDefault="00071182">
                  <w:pPr>
                    <w:snapToGrid w:val="0"/>
                    <w:spacing w:after="0"/>
                    <w:jc w:val="center"/>
                    <w:rPr>
                      <w:rFonts w:eastAsiaTheme="minorEastAsia"/>
                      <w:sz w:val="18"/>
                      <w:szCs w:val="15"/>
                    </w:rPr>
                  </w:pPr>
                  <w:r>
                    <w:rPr>
                      <w:rFonts w:eastAsiaTheme="minorEastAsia"/>
                      <w:sz w:val="18"/>
                      <w:szCs w:val="15"/>
                    </w:rPr>
                    <w:t>4.4127 deg</w:t>
                  </w:r>
                </w:p>
              </w:tc>
              <w:tc>
                <w:tcPr>
                  <w:tcW w:w="1863" w:type="dxa"/>
                </w:tcPr>
                <w:p w14:paraId="1F3BE5B5" w14:textId="77777777" w:rsidR="001C29FA" w:rsidRDefault="00071182">
                  <w:pPr>
                    <w:snapToGrid w:val="0"/>
                    <w:spacing w:after="0"/>
                    <w:jc w:val="center"/>
                    <w:rPr>
                      <w:rFonts w:eastAsiaTheme="minorEastAsia"/>
                      <w:sz w:val="18"/>
                      <w:szCs w:val="15"/>
                    </w:rPr>
                  </w:pPr>
                  <w:r>
                    <w:rPr>
                      <w:rFonts w:eastAsiaTheme="minorEastAsia" w:hint="eastAsia"/>
                      <w:sz w:val="18"/>
                      <w:szCs w:val="15"/>
                    </w:rPr>
                    <w:t>4.4127 deg</w:t>
                  </w:r>
                </w:p>
              </w:tc>
            </w:tr>
            <w:tr w:rsidR="001C29FA" w14:paraId="1D90DD76" w14:textId="77777777">
              <w:trPr>
                <w:jc w:val="center"/>
              </w:trPr>
              <w:tc>
                <w:tcPr>
                  <w:tcW w:w="2295" w:type="dxa"/>
                  <w:vAlign w:val="center"/>
                </w:tcPr>
                <w:p w14:paraId="7E1BF8E4" w14:textId="77777777" w:rsidR="001C29FA" w:rsidRDefault="00071182">
                  <w:pPr>
                    <w:snapToGrid w:val="0"/>
                    <w:spacing w:after="0"/>
                    <w:jc w:val="center"/>
                    <w:rPr>
                      <w:rFonts w:eastAsiaTheme="minorEastAsia"/>
                      <w:sz w:val="18"/>
                      <w:szCs w:val="15"/>
                    </w:rPr>
                  </w:pPr>
                  <w:r>
                    <w:rPr>
                      <w:rFonts w:eastAsiaTheme="minorEastAsia"/>
                      <w:sz w:val="18"/>
                      <w:szCs w:val="15"/>
                    </w:rPr>
                    <w:t>Satellite beam diameter</w:t>
                  </w:r>
                </w:p>
              </w:tc>
              <w:tc>
                <w:tcPr>
                  <w:tcW w:w="1748" w:type="dxa"/>
                  <w:vMerge/>
                  <w:vAlign w:val="center"/>
                </w:tcPr>
                <w:p w14:paraId="12283F96" w14:textId="77777777" w:rsidR="001C29FA" w:rsidRDefault="001C29FA">
                  <w:pPr>
                    <w:snapToGrid w:val="0"/>
                    <w:spacing w:after="0"/>
                    <w:jc w:val="center"/>
                    <w:rPr>
                      <w:rFonts w:eastAsiaTheme="minorEastAsia"/>
                      <w:sz w:val="18"/>
                      <w:szCs w:val="15"/>
                    </w:rPr>
                  </w:pPr>
                </w:p>
              </w:tc>
              <w:tc>
                <w:tcPr>
                  <w:tcW w:w="1798" w:type="dxa"/>
                  <w:vAlign w:val="center"/>
                </w:tcPr>
                <w:p w14:paraId="2D1C219A" w14:textId="77777777" w:rsidR="001C29FA" w:rsidRDefault="00071182">
                  <w:pPr>
                    <w:snapToGrid w:val="0"/>
                    <w:spacing w:after="0"/>
                    <w:jc w:val="center"/>
                    <w:rPr>
                      <w:rFonts w:eastAsiaTheme="minorEastAsia"/>
                      <w:sz w:val="18"/>
                      <w:szCs w:val="15"/>
                    </w:rPr>
                  </w:pPr>
                  <w:r>
                    <w:rPr>
                      <w:rFonts w:eastAsiaTheme="minorEastAsia"/>
                      <w:sz w:val="18"/>
                      <w:szCs w:val="15"/>
                    </w:rPr>
                    <w:t>250 km</w:t>
                  </w:r>
                </w:p>
              </w:tc>
              <w:tc>
                <w:tcPr>
                  <w:tcW w:w="1863" w:type="dxa"/>
                  <w:vAlign w:val="center"/>
                </w:tcPr>
                <w:p w14:paraId="2B41EF0F" w14:textId="77777777" w:rsidR="001C29FA" w:rsidRDefault="00071182">
                  <w:pPr>
                    <w:snapToGrid w:val="0"/>
                    <w:spacing w:after="0"/>
                    <w:jc w:val="center"/>
                    <w:rPr>
                      <w:rFonts w:eastAsiaTheme="minorEastAsia"/>
                      <w:sz w:val="18"/>
                      <w:szCs w:val="15"/>
                    </w:rPr>
                  </w:pPr>
                  <w:r>
                    <w:rPr>
                      <w:rFonts w:eastAsiaTheme="minorEastAsia"/>
                      <w:sz w:val="18"/>
                      <w:szCs w:val="15"/>
                    </w:rPr>
                    <w:t>90 km</w:t>
                  </w:r>
                </w:p>
              </w:tc>
              <w:tc>
                <w:tcPr>
                  <w:tcW w:w="1863" w:type="dxa"/>
                </w:tcPr>
                <w:p w14:paraId="1B7CCB53" w14:textId="77777777" w:rsidR="001C29FA" w:rsidRDefault="00071182">
                  <w:pPr>
                    <w:snapToGrid w:val="0"/>
                    <w:spacing w:after="0"/>
                    <w:jc w:val="center"/>
                    <w:rPr>
                      <w:rFonts w:eastAsiaTheme="minorEastAsia"/>
                      <w:sz w:val="18"/>
                      <w:szCs w:val="15"/>
                    </w:rPr>
                  </w:pPr>
                  <w:r>
                    <w:rPr>
                      <w:rFonts w:eastAsiaTheme="minorEastAsia" w:hint="eastAsia"/>
                      <w:sz w:val="18"/>
                      <w:szCs w:val="15"/>
                    </w:rPr>
                    <w:t xml:space="preserve">50 </w:t>
                  </w:r>
                  <w:r>
                    <w:rPr>
                      <w:rFonts w:eastAsiaTheme="minorEastAsia"/>
                      <w:sz w:val="18"/>
                      <w:szCs w:val="15"/>
                    </w:rPr>
                    <w:t>k</w:t>
                  </w:r>
                  <w:r>
                    <w:rPr>
                      <w:rFonts w:eastAsiaTheme="minorEastAsia" w:hint="eastAsia"/>
                      <w:sz w:val="18"/>
                      <w:szCs w:val="15"/>
                    </w:rPr>
                    <w:t>m</w:t>
                  </w:r>
                </w:p>
              </w:tc>
            </w:tr>
          </w:tbl>
          <w:p w14:paraId="598CB515" w14:textId="77777777" w:rsidR="001C29FA" w:rsidRDefault="001C29FA">
            <w:pPr>
              <w:spacing w:after="0"/>
              <w:rPr>
                <w:lang w:eastAsia="zh-CN"/>
              </w:rPr>
            </w:pPr>
          </w:p>
          <w:p w14:paraId="060BCFD5" w14:textId="77777777" w:rsidR="001C29FA" w:rsidRPr="00561168" w:rsidRDefault="00071182">
            <w:pPr>
              <w:pStyle w:val="TAH"/>
              <w:framePr w:w="10206" w:h="284" w:hRule="exact" w:wrap="notBeside" w:vAnchor="page" w:hAnchor="margin" w:y="1986"/>
              <w:widowControl w:val="0"/>
              <w:ind w:right="28"/>
              <w:rPr>
                <w:rFonts w:eastAsia="Calibri"/>
                <w:lang w:val="en-US"/>
              </w:rPr>
            </w:pPr>
            <w:r w:rsidRPr="00561168">
              <w:rPr>
                <w:rFonts w:eastAsia="Calibri"/>
                <w:lang w:val="en-US"/>
              </w:rPr>
              <w:lastRenderedPageBreak/>
              <w:t>Table 2-</w:t>
            </w:r>
            <w:r w:rsidRPr="00561168">
              <w:rPr>
                <w:rFonts w:eastAsiaTheme="minorEastAsia"/>
                <w:lang w:val="en-US" w:eastAsia="zh-CN"/>
              </w:rPr>
              <w:t>4</w:t>
            </w:r>
            <w:r w:rsidRPr="00561168">
              <w:rPr>
                <w:rFonts w:eastAsia="Calibri"/>
                <w:lang w:val="en-US"/>
              </w:rPr>
              <w:t xml:space="preserve"> Set-</w:t>
            </w:r>
            <w:r w:rsidRPr="00561168">
              <w:rPr>
                <w:rFonts w:eastAsiaTheme="minorEastAsia"/>
                <w:lang w:val="en-US" w:eastAsia="zh-CN"/>
              </w:rPr>
              <w:t>2</w:t>
            </w:r>
            <w:r w:rsidRPr="00561168">
              <w:rPr>
                <w:rFonts w:eastAsia="Calibri"/>
                <w:lang w:val="en-US"/>
              </w:rPr>
              <w:t xml:space="preserve"> satellite parameters for co-existence study</w:t>
            </w:r>
          </w:p>
          <w:tbl>
            <w:tblPr>
              <w:tblW w:w="496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0"/>
              <w:gridCol w:w="1201"/>
              <w:gridCol w:w="1233"/>
              <w:gridCol w:w="1274"/>
              <w:gridCol w:w="1274"/>
            </w:tblGrid>
            <w:tr w:rsidR="001C29FA" w14:paraId="5B08EEE9" w14:textId="77777777">
              <w:trPr>
                <w:jc w:val="center"/>
              </w:trPr>
              <w:tc>
                <w:tcPr>
                  <w:tcW w:w="4043" w:type="dxa"/>
                  <w:gridSpan w:val="2"/>
                  <w:vAlign w:val="center"/>
                </w:tcPr>
                <w:p w14:paraId="0E30D2C2" w14:textId="77777777" w:rsidR="001C29FA" w:rsidRDefault="00071182">
                  <w:pPr>
                    <w:snapToGrid w:val="0"/>
                    <w:spacing w:after="0"/>
                    <w:jc w:val="center"/>
                    <w:rPr>
                      <w:rFonts w:eastAsiaTheme="minorEastAsia"/>
                      <w:sz w:val="18"/>
                      <w:szCs w:val="15"/>
                    </w:rPr>
                  </w:pPr>
                  <w:r>
                    <w:rPr>
                      <w:rFonts w:eastAsiaTheme="minorEastAsia"/>
                      <w:sz w:val="18"/>
                      <w:szCs w:val="15"/>
                    </w:rPr>
                    <w:t>Satellite orbit</w:t>
                  </w:r>
                </w:p>
              </w:tc>
              <w:tc>
                <w:tcPr>
                  <w:tcW w:w="1798" w:type="dxa"/>
                  <w:vAlign w:val="center"/>
                </w:tcPr>
                <w:p w14:paraId="02120EAF" w14:textId="77777777" w:rsidR="001C29FA" w:rsidRDefault="00071182">
                  <w:pPr>
                    <w:snapToGrid w:val="0"/>
                    <w:spacing w:after="0"/>
                    <w:jc w:val="center"/>
                    <w:rPr>
                      <w:rFonts w:eastAsiaTheme="minorEastAsia"/>
                      <w:sz w:val="18"/>
                      <w:szCs w:val="15"/>
                    </w:rPr>
                  </w:pPr>
                  <w:r>
                    <w:rPr>
                      <w:rFonts w:eastAsiaTheme="minorEastAsia"/>
                      <w:sz w:val="18"/>
                      <w:szCs w:val="15"/>
                    </w:rPr>
                    <w:t>GEO</w:t>
                  </w:r>
                </w:p>
              </w:tc>
              <w:tc>
                <w:tcPr>
                  <w:tcW w:w="1863" w:type="dxa"/>
                  <w:vAlign w:val="center"/>
                </w:tcPr>
                <w:p w14:paraId="09C9F784" w14:textId="77777777" w:rsidR="001C29FA" w:rsidRDefault="00071182">
                  <w:pPr>
                    <w:snapToGrid w:val="0"/>
                    <w:spacing w:after="0"/>
                    <w:jc w:val="center"/>
                    <w:rPr>
                      <w:rFonts w:eastAsiaTheme="minorEastAsia"/>
                      <w:sz w:val="18"/>
                      <w:szCs w:val="15"/>
                    </w:rPr>
                  </w:pPr>
                  <w:r>
                    <w:rPr>
                      <w:rFonts w:eastAsiaTheme="minorEastAsia"/>
                      <w:sz w:val="18"/>
                      <w:szCs w:val="15"/>
                    </w:rPr>
                    <w:t>LEO-1200</w:t>
                  </w:r>
                </w:p>
              </w:tc>
              <w:tc>
                <w:tcPr>
                  <w:tcW w:w="1863" w:type="dxa"/>
                </w:tcPr>
                <w:p w14:paraId="24292F51" w14:textId="77777777" w:rsidR="001C29FA" w:rsidRDefault="00071182">
                  <w:pPr>
                    <w:snapToGrid w:val="0"/>
                    <w:spacing w:after="0"/>
                    <w:jc w:val="center"/>
                    <w:rPr>
                      <w:rFonts w:eastAsiaTheme="minorEastAsia"/>
                      <w:sz w:val="18"/>
                      <w:szCs w:val="15"/>
                    </w:rPr>
                  </w:pPr>
                  <w:r>
                    <w:rPr>
                      <w:rFonts w:eastAsiaTheme="minorEastAsia"/>
                      <w:sz w:val="18"/>
                      <w:szCs w:val="15"/>
                    </w:rPr>
                    <w:t>LEO-600</w:t>
                  </w:r>
                </w:p>
              </w:tc>
            </w:tr>
            <w:tr w:rsidR="001C29FA" w14:paraId="3D009D43" w14:textId="77777777">
              <w:trPr>
                <w:jc w:val="center"/>
              </w:trPr>
              <w:tc>
                <w:tcPr>
                  <w:tcW w:w="4043" w:type="dxa"/>
                  <w:gridSpan w:val="2"/>
                  <w:vAlign w:val="center"/>
                </w:tcPr>
                <w:p w14:paraId="00C24FF4" w14:textId="77777777" w:rsidR="001C29FA" w:rsidRDefault="00071182">
                  <w:pPr>
                    <w:snapToGrid w:val="0"/>
                    <w:spacing w:after="0"/>
                    <w:jc w:val="center"/>
                    <w:rPr>
                      <w:rFonts w:eastAsiaTheme="minorEastAsia"/>
                      <w:sz w:val="18"/>
                      <w:szCs w:val="15"/>
                    </w:rPr>
                  </w:pPr>
                  <w:r>
                    <w:rPr>
                      <w:rFonts w:eastAsiaTheme="minorEastAsia"/>
                      <w:sz w:val="18"/>
                      <w:szCs w:val="15"/>
                    </w:rPr>
                    <w:t>Satellite altitude</w:t>
                  </w:r>
                </w:p>
              </w:tc>
              <w:tc>
                <w:tcPr>
                  <w:tcW w:w="1798" w:type="dxa"/>
                  <w:vAlign w:val="center"/>
                </w:tcPr>
                <w:p w14:paraId="398203A1" w14:textId="77777777" w:rsidR="001C29FA" w:rsidRDefault="00071182">
                  <w:pPr>
                    <w:snapToGrid w:val="0"/>
                    <w:spacing w:after="0"/>
                    <w:jc w:val="center"/>
                    <w:rPr>
                      <w:rFonts w:eastAsiaTheme="minorEastAsia"/>
                      <w:sz w:val="18"/>
                      <w:szCs w:val="15"/>
                    </w:rPr>
                  </w:pPr>
                  <w:r>
                    <w:rPr>
                      <w:rFonts w:eastAsiaTheme="minorEastAsia"/>
                      <w:sz w:val="18"/>
                      <w:szCs w:val="15"/>
                    </w:rPr>
                    <w:t>35786 km</w:t>
                  </w:r>
                </w:p>
              </w:tc>
              <w:tc>
                <w:tcPr>
                  <w:tcW w:w="1863" w:type="dxa"/>
                  <w:vAlign w:val="center"/>
                </w:tcPr>
                <w:p w14:paraId="4BD215F9" w14:textId="77777777" w:rsidR="001C29FA" w:rsidRDefault="00071182">
                  <w:pPr>
                    <w:snapToGrid w:val="0"/>
                    <w:spacing w:after="0"/>
                    <w:jc w:val="center"/>
                    <w:rPr>
                      <w:rFonts w:eastAsiaTheme="minorEastAsia"/>
                      <w:sz w:val="18"/>
                      <w:szCs w:val="15"/>
                    </w:rPr>
                  </w:pPr>
                  <w:r>
                    <w:rPr>
                      <w:rFonts w:eastAsiaTheme="minorEastAsia"/>
                      <w:sz w:val="18"/>
                      <w:szCs w:val="15"/>
                    </w:rPr>
                    <w:t>1200 km</w:t>
                  </w:r>
                </w:p>
              </w:tc>
              <w:tc>
                <w:tcPr>
                  <w:tcW w:w="1863" w:type="dxa"/>
                </w:tcPr>
                <w:p w14:paraId="55A1D8A2" w14:textId="77777777" w:rsidR="001C29FA" w:rsidRDefault="00071182">
                  <w:pPr>
                    <w:snapToGrid w:val="0"/>
                    <w:spacing w:after="0"/>
                    <w:jc w:val="center"/>
                    <w:rPr>
                      <w:rFonts w:eastAsiaTheme="minorEastAsia"/>
                      <w:sz w:val="18"/>
                      <w:szCs w:val="15"/>
                    </w:rPr>
                  </w:pPr>
                  <w:r>
                    <w:rPr>
                      <w:rFonts w:eastAsiaTheme="minorEastAsia"/>
                      <w:sz w:val="18"/>
                      <w:szCs w:val="15"/>
                    </w:rPr>
                    <w:t>600 km</w:t>
                  </w:r>
                </w:p>
              </w:tc>
            </w:tr>
            <w:tr w:rsidR="001C29FA" w14:paraId="53DD582D" w14:textId="77777777">
              <w:trPr>
                <w:jc w:val="center"/>
              </w:trPr>
              <w:tc>
                <w:tcPr>
                  <w:tcW w:w="9567" w:type="dxa"/>
                  <w:gridSpan w:val="5"/>
                  <w:vAlign w:val="center"/>
                </w:tcPr>
                <w:p w14:paraId="5B9DE815" w14:textId="77777777" w:rsidR="001C29FA" w:rsidRDefault="00071182">
                  <w:pPr>
                    <w:snapToGrid w:val="0"/>
                    <w:spacing w:after="0"/>
                    <w:jc w:val="center"/>
                    <w:rPr>
                      <w:rFonts w:eastAsiaTheme="minorEastAsia"/>
                      <w:sz w:val="18"/>
                      <w:szCs w:val="15"/>
                    </w:rPr>
                  </w:pPr>
                  <w:r>
                    <w:rPr>
                      <w:rFonts w:eastAsiaTheme="minorEastAsia"/>
                      <w:sz w:val="18"/>
                      <w:szCs w:val="15"/>
                    </w:rPr>
                    <w:t>Payload characteristics for DL transmissions</w:t>
                  </w:r>
                </w:p>
              </w:tc>
            </w:tr>
            <w:tr w:rsidR="001C29FA" w14:paraId="1EEBE569" w14:textId="77777777">
              <w:trPr>
                <w:jc w:val="center"/>
              </w:trPr>
              <w:tc>
                <w:tcPr>
                  <w:tcW w:w="2295" w:type="dxa"/>
                  <w:vAlign w:val="center"/>
                </w:tcPr>
                <w:p w14:paraId="6D8C9B6C" w14:textId="77777777" w:rsidR="001C29FA" w:rsidRDefault="00071182">
                  <w:pPr>
                    <w:snapToGrid w:val="0"/>
                    <w:spacing w:after="0"/>
                    <w:jc w:val="center"/>
                    <w:rPr>
                      <w:rFonts w:eastAsiaTheme="minorEastAsia"/>
                      <w:sz w:val="18"/>
                      <w:szCs w:val="15"/>
                    </w:rPr>
                  </w:pPr>
                  <w:r>
                    <w:rPr>
                      <w:rFonts w:eastAsiaTheme="minorEastAsia"/>
                      <w:sz w:val="18"/>
                      <w:szCs w:val="15"/>
                    </w:rPr>
                    <w:t>Satellite EIRP density</w:t>
                  </w:r>
                </w:p>
              </w:tc>
              <w:tc>
                <w:tcPr>
                  <w:tcW w:w="1748" w:type="dxa"/>
                  <w:vMerge w:val="restart"/>
                  <w:vAlign w:val="center"/>
                </w:tcPr>
                <w:p w14:paraId="46337FB6" w14:textId="77777777" w:rsidR="001C29FA" w:rsidRDefault="00071182">
                  <w:pPr>
                    <w:snapToGrid w:val="0"/>
                    <w:spacing w:after="0"/>
                    <w:jc w:val="center"/>
                    <w:rPr>
                      <w:rFonts w:eastAsiaTheme="minorEastAsia"/>
                      <w:sz w:val="18"/>
                      <w:szCs w:val="15"/>
                    </w:rPr>
                  </w:pPr>
                  <w:r>
                    <w:rPr>
                      <w:rFonts w:eastAsiaTheme="minorEastAsia" w:hint="eastAsia"/>
                      <w:sz w:val="18"/>
                      <w:szCs w:val="15"/>
                    </w:rPr>
                    <w:t>2GHz</w:t>
                  </w:r>
                </w:p>
              </w:tc>
              <w:tc>
                <w:tcPr>
                  <w:tcW w:w="1798" w:type="dxa"/>
                  <w:vAlign w:val="center"/>
                </w:tcPr>
                <w:p w14:paraId="40B73E29" w14:textId="77777777" w:rsidR="001C29FA" w:rsidRDefault="00071182">
                  <w:pPr>
                    <w:snapToGrid w:val="0"/>
                    <w:spacing w:after="0"/>
                    <w:jc w:val="center"/>
                    <w:rPr>
                      <w:rFonts w:eastAsiaTheme="minorEastAsia"/>
                      <w:sz w:val="18"/>
                      <w:szCs w:val="15"/>
                      <w:highlight w:val="yellow"/>
                    </w:rPr>
                  </w:pPr>
                  <w:r>
                    <w:rPr>
                      <w:rFonts w:eastAsiaTheme="minorEastAsia"/>
                      <w:sz w:val="18"/>
                      <w:szCs w:val="15"/>
                      <w:highlight w:val="yellow"/>
                    </w:rPr>
                    <w:t>5</w:t>
                  </w:r>
                  <w:r>
                    <w:rPr>
                      <w:rFonts w:eastAsiaTheme="minorEastAsia" w:hint="eastAsia"/>
                      <w:sz w:val="18"/>
                      <w:szCs w:val="15"/>
                      <w:highlight w:val="yellow"/>
                    </w:rPr>
                    <w:t>3.5</w:t>
                  </w:r>
                  <w:r>
                    <w:rPr>
                      <w:rFonts w:eastAsiaTheme="minorEastAsia"/>
                      <w:sz w:val="18"/>
                      <w:szCs w:val="15"/>
                      <w:highlight w:val="yellow"/>
                    </w:rPr>
                    <w:t xml:space="preserve"> dBW/MHz</w:t>
                  </w:r>
                </w:p>
              </w:tc>
              <w:tc>
                <w:tcPr>
                  <w:tcW w:w="1863" w:type="dxa"/>
                  <w:vAlign w:val="center"/>
                </w:tcPr>
                <w:p w14:paraId="50D88AF4" w14:textId="77777777" w:rsidR="001C29FA" w:rsidRDefault="00071182">
                  <w:pPr>
                    <w:snapToGrid w:val="0"/>
                    <w:spacing w:after="0"/>
                    <w:jc w:val="center"/>
                    <w:rPr>
                      <w:rFonts w:eastAsiaTheme="minorEastAsia"/>
                      <w:sz w:val="18"/>
                      <w:szCs w:val="15"/>
                      <w:highlight w:val="yellow"/>
                    </w:rPr>
                  </w:pPr>
                  <w:r>
                    <w:rPr>
                      <w:rFonts w:eastAsiaTheme="minorEastAsia" w:hint="eastAsia"/>
                      <w:sz w:val="18"/>
                      <w:szCs w:val="15"/>
                      <w:highlight w:val="yellow"/>
                    </w:rPr>
                    <w:t>34</w:t>
                  </w:r>
                  <w:r>
                    <w:rPr>
                      <w:rFonts w:eastAsiaTheme="minorEastAsia"/>
                      <w:sz w:val="18"/>
                      <w:szCs w:val="15"/>
                      <w:highlight w:val="yellow"/>
                    </w:rPr>
                    <w:t xml:space="preserve"> dBW/MHz</w:t>
                  </w:r>
                </w:p>
              </w:tc>
              <w:tc>
                <w:tcPr>
                  <w:tcW w:w="1863" w:type="dxa"/>
                </w:tcPr>
                <w:p w14:paraId="1E57873D" w14:textId="77777777" w:rsidR="001C29FA" w:rsidRDefault="00071182">
                  <w:pPr>
                    <w:snapToGrid w:val="0"/>
                    <w:spacing w:after="0"/>
                    <w:jc w:val="center"/>
                    <w:rPr>
                      <w:rFonts w:eastAsiaTheme="minorEastAsia"/>
                      <w:sz w:val="18"/>
                      <w:szCs w:val="15"/>
                      <w:highlight w:val="yellow"/>
                    </w:rPr>
                  </w:pPr>
                  <w:r>
                    <w:rPr>
                      <w:rFonts w:eastAsiaTheme="minorEastAsia" w:hint="eastAsia"/>
                      <w:sz w:val="18"/>
                      <w:szCs w:val="15"/>
                      <w:highlight w:val="yellow"/>
                    </w:rPr>
                    <w:t>28 dBW/MHz</w:t>
                  </w:r>
                </w:p>
              </w:tc>
            </w:tr>
            <w:tr w:rsidR="001C29FA" w14:paraId="33F5C9C5" w14:textId="77777777">
              <w:trPr>
                <w:jc w:val="center"/>
              </w:trPr>
              <w:tc>
                <w:tcPr>
                  <w:tcW w:w="2295" w:type="dxa"/>
                  <w:vAlign w:val="center"/>
                </w:tcPr>
                <w:p w14:paraId="5ACCB41A" w14:textId="77777777" w:rsidR="001C29FA" w:rsidRDefault="00071182">
                  <w:pPr>
                    <w:snapToGrid w:val="0"/>
                    <w:spacing w:after="0"/>
                    <w:jc w:val="center"/>
                    <w:rPr>
                      <w:rFonts w:eastAsiaTheme="minorEastAsia"/>
                      <w:sz w:val="18"/>
                      <w:szCs w:val="15"/>
                    </w:rPr>
                  </w:pPr>
                  <w:r>
                    <w:rPr>
                      <w:rFonts w:eastAsiaTheme="minorEastAsia"/>
                      <w:sz w:val="18"/>
                      <w:szCs w:val="15"/>
                    </w:rPr>
                    <w:t>Satellite Tx max Gain</w:t>
                  </w:r>
                </w:p>
              </w:tc>
              <w:tc>
                <w:tcPr>
                  <w:tcW w:w="1748" w:type="dxa"/>
                  <w:vMerge/>
                  <w:vAlign w:val="center"/>
                </w:tcPr>
                <w:p w14:paraId="7A2623CE" w14:textId="77777777" w:rsidR="001C29FA" w:rsidRDefault="001C29FA">
                  <w:pPr>
                    <w:snapToGrid w:val="0"/>
                    <w:spacing w:after="0"/>
                    <w:jc w:val="center"/>
                    <w:rPr>
                      <w:rFonts w:eastAsiaTheme="minorEastAsia"/>
                      <w:sz w:val="18"/>
                      <w:szCs w:val="15"/>
                    </w:rPr>
                  </w:pPr>
                </w:p>
              </w:tc>
              <w:tc>
                <w:tcPr>
                  <w:tcW w:w="1798" w:type="dxa"/>
                  <w:vAlign w:val="center"/>
                </w:tcPr>
                <w:p w14:paraId="2438984A" w14:textId="77777777" w:rsidR="001C29FA" w:rsidRDefault="00071182">
                  <w:pPr>
                    <w:snapToGrid w:val="0"/>
                    <w:spacing w:after="0"/>
                    <w:jc w:val="center"/>
                    <w:rPr>
                      <w:rFonts w:eastAsiaTheme="minorEastAsia"/>
                      <w:sz w:val="18"/>
                      <w:szCs w:val="15"/>
                    </w:rPr>
                  </w:pPr>
                  <w:r>
                    <w:rPr>
                      <w:rFonts w:eastAsiaTheme="minorEastAsia" w:hint="eastAsia"/>
                      <w:sz w:val="18"/>
                      <w:szCs w:val="15"/>
                    </w:rPr>
                    <w:t>45.5</w:t>
                  </w:r>
                  <w:r>
                    <w:rPr>
                      <w:rFonts w:eastAsiaTheme="minorEastAsia"/>
                      <w:sz w:val="18"/>
                      <w:szCs w:val="15"/>
                    </w:rPr>
                    <w:t xml:space="preserve"> dBi</w:t>
                  </w:r>
                </w:p>
              </w:tc>
              <w:tc>
                <w:tcPr>
                  <w:tcW w:w="1863" w:type="dxa"/>
                  <w:vAlign w:val="center"/>
                </w:tcPr>
                <w:p w14:paraId="2A370B80" w14:textId="77777777" w:rsidR="001C29FA" w:rsidRDefault="00071182">
                  <w:pPr>
                    <w:snapToGrid w:val="0"/>
                    <w:spacing w:after="0"/>
                    <w:jc w:val="center"/>
                    <w:rPr>
                      <w:rFonts w:eastAsiaTheme="minorEastAsia"/>
                      <w:sz w:val="18"/>
                      <w:szCs w:val="15"/>
                    </w:rPr>
                  </w:pPr>
                  <w:r>
                    <w:rPr>
                      <w:rFonts w:eastAsiaTheme="minorEastAsia" w:hint="eastAsia"/>
                      <w:sz w:val="18"/>
                      <w:szCs w:val="15"/>
                    </w:rPr>
                    <w:t>24</w:t>
                  </w:r>
                  <w:r>
                    <w:rPr>
                      <w:rFonts w:eastAsiaTheme="minorEastAsia"/>
                      <w:sz w:val="18"/>
                      <w:szCs w:val="15"/>
                    </w:rPr>
                    <w:t xml:space="preserve"> dBi</w:t>
                  </w:r>
                </w:p>
              </w:tc>
              <w:tc>
                <w:tcPr>
                  <w:tcW w:w="1863" w:type="dxa"/>
                </w:tcPr>
                <w:p w14:paraId="1CC10552" w14:textId="77777777" w:rsidR="001C29FA" w:rsidRDefault="00071182">
                  <w:pPr>
                    <w:snapToGrid w:val="0"/>
                    <w:spacing w:after="0"/>
                    <w:jc w:val="center"/>
                    <w:rPr>
                      <w:rFonts w:eastAsiaTheme="minorEastAsia"/>
                      <w:sz w:val="18"/>
                      <w:szCs w:val="15"/>
                    </w:rPr>
                  </w:pPr>
                  <w:r>
                    <w:rPr>
                      <w:rFonts w:eastAsiaTheme="minorEastAsia" w:hint="eastAsia"/>
                      <w:sz w:val="18"/>
                      <w:szCs w:val="15"/>
                    </w:rPr>
                    <w:t>24</w:t>
                  </w:r>
                  <w:r>
                    <w:rPr>
                      <w:rFonts w:eastAsiaTheme="minorEastAsia"/>
                      <w:sz w:val="18"/>
                      <w:szCs w:val="15"/>
                    </w:rPr>
                    <w:t xml:space="preserve"> dBi</w:t>
                  </w:r>
                </w:p>
              </w:tc>
            </w:tr>
            <w:tr w:rsidR="001C29FA" w14:paraId="68751DB6" w14:textId="77777777">
              <w:trPr>
                <w:jc w:val="center"/>
              </w:trPr>
              <w:tc>
                <w:tcPr>
                  <w:tcW w:w="2295" w:type="dxa"/>
                  <w:vAlign w:val="center"/>
                </w:tcPr>
                <w:p w14:paraId="774A6022" w14:textId="77777777" w:rsidR="001C29FA" w:rsidRDefault="00071182">
                  <w:pPr>
                    <w:snapToGrid w:val="0"/>
                    <w:spacing w:after="0"/>
                    <w:jc w:val="center"/>
                    <w:rPr>
                      <w:rFonts w:eastAsiaTheme="minorEastAsia"/>
                      <w:sz w:val="18"/>
                      <w:szCs w:val="15"/>
                    </w:rPr>
                  </w:pPr>
                  <w:r>
                    <w:rPr>
                      <w:rFonts w:eastAsiaTheme="minorEastAsia"/>
                      <w:sz w:val="18"/>
                      <w:szCs w:val="15"/>
                    </w:rPr>
                    <w:t>Satellite max TX power in dBm</w:t>
                  </w:r>
                </w:p>
              </w:tc>
              <w:tc>
                <w:tcPr>
                  <w:tcW w:w="1748" w:type="dxa"/>
                  <w:vMerge/>
                  <w:vAlign w:val="center"/>
                </w:tcPr>
                <w:p w14:paraId="7B56E2D2" w14:textId="77777777" w:rsidR="001C29FA" w:rsidRDefault="001C29FA">
                  <w:pPr>
                    <w:snapToGrid w:val="0"/>
                    <w:spacing w:after="0"/>
                    <w:jc w:val="center"/>
                    <w:rPr>
                      <w:rFonts w:eastAsiaTheme="minorEastAsia"/>
                      <w:sz w:val="18"/>
                      <w:szCs w:val="15"/>
                    </w:rPr>
                  </w:pPr>
                </w:p>
              </w:tc>
              <w:tc>
                <w:tcPr>
                  <w:tcW w:w="1798" w:type="dxa"/>
                  <w:vAlign w:val="center"/>
                </w:tcPr>
                <w:p w14:paraId="4F4896D6" w14:textId="77777777" w:rsidR="001C29FA" w:rsidRDefault="00071182">
                  <w:pPr>
                    <w:snapToGrid w:val="0"/>
                    <w:spacing w:after="0"/>
                    <w:jc w:val="center"/>
                    <w:rPr>
                      <w:rFonts w:eastAsiaTheme="minorEastAsia"/>
                      <w:sz w:val="18"/>
                      <w:szCs w:val="15"/>
                      <w:highlight w:val="yellow"/>
                      <w:lang w:eastAsia="zh-CN"/>
                    </w:rPr>
                  </w:pPr>
                  <w:r>
                    <w:rPr>
                      <w:rFonts w:eastAsiaTheme="minorEastAsia"/>
                      <w:sz w:val="18"/>
                      <w:szCs w:val="15"/>
                      <w:highlight w:val="yellow"/>
                      <w:lang w:eastAsia="zh-CN"/>
                    </w:rPr>
                    <w:t>52.6dBm</w:t>
                  </w:r>
                </w:p>
              </w:tc>
              <w:tc>
                <w:tcPr>
                  <w:tcW w:w="1863" w:type="dxa"/>
                  <w:vAlign w:val="center"/>
                </w:tcPr>
                <w:p w14:paraId="2ECF7605" w14:textId="77777777" w:rsidR="001C29FA" w:rsidRDefault="00071182">
                  <w:pPr>
                    <w:snapToGrid w:val="0"/>
                    <w:spacing w:after="0"/>
                    <w:jc w:val="center"/>
                    <w:rPr>
                      <w:rFonts w:eastAsiaTheme="minorEastAsia"/>
                      <w:sz w:val="18"/>
                      <w:szCs w:val="15"/>
                      <w:highlight w:val="yellow"/>
                      <w:lang w:eastAsia="zh-CN"/>
                    </w:rPr>
                  </w:pPr>
                  <w:r>
                    <w:rPr>
                      <w:rFonts w:eastAsiaTheme="minorEastAsia"/>
                      <w:sz w:val="18"/>
                      <w:szCs w:val="15"/>
                      <w:highlight w:val="yellow"/>
                      <w:lang w:eastAsia="zh-CN"/>
                    </w:rPr>
                    <w:t>54.6dBm</w:t>
                  </w:r>
                </w:p>
              </w:tc>
              <w:tc>
                <w:tcPr>
                  <w:tcW w:w="1863" w:type="dxa"/>
                  <w:vAlign w:val="center"/>
                </w:tcPr>
                <w:p w14:paraId="67EF7555" w14:textId="77777777" w:rsidR="001C29FA" w:rsidRDefault="00071182">
                  <w:pPr>
                    <w:snapToGrid w:val="0"/>
                    <w:spacing w:after="0"/>
                    <w:jc w:val="center"/>
                    <w:rPr>
                      <w:rFonts w:eastAsiaTheme="minorEastAsia"/>
                      <w:sz w:val="18"/>
                      <w:szCs w:val="15"/>
                      <w:highlight w:val="yellow"/>
                      <w:lang w:eastAsia="zh-CN"/>
                    </w:rPr>
                  </w:pPr>
                  <w:r>
                    <w:rPr>
                      <w:rFonts w:eastAsiaTheme="minorEastAsia"/>
                      <w:sz w:val="18"/>
                      <w:szCs w:val="15"/>
                      <w:highlight w:val="yellow"/>
                      <w:lang w:eastAsia="zh-CN"/>
                    </w:rPr>
                    <w:t>48.6dBm</w:t>
                  </w:r>
                </w:p>
              </w:tc>
            </w:tr>
            <w:tr w:rsidR="001C29FA" w14:paraId="6EE835C5" w14:textId="77777777">
              <w:trPr>
                <w:jc w:val="center"/>
              </w:trPr>
              <w:tc>
                <w:tcPr>
                  <w:tcW w:w="2295" w:type="dxa"/>
                  <w:vAlign w:val="center"/>
                </w:tcPr>
                <w:p w14:paraId="7001B52B" w14:textId="77777777" w:rsidR="001C29FA" w:rsidRDefault="00071182">
                  <w:pPr>
                    <w:snapToGrid w:val="0"/>
                    <w:spacing w:after="0"/>
                    <w:jc w:val="center"/>
                    <w:rPr>
                      <w:rFonts w:eastAsiaTheme="minorEastAsia"/>
                      <w:sz w:val="18"/>
                      <w:szCs w:val="15"/>
                    </w:rPr>
                  </w:pPr>
                  <w:r>
                    <w:rPr>
                      <w:rFonts w:eastAsiaTheme="minorEastAsia"/>
                      <w:sz w:val="18"/>
                      <w:szCs w:val="15"/>
                    </w:rPr>
                    <w:t>Channel bandwidth</w:t>
                  </w:r>
                </w:p>
              </w:tc>
              <w:tc>
                <w:tcPr>
                  <w:tcW w:w="1748" w:type="dxa"/>
                  <w:vMerge/>
                  <w:vAlign w:val="center"/>
                </w:tcPr>
                <w:p w14:paraId="0C901B99" w14:textId="77777777" w:rsidR="001C29FA" w:rsidRDefault="001C29FA">
                  <w:pPr>
                    <w:snapToGrid w:val="0"/>
                    <w:spacing w:after="0"/>
                    <w:jc w:val="center"/>
                    <w:rPr>
                      <w:rFonts w:eastAsiaTheme="minorEastAsia"/>
                      <w:sz w:val="18"/>
                      <w:szCs w:val="15"/>
                    </w:rPr>
                  </w:pPr>
                </w:p>
              </w:tc>
              <w:tc>
                <w:tcPr>
                  <w:tcW w:w="1798" w:type="dxa"/>
                  <w:vAlign w:val="center"/>
                </w:tcPr>
                <w:p w14:paraId="0F7F827E" w14:textId="77777777" w:rsidR="001C29FA" w:rsidRDefault="00071182">
                  <w:pPr>
                    <w:snapToGrid w:val="0"/>
                    <w:spacing w:after="0"/>
                    <w:jc w:val="center"/>
                    <w:rPr>
                      <w:rFonts w:eastAsiaTheme="minorEastAsia"/>
                      <w:sz w:val="18"/>
                      <w:szCs w:val="15"/>
                      <w:highlight w:val="yellow"/>
                      <w:lang w:eastAsia="zh-CN"/>
                    </w:rPr>
                  </w:pPr>
                  <w:r>
                    <w:rPr>
                      <w:rFonts w:eastAsiaTheme="minorEastAsia"/>
                      <w:sz w:val="18"/>
                      <w:szCs w:val="15"/>
                      <w:highlight w:val="yellow"/>
                      <w:lang w:eastAsia="zh-CN"/>
                    </w:rPr>
                    <w:t>30MHz</w:t>
                  </w:r>
                </w:p>
              </w:tc>
              <w:tc>
                <w:tcPr>
                  <w:tcW w:w="1863" w:type="dxa"/>
                  <w:vAlign w:val="center"/>
                </w:tcPr>
                <w:p w14:paraId="29BDE14F" w14:textId="77777777" w:rsidR="001C29FA" w:rsidRDefault="00071182">
                  <w:pPr>
                    <w:snapToGrid w:val="0"/>
                    <w:spacing w:after="0"/>
                    <w:jc w:val="center"/>
                    <w:rPr>
                      <w:rFonts w:eastAsiaTheme="minorEastAsia"/>
                      <w:sz w:val="18"/>
                      <w:szCs w:val="15"/>
                      <w:highlight w:val="yellow"/>
                    </w:rPr>
                  </w:pPr>
                  <w:r>
                    <w:rPr>
                      <w:rFonts w:eastAsiaTheme="minorEastAsia"/>
                      <w:sz w:val="18"/>
                      <w:szCs w:val="15"/>
                      <w:highlight w:val="yellow"/>
                      <w:lang w:eastAsia="zh-CN"/>
                    </w:rPr>
                    <w:t>30MHz</w:t>
                  </w:r>
                </w:p>
              </w:tc>
              <w:tc>
                <w:tcPr>
                  <w:tcW w:w="1863" w:type="dxa"/>
                </w:tcPr>
                <w:p w14:paraId="74795CC0" w14:textId="77777777" w:rsidR="001C29FA" w:rsidRDefault="00071182">
                  <w:pPr>
                    <w:snapToGrid w:val="0"/>
                    <w:spacing w:after="0"/>
                    <w:jc w:val="center"/>
                    <w:rPr>
                      <w:rFonts w:eastAsiaTheme="minorEastAsia"/>
                      <w:sz w:val="18"/>
                      <w:szCs w:val="15"/>
                      <w:highlight w:val="yellow"/>
                    </w:rPr>
                  </w:pPr>
                  <w:r>
                    <w:rPr>
                      <w:rFonts w:eastAsiaTheme="minorEastAsia"/>
                      <w:sz w:val="18"/>
                      <w:szCs w:val="15"/>
                      <w:highlight w:val="yellow"/>
                      <w:lang w:eastAsia="zh-CN"/>
                    </w:rPr>
                    <w:t>30MHz</w:t>
                  </w:r>
                </w:p>
              </w:tc>
            </w:tr>
            <w:tr w:rsidR="001C29FA" w14:paraId="2969CE22" w14:textId="77777777">
              <w:trPr>
                <w:jc w:val="center"/>
              </w:trPr>
              <w:tc>
                <w:tcPr>
                  <w:tcW w:w="2295" w:type="dxa"/>
                  <w:vAlign w:val="center"/>
                </w:tcPr>
                <w:p w14:paraId="5D63C8DE" w14:textId="77777777" w:rsidR="001C29FA" w:rsidRDefault="00071182">
                  <w:pPr>
                    <w:snapToGrid w:val="0"/>
                    <w:spacing w:after="0"/>
                    <w:jc w:val="center"/>
                    <w:rPr>
                      <w:rFonts w:eastAsiaTheme="minorEastAsia"/>
                      <w:sz w:val="18"/>
                      <w:szCs w:val="15"/>
                    </w:rPr>
                  </w:pPr>
                  <w:r>
                    <w:rPr>
                      <w:rFonts w:eastAsiaTheme="minorEastAsia"/>
                      <w:sz w:val="18"/>
                      <w:szCs w:val="15"/>
                    </w:rPr>
                    <w:t>3dB beamwidth</w:t>
                  </w:r>
                </w:p>
              </w:tc>
              <w:tc>
                <w:tcPr>
                  <w:tcW w:w="1748" w:type="dxa"/>
                  <w:vMerge/>
                  <w:vAlign w:val="center"/>
                </w:tcPr>
                <w:p w14:paraId="581DC1B1" w14:textId="77777777" w:rsidR="001C29FA" w:rsidRDefault="001C29FA">
                  <w:pPr>
                    <w:snapToGrid w:val="0"/>
                    <w:spacing w:after="0"/>
                    <w:jc w:val="center"/>
                    <w:rPr>
                      <w:rFonts w:eastAsiaTheme="minorEastAsia"/>
                      <w:sz w:val="18"/>
                      <w:szCs w:val="15"/>
                    </w:rPr>
                  </w:pPr>
                </w:p>
              </w:tc>
              <w:tc>
                <w:tcPr>
                  <w:tcW w:w="1798" w:type="dxa"/>
                  <w:vAlign w:val="center"/>
                </w:tcPr>
                <w:p w14:paraId="089C835D" w14:textId="77777777" w:rsidR="001C29FA" w:rsidRDefault="00071182">
                  <w:pPr>
                    <w:snapToGrid w:val="0"/>
                    <w:spacing w:after="0"/>
                    <w:jc w:val="center"/>
                    <w:rPr>
                      <w:rFonts w:eastAsiaTheme="minorEastAsia"/>
                      <w:sz w:val="18"/>
                      <w:szCs w:val="15"/>
                    </w:rPr>
                  </w:pPr>
                  <w:r>
                    <w:rPr>
                      <w:rFonts w:eastAsiaTheme="minorEastAsia"/>
                      <w:sz w:val="18"/>
                      <w:szCs w:val="15"/>
                    </w:rPr>
                    <w:t>0.</w:t>
                  </w:r>
                  <w:r>
                    <w:rPr>
                      <w:rFonts w:eastAsiaTheme="minorEastAsia" w:hint="eastAsia"/>
                      <w:sz w:val="18"/>
                      <w:szCs w:val="15"/>
                    </w:rPr>
                    <w:t>7353</w:t>
                  </w:r>
                  <w:r>
                    <w:rPr>
                      <w:rFonts w:eastAsiaTheme="minorEastAsia"/>
                      <w:sz w:val="18"/>
                      <w:szCs w:val="15"/>
                    </w:rPr>
                    <w:t xml:space="preserve"> deg</w:t>
                  </w:r>
                </w:p>
              </w:tc>
              <w:tc>
                <w:tcPr>
                  <w:tcW w:w="1863" w:type="dxa"/>
                  <w:vAlign w:val="center"/>
                </w:tcPr>
                <w:p w14:paraId="77683503" w14:textId="77777777" w:rsidR="001C29FA" w:rsidRDefault="00071182">
                  <w:pPr>
                    <w:snapToGrid w:val="0"/>
                    <w:spacing w:after="0"/>
                    <w:jc w:val="center"/>
                    <w:rPr>
                      <w:rFonts w:eastAsiaTheme="minorEastAsia"/>
                      <w:sz w:val="18"/>
                      <w:szCs w:val="15"/>
                    </w:rPr>
                  </w:pPr>
                  <w:r>
                    <w:rPr>
                      <w:rFonts w:eastAsiaTheme="minorEastAsia" w:hint="eastAsia"/>
                      <w:sz w:val="18"/>
                      <w:szCs w:val="15"/>
                    </w:rPr>
                    <w:t>8.8320</w:t>
                  </w:r>
                  <w:r>
                    <w:rPr>
                      <w:rFonts w:eastAsiaTheme="minorEastAsia"/>
                      <w:sz w:val="18"/>
                      <w:szCs w:val="15"/>
                    </w:rPr>
                    <w:t xml:space="preserve"> deg</w:t>
                  </w:r>
                </w:p>
              </w:tc>
              <w:tc>
                <w:tcPr>
                  <w:tcW w:w="1863" w:type="dxa"/>
                </w:tcPr>
                <w:p w14:paraId="73C6B710" w14:textId="77777777" w:rsidR="001C29FA" w:rsidRDefault="00071182">
                  <w:pPr>
                    <w:snapToGrid w:val="0"/>
                    <w:spacing w:after="0"/>
                    <w:jc w:val="center"/>
                    <w:rPr>
                      <w:rFonts w:eastAsiaTheme="minorEastAsia"/>
                      <w:sz w:val="18"/>
                      <w:szCs w:val="15"/>
                    </w:rPr>
                  </w:pPr>
                  <w:r>
                    <w:rPr>
                      <w:rFonts w:eastAsiaTheme="minorEastAsia" w:hint="eastAsia"/>
                      <w:sz w:val="18"/>
                      <w:szCs w:val="15"/>
                    </w:rPr>
                    <w:t>8.8320 deg</w:t>
                  </w:r>
                </w:p>
              </w:tc>
            </w:tr>
            <w:tr w:rsidR="001C29FA" w14:paraId="6350C782" w14:textId="77777777">
              <w:trPr>
                <w:jc w:val="center"/>
              </w:trPr>
              <w:tc>
                <w:tcPr>
                  <w:tcW w:w="2295" w:type="dxa"/>
                  <w:vAlign w:val="center"/>
                </w:tcPr>
                <w:p w14:paraId="5B15C8CA" w14:textId="77777777" w:rsidR="001C29FA" w:rsidRDefault="00071182">
                  <w:pPr>
                    <w:snapToGrid w:val="0"/>
                    <w:spacing w:after="0"/>
                    <w:jc w:val="center"/>
                    <w:rPr>
                      <w:rFonts w:eastAsiaTheme="minorEastAsia"/>
                      <w:sz w:val="18"/>
                      <w:szCs w:val="15"/>
                    </w:rPr>
                  </w:pPr>
                  <w:r>
                    <w:rPr>
                      <w:rFonts w:eastAsiaTheme="minorEastAsia"/>
                      <w:sz w:val="18"/>
                      <w:szCs w:val="15"/>
                    </w:rPr>
                    <w:t>Satellite beam diameter</w:t>
                  </w:r>
                </w:p>
              </w:tc>
              <w:tc>
                <w:tcPr>
                  <w:tcW w:w="1748" w:type="dxa"/>
                  <w:vMerge/>
                  <w:vAlign w:val="center"/>
                </w:tcPr>
                <w:p w14:paraId="6DC4D06F" w14:textId="77777777" w:rsidR="001C29FA" w:rsidRDefault="001C29FA">
                  <w:pPr>
                    <w:snapToGrid w:val="0"/>
                    <w:spacing w:after="0"/>
                    <w:jc w:val="center"/>
                    <w:rPr>
                      <w:rFonts w:eastAsiaTheme="minorEastAsia"/>
                      <w:sz w:val="18"/>
                      <w:szCs w:val="15"/>
                    </w:rPr>
                  </w:pPr>
                </w:p>
              </w:tc>
              <w:tc>
                <w:tcPr>
                  <w:tcW w:w="1798" w:type="dxa"/>
                  <w:vAlign w:val="center"/>
                </w:tcPr>
                <w:p w14:paraId="327D3779" w14:textId="77777777" w:rsidR="001C29FA" w:rsidRDefault="00071182">
                  <w:pPr>
                    <w:snapToGrid w:val="0"/>
                    <w:spacing w:after="0"/>
                    <w:jc w:val="center"/>
                    <w:rPr>
                      <w:rFonts w:eastAsiaTheme="minorEastAsia"/>
                      <w:sz w:val="18"/>
                      <w:szCs w:val="15"/>
                    </w:rPr>
                  </w:pPr>
                  <w:r>
                    <w:rPr>
                      <w:rFonts w:eastAsiaTheme="minorEastAsia" w:hint="eastAsia"/>
                      <w:sz w:val="18"/>
                      <w:szCs w:val="15"/>
                    </w:rPr>
                    <w:t>45</w:t>
                  </w:r>
                  <w:r>
                    <w:rPr>
                      <w:rFonts w:eastAsiaTheme="minorEastAsia"/>
                      <w:sz w:val="18"/>
                      <w:szCs w:val="15"/>
                    </w:rPr>
                    <w:t>0 km</w:t>
                  </w:r>
                </w:p>
              </w:tc>
              <w:tc>
                <w:tcPr>
                  <w:tcW w:w="1863" w:type="dxa"/>
                  <w:vAlign w:val="center"/>
                </w:tcPr>
                <w:p w14:paraId="08C5EE42" w14:textId="77777777" w:rsidR="001C29FA" w:rsidRDefault="00071182">
                  <w:pPr>
                    <w:snapToGrid w:val="0"/>
                    <w:spacing w:after="0"/>
                    <w:jc w:val="center"/>
                    <w:rPr>
                      <w:rFonts w:eastAsiaTheme="minorEastAsia"/>
                      <w:sz w:val="18"/>
                      <w:szCs w:val="15"/>
                    </w:rPr>
                  </w:pPr>
                  <w:r>
                    <w:rPr>
                      <w:rFonts w:eastAsiaTheme="minorEastAsia" w:hint="eastAsia"/>
                      <w:sz w:val="18"/>
                      <w:szCs w:val="15"/>
                    </w:rPr>
                    <w:t>1</w:t>
                  </w:r>
                  <w:r>
                    <w:rPr>
                      <w:rFonts w:eastAsiaTheme="minorEastAsia"/>
                      <w:sz w:val="18"/>
                      <w:szCs w:val="15"/>
                    </w:rPr>
                    <w:t>90 km</w:t>
                  </w:r>
                </w:p>
              </w:tc>
              <w:tc>
                <w:tcPr>
                  <w:tcW w:w="1863" w:type="dxa"/>
                </w:tcPr>
                <w:p w14:paraId="2C521087" w14:textId="77777777" w:rsidR="001C29FA" w:rsidRDefault="00071182">
                  <w:pPr>
                    <w:snapToGrid w:val="0"/>
                    <w:spacing w:after="0"/>
                    <w:jc w:val="center"/>
                    <w:rPr>
                      <w:rFonts w:eastAsiaTheme="minorEastAsia"/>
                      <w:sz w:val="18"/>
                      <w:szCs w:val="15"/>
                    </w:rPr>
                  </w:pPr>
                  <w:r>
                    <w:rPr>
                      <w:rFonts w:eastAsiaTheme="minorEastAsia" w:hint="eastAsia"/>
                      <w:sz w:val="18"/>
                      <w:szCs w:val="15"/>
                    </w:rPr>
                    <w:t>90 km</w:t>
                  </w:r>
                </w:p>
              </w:tc>
            </w:tr>
          </w:tbl>
          <w:p w14:paraId="2D02B678" w14:textId="77777777" w:rsidR="001C29FA" w:rsidRDefault="00071182">
            <w:pPr>
              <w:spacing w:after="0"/>
              <w:rPr>
                <w:lang w:eastAsia="zh-CN"/>
              </w:rPr>
            </w:pPr>
            <w:r>
              <w:rPr>
                <w:lang w:eastAsia="zh-CN"/>
              </w:rPr>
              <w:t xml:space="preserve">Proposal 4: The passive antenna is assumed for 2GHz BS. The parameter in table </w:t>
            </w:r>
            <w:r>
              <w:t xml:space="preserve">4-1 can be used for </w:t>
            </w:r>
            <w:r>
              <w:rPr>
                <w:lang w:eastAsia="zh-CN"/>
              </w:rPr>
              <w:t>2GHz BS antenna pattern in the NTN system simulation. For UE antenna, an omni-directional radiation pattern with antenna gain 0dBi is assumed</w:t>
            </w:r>
          </w:p>
          <w:p w14:paraId="5C1EF72E" w14:textId="77777777" w:rsidR="001C29FA" w:rsidRDefault="00071182">
            <w:pPr>
              <w:pStyle w:val="a6"/>
              <w:keepNext/>
              <w:spacing w:before="0" w:after="0"/>
              <w:jc w:val="center"/>
            </w:pPr>
            <w:r>
              <w:t>Table 4-1 FR1 BS antenna pattern for 2GHz</w:t>
            </w:r>
          </w:p>
          <w:tbl>
            <w:tblPr>
              <w:tblW w:w="6546" w:type="dxa"/>
              <w:tblInd w:w="5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74"/>
              <w:gridCol w:w="4772"/>
            </w:tblGrid>
            <w:tr w:rsidR="001C29FA" w14:paraId="4E5B5EE8" w14:textId="77777777">
              <w:trPr>
                <w:cantSplit/>
                <w:trHeight w:val="182"/>
              </w:trPr>
              <w:tc>
                <w:tcPr>
                  <w:tcW w:w="1774" w:type="dxa"/>
                  <w:shd w:val="clear" w:color="auto" w:fill="auto"/>
                  <w:vAlign w:val="center"/>
                </w:tcPr>
                <w:p w14:paraId="2AFD7488" w14:textId="77777777" w:rsidR="001C29FA" w:rsidRDefault="00071182">
                  <w:pPr>
                    <w:pStyle w:val="TAH"/>
                  </w:pPr>
                  <w:r>
                    <w:t>Parameter for BS</w:t>
                  </w:r>
                </w:p>
              </w:tc>
              <w:tc>
                <w:tcPr>
                  <w:tcW w:w="4772" w:type="dxa"/>
                  <w:shd w:val="clear" w:color="auto" w:fill="auto"/>
                  <w:vAlign w:val="center"/>
                </w:tcPr>
                <w:p w14:paraId="586C508F" w14:textId="77777777" w:rsidR="001C29FA" w:rsidRDefault="00071182">
                  <w:pPr>
                    <w:pStyle w:val="TAH"/>
                  </w:pPr>
                  <w:r>
                    <w:rPr>
                      <w:rFonts w:eastAsiaTheme="minorEastAsia"/>
                      <w:lang w:eastAsia="zh-CN"/>
                    </w:rPr>
                    <w:t>Values</w:t>
                  </w:r>
                </w:p>
              </w:tc>
            </w:tr>
            <w:tr w:rsidR="001C29FA" w14:paraId="475B85CF" w14:textId="77777777">
              <w:trPr>
                <w:cantSplit/>
                <w:trHeight w:val="824"/>
              </w:trPr>
              <w:tc>
                <w:tcPr>
                  <w:tcW w:w="1774" w:type="dxa"/>
                  <w:shd w:val="clear" w:color="auto" w:fill="auto"/>
                  <w:vAlign w:val="center"/>
                </w:tcPr>
                <w:p w14:paraId="2254C5C5" w14:textId="77777777" w:rsidR="001C29FA" w:rsidRPr="00561168" w:rsidRDefault="00071182">
                  <w:pPr>
                    <w:pStyle w:val="TAL"/>
                    <w:rPr>
                      <w:lang w:val="en-US"/>
                    </w:rPr>
                  </w:pPr>
                  <w:r w:rsidRPr="00561168">
                    <w:rPr>
                      <w:lang w:val="en-US"/>
                    </w:rPr>
                    <w:t>Antenna vertical radiation pattern (dB)</w:t>
                  </w:r>
                </w:p>
              </w:tc>
              <w:tc>
                <w:tcPr>
                  <w:tcW w:w="4772" w:type="dxa"/>
                  <w:vAlign w:val="center"/>
                </w:tcPr>
                <w:p w14:paraId="2933E817" w14:textId="77777777" w:rsidR="001C29FA" w:rsidRPr="00561168" w:rsidRDefault="00373DF2">
                  <w:pPr>
                    <w:pStyle w:val="TAC"/>
                    <w:rPr>
                      <w:lang w:val="en-US"/>
                    </w:rPr>
                  </w:pPr>
                  <m:oMathPara>
                    <m:oMath>
                      <m:sSub>
                        <m:sSubPr>
                          <m:ctrlPr>
                            <w:rPr>
                              <w:rFonts w:ascii="Cambria Math" w:hAnsi="Cambria Math"/>
                            </w:rPr>
                          </m:ctrlPr>
                        </m:sSubPr>
                        <m:e>
                          <m:r>
                            <w:rPr>
                              <w:rFonts w:ascii="Cambria Math" w:hAnsi="Cambria Math"/>
                            </w:rPr>
                            <m:t>A</m:t>
                          </m:r>
                        </m:e>
                        <m:sub>
                          <m:r>
                            <w:rPr>
                              <w:rFonts w:ascii="Cambria Math" w:hAnsi="Cambria Math"/>
                            </w:rPr>
                            <m:t>E</m:t>
                          </m:r>
                          <m:r>
                            <m:rPr>
                              <m:sty m:val="p"/>
                            </m:rPr>
                            <w:rPr>
                              <w:rFonts w:ascii="Cambria Math" w:hAnsi="Cambria Math"/>
                              <w:lang w:val="en-US"/>
                            </w:rPr>
                            <m:t>,</m:t>
                          </m:r>
                          <m:r>
                            <w:rPr>
                              <w:rFonts w:ascii="Cambria Math" w:hAnsi="Cambria Math"/>
                            </w:rPr>
                            <m:t>V</m:t>
                          </m:r>
                        </m:sub>
                      </m:sSub>
                      <m:r>
                        <m:rPr>
                          <m:sty m:val="p"/>
                        </m:rPr>
                        <w:rPr>
                          <w:rFonts w:ascii="Cambria Math" w:hAnsi="Cambria Math"/>
                          <w:lang w:val="en-US"/>
                        </w:rPr>
                        <m:t>(</m:t>
                      </m:r>
                      <m:sSup>
                        <m:sSupPr>
                          <m:ctrlPr>
                            <w:rPr>
                              <w:rFonts w:ascii="Cambria Math" w:hAnsi="Cambria Math"/>
                            </w:rPr>
                          </m:ctrlPr>
                        </m:sSupPr>
                        <m:e>
                          <m:r>
                            <w:rPr>
                              <w:rFonts w:ascii="Cambria Math" w:hAnsi="Cambria Math"/>
                            </w:rPr>
                            <m:t>θ</m:t>
                          </m:r>
                        </m:e>
                        <m:sup>
                          <m:r>
                            <m:rPr>
                              <m:sty m:val="p"/>
                            </m:rPr>
                            <w:rPr>
                              <w:rFonts w:ascii="Cambria Math" w:hAnsi="Cambria Math" w:hint="eastAsia"/>
                              <w:lang w:val="en-US"/>
                            </w:rPr>
                            <m:t>″</m:t>
                          </m:r>
                        </m:sup>
                      </m:sSup>
                      <m:r>
                        <m:rPr>
                          <m:sty m:val="p"/>
                        </m:rPr>
                        <w:rPr>
                          <w:rFonts w:ascii="Cambria Math" w:hAnsi="Cambria Math"/>
                          <w:lang w:val="en-US"/>
                        </w:rPr>
                        <m:t>)=-</m:t>
                      </m:r>
                      <m:func>
                        <m:funcPr>
                          <m:ctrlPr>
                            <w:rPr>
                              <w:rFonts w:ascii="Cambria Math" w:hAnsi="Cambria Math"/>
                            </w:rPr>
                          </m:ctrlPr>
                        </m:funcPr>
                        <m:fName>
                          <m:r>
                            <w:rPr>
                              <w:rFonts w:ascii="Cambria Math" w:hAnsi="Cambria Math"/>
                            </w:rPr>
                            <m:t>min</m:t>
                          </m:r>
                        </m:fName>
                        <m:e>
                          <m:d>
                            <m:dPr>
                              <m:begChr m:val="{"/>
                              <m:endChr m:val="}"/>
                              <m:ctrlPr>
                                <w:rPr>
                                  <w:rFonts w:ascii="Cambria Math" w:hAnsi="Cambria Math"/>
                                </w:rPr>
                              </m:ctrlPr>
                            </m:dPr>
                            <m:e>
                              <m:r>
                                <m:rPr>
                                  <m:sty m:val="p"/>
                                </m:rPr>
                                <w:rPr>
                                  <w:rFonts w:ascii="Cambria Math" w:hAnsi="Cambria Math"/>
                                  <w:lang w:val="en-US"/>
                                </w:rPr>
                                <m:t>12</m:t>
                              </m:r>
                              <m:sSup>
                                <m:sSupPr>
                                  <m:ctrlPr>
                                    <w:rPr>
                                      <w:rFonts w:ascii="Cambria Math" w:hAnsi="Cambria Math"/>
                                    </w:rPr>
                                  </m:ctrlPr>
                                </m:sSupPr>
                                <m:e>
                                  <m:d>
                                    <m:dPr>
                                      <m:ctrlPr>
                                        <w:rPr>
                                          <w:rFonts w:ascii="Cambria Math" w:hAnsi="Cambria Math"/>
                                        </w:rPr>
                                      </m:ctrlPr>
                                    </m:dPr>
                                    <m:e>
                                      <m:f>
                                        <m:fPr>
                                          <m:ctrlPr>
                                            <w:rPr>
                                              <w:rFonts w:ascii="Cambria Math" w:hAnsi="Cambria Math"/>
                                            </w:rPr>
                                          </m:ctrlPr>
                                        </m:fPr>
                                        <m:num>
                                          <m:sSup>
                                            <m:sSupPr>
                                              <m:ctrlPr>
                                                <w:rPr>
                                                  <w:rFonts w:ascii="Cambria Math" w:hAnsi="Cambria Math"/>
                                                </w:rPr>
                                              </m:ctrlPr>
                                            </m:sSupPr>
                                            <m:e>
                                              <m:r>
                                                <w:rPr>
                                                  <w:rFonts w:ascii="Cambria Math" w:hAnsi="Cambria Math"/>
                                                </w:rPr>
                                                <m:t>θ</m:t>
                                              </m:r>
                                            </m:e>
                                            <m:sup>
                                              <m:r>
                                                <m:rPr>
                                                  <m:sty m:val="p"/>
                                                </m:rPr>
                                                <w:rPr>
                                                  <w:rFonts w:ascii="Cambria Math" w:hAnsi="Cambria Math" w:hint="eastAsia"/>
                                                  <w:lang w:val="en-US"/>
                                                </w:rPr>
                                                <m:t>″</m:t>
                                              </m:r>
                                            </m:sup>
                                          </m:sSup>
                                          <m:r>
                                            <m:rPr>
                                              <m:sty m:val="p"/>
                                            </m:rPr>
                                            <w:rPr>
                                              <w:rFonts w:ascii="Cambria Math" w:hAnsi="Cambria Math"/>
                                              <w:lang w:val="en-US"/>
                                            </w:rPr>
                                            <m:t>-90°</m:t>
                                          </m:r>
                                        </m:num>
                                        <m:den>
                                          <m:sSub>
                                            <m:sSubPr>
                                              <m:ctrlPr>
                                                <w:rPr>
                                                  <w:rFonts w:ascii="Cambria Math" w:hAnsi="Cambria Math"/>
                                                </w:rPr>
                                              </m:ctrlPr>
                                            </m:sSubPr>
                                            <m:e>
                                              <m:r>
                                                <w:rPr>
                                                  <w:rFonts w:ascii="Cambria Math" w:hAnsi="Cambria Math"/>
                                                </w:rPr>
                                                <m:t>θ</m:t>
                                              </m:r>
                                            </m:e>
                                            <m:sub>
                                              <m:r>
                                                <m:rPr>
                                                  <m:nor/>
                                                </m:rPr>
                                                <w:rPr>
                                                  <w:lang w:val="en-US"/>
                                                </w:rPr>
                                                <m:t>3dB</m:t>
                                              </m:r>
                                            </m:sub>
                                          </m:sSub>
                                        </m:den>
                                      </m:f>
                                    </m:e>
                                  </m:d>
                                </m:e>
                                <m:sup>
                                  <m:r>
                                    <m:rPr>
                                      <m:sty m:val="p"/>
                                    </m:rPr>
                                    <w:rPr>
                                      <w:rFonts w:ascii="Cambria Math" w:hAnsi="Cambria Math"/>
                                      <w:lang w:val="en-US"/>
                                    </w:rPr>
                                    <m:t>2</m:t>
                                  </m:r>
                                </m:sup>
                              </m:sSup>
                              <m:r>
                                <m:rPr>
                                  <m:sty m:val="p"/>
                                </m:rPr>
                                <w:rPr>
                                  <w:rFonts w:ascii="Cambria Math" w:hAnsi="Cambria Math"/>
                                  <w:lang w:val="en-US"/>
                                </w:rPr>
                                <m:t>,</m:t>
                              </m:r>
                              <m:r>
                                <w:rPr>
                                  <w:rFonts w:ascii="Cambria Math" w:hAnsi="Cambria Math"/>
                                </w:rPr>
                                <m:t>SL</m:t>
                              </m:r>
                              <m:sSub>
                                <m:sSubPr>
                                  <m:ctrlPr>
                                    <w:rPr>
                                      <w:rFonts w:ascii="Cambria Math" w:hAnsi="Cambria Math"/>
                                    </w:rPr>
                                  </m:ctrlPr>
                                </m:sSubPr>
                                <m:e>
                                  <m:r>
                                    <w:rPr>
                                      <w:rFonts w:ascii="Cambria Math" w:hAnsi="Cambria Math"/>
                                    </w:rPr>
                                    <m:t>A</m:t>
                                  </m:r>
                                </m:e>
                                <m:sub>
                                  <m:r>
                                    <w:rPr>
                                      <w:rFonts w:ascii="Cambria Math" w:hAnsi="Cambria Math"/>
                                    </w:rPr>
                                    <m:t>V</m:t>
                                  </m:r>
                                </m:sub>
                              </m:sSub>
                            </m:e>
                          </m:d>
                        </m:e>
                      </m:func>
                      <m:r>
                        <m:rPr>
                          <m:sty m:val="p"/>
                        </m:rPr>
                        <w:rPr>
                          <w:rFonts w:ascii="Cambria Math" w:hAnsi="Cambria Math"/>
                          <w:lang w:val="en-US"/>
                        </w:rPr>
                        <m:t>,</m:t>
                      </m:r>
                      <m:sSub>
                        <m:sSubPr>
                          <m:ctrlPr>
                            <w:rPr>
                              <w:rFonts w:ascii="Cambria Math" w:hAnsi="Cambria Math"/>
                            </w:rPr>
                          </m:ctrlPr>
                        </m:sSubPr>
                        <m:e>
                          <m:r>
                            <w:rPr>
                              <w:rFonts w:ascii="Cambria Math" w:hAnsi="Cambria Math"/>
                            </w:rPr>
                            <m:t>θ</m:t>
                          </m:r>
                        </m:e>
                        <m:sub>
                          <m:r>
                            <m:rPr>
                              <m:nor/>
                            </m:rPr>
                            <w:rPr>
                              <w:lang w:val="en-US"/>
                            </w:rPr>
                            <m:t>3dB</m:t>
                          </m:r>
                        </m:sub>
                      </m:sSub>
                      <m:r>
                        <m:rPr>
                          <m:sty m:val="p"/>
                        </m:rPr>
                        <w:rPr>
                          <w:rFonts w:ascii="Cambria Math" w:hAnsi="Cambria Math"/>
                          <w:lang w:val="en-US"/>
                        </w:rPr>
                        <m:t>=30°,</m:t>
                      </m:r>
                      <m:r>
                        <w:rPr>
                          <w:rFonts w:ascii="Cambria Math" w:hAnsi="Cambria Math"/>
                        </w:rPr>
                        <m:t>SL</m:t>
                      </m:r>
                      <m:sSub>
                        <m:sSubPr>
                          <m:ctrlPr>
                            <w:rPr>
                              <w:rFonts w:ascii="Cambria Math" w:hAnsi="Cambria Math"/>
                            </w:rPr>
                          </m:ctrlPr>
                        </m:sSubPr>
                        <m:e>
                          <m:r>
                            <w:rPr>
                              <w:rFonts w:ascii="Cambria Math" w:hAnsi="Cambria Math"/>
                            </w:rPr>
                            <m:t>A</m:t>
                          </m:r>
                        </m:e>
                        <m:sub>
                          <m:r>
                            <w:rPr>
                              <w:rFonts w:ascii="Cambria Math" w:hAnsi="Cambria Math"/>
                            </w:rPr>
                            <m:t>V</m:t>
                          </m:r>
                        </m:sub>
                      </m:sSub>
                      <m:r>
                        <m:rPr>
                          <m:sty m:val="p"/>
                        </m:rPr>
                        <w:rPr>
                          <w:rFonts w:ascii="Cambria Math" w:hAnsi="Cambria Math"/>
                          <w:lang w:val="en-US"/>
                        </w:rPr>
                        <m:t>=20</m:t>
                      </m:r>
                      <m:r>
                        <m:rPr>
                          <m:nor/>
                        </m:rPr>
                        <w:rPr>
                          <w:lang w:val="en-US"/>
                        </w:rPr>
                        <m:t>dB</m:t>
                      </m:r>
                    </m:oMath>
                  </m:oMathPara>
                </w:p>
              </w:tc>
            </w:tr>
            <w:tr w:rsidR="001C29FA" w14:paraId="1156E2AD" w14:textId="77777777">
              <w:trPr>
                <w:cantSplit/>
                <w:trHeight w:val="809"/>
              </w:trPr>
              <w:tc>
                <w:tcPr>
                  <w:tcW w:w="1774" w:type="dxa"/>
                  <w:shd w:val="clear" w:color="auto" w:fill="auto"/>
                  <w:vAlign w:val="center"/>
                </w:tcPr>
                <w:p w14:paraId="1D292CAB" w14:textId="77777777" w:rsidR="001C29FA" w:rsidRPr="00561168" w:rsidRDefault="00071182" w:rsidP="00FD26AF">
                  <w:pPr>
                    <w:pStyle w:val="TAL"/>
                    <w:widowControl w:val="0"/>
                    <w:ind w:right="28"/>
                    <w:jc w:val="right"/>
                    <w:rPr>
                      <w:lang w:val="en-US"/>
                    </w:rPr>
                  </w:pPr>
                  <w:r w:rsidRPr="00561168">
                    <w:rPr>
                      <w:lang w:val="en-US"/>
                    </w:rPr>
                    <w:t>Antenna horizontal radiation pattern (dB)</w:t>
                  </w:r>
                </w:p>
              </w:tc>
              <w:tc>
                <w:tcPr>
                  <w:tcW w:w="4772" w:type="dxa"/>
                  <w:vAlign w:val="center"/>
                </w:tcPr>
                <w:p w14:paraId="4FA36720" w14:textId="77777777" w:rsidR="001C29FA" w:rsidRPr="00561168" w:rsidRDefault="00373DF2" w:rsidP="00FD26AF">
                  <w:pPr>
                    <w:pStyle w:val="TAC"/>
                    <w:rPr>
                      <w:lang w:val="en-US"/>
                    </w:rPr>
                  </w:pPr>
                  <m:oMathPara>
                    <m:oMath>
                      <m:sSub>
                        <m:sSubPr>
                          <m:ctrlPr>
                            <w:rPr>
                              <w:rFonts w:ascii="Cambria Math" w:hAnsi="Cambria Math"/>
                            </w:rPr>
                          </m:ctrlPr>
                        </m:sSubPr>
                        <m:e>
                          <m:r>
                            <w:rPr>
                              <w:rFonts w:ascii="Cambria Math" w:hAnsi="Cambria Math"/>
                            </w:rPr>
                            <m:t>A</m:t>
                          </m:r>
                        </m:e>
                        <m:sub>
                          <m:r>
                            <w:rPr>
                              <w:rFonts w:ascii="Cambria Math" w:hAnsi="Cambria Math"/>
                            </w:rPr>
                            <m:t>E</m:t>
                          </m:r>
                          <m:r>
                            <m:rPr>
                              <m:sty m:val="p"/>
                            </m:rPr>
                            <w:rPr>
                              <w:rFonts w:ascii="Cambria Math" w:hAnsi="Cambria Math"/>
                              <w:lang w:val="en-US"/>
                            </w:rPr>
                            <m:t>,</m:t>
                          </m:r>
                          <m:r>
                            <w:rPr>
                              <w:rFonts w:ascii="Cambria Math" w:hAnsi="Cambria Math"/>
                            </w:rPr>
                            <m:t>H</m:t>
                          </m:r>
                        </m:sub>
                      </m:sSub>
                      <m:r>
                        <m:rPr>
                          <m:sty m:val="p"/>
                        </m:rPr>
                        <w:rPr>
                          <w:rFonts w:ascii="Cambria Math" w:hAnsi="Cambria Math"/>
                          <w:lang w:val="en-US"/>
                        </w:rPr>
                        <m:t>(</m:t>
                      </m:r>
                      <m:sSup>
                        <m:sSupPr>
                          <m:ctrlPr>
                            <w:rPr>
                              <w:rFonts w:ascii="Cambria Math" w:hAnsi="Cambria Math"/>
                            </w:rPr>
                          </m:ctrlPr>
                        </m:sSupPr>
                        <m:e>
                          <m:r>
                            <w:rPr>
                              <w:rFonts w:ascii="Cambria Math" w:hAnsi="Cambria Math"/>
                            </w:rPr>
                            <m:t>ϕ</m:t>
                          </m:r>
                        </m:e>
                        <m:sup>
                          <m:r>
                            <m:rPr>
                              <m:sty m:val="p"/>
                            </m:rPr>
                            <w:rPr>
                              <w:rFonts w:ascii="Cambria Math" w:hAnsi="Cambria Math" w:hint="eastAsia"/>
                              <w:lang w:val="en-US"/>
                            </w:rPr>
                            <m:t>″</m:t>
                          </m:r>
                        </m:sup>
                      </m:sSup>
                      <m:r>
                        <m:rPr>
                          <m:sty m:val="p"/>
                        </m:rPr>
                        <w:rPr>
                          <w:rFonts w:ascii="Cambria Math" w:hAnsi="Cambria Math"/>
                          <w:lang w:val="en-US"/>
                        </w:rPr>
                        <m:t>)=-</m:t>
                      </m:r>
                      <m:func>
                        <m:funcPr>
                          <m:ctrlPr>
                            <w:rPr>
                              <w:rFonts w:ascii="Cambria Math" w:hAnsi="Cambria Math"/>
                            </w:rPr>
                          </m:ctrlPr>
                        </m:funcPr>
                        <m:fName>
                          <m:r>
                            <w:rPr>
                              <w:rFonts w:ascii="Cambria Math" w:hAnsi="Cambria Math"/>
                            </w:rPr>
                            <m:t>min</m:t>
                          </m:r>
                        </m:fName>
                        <m:e>
                          <m:d>
                            <m:dPr>
                              <m:begChr m:val="{"/>
                              <m:endChr m:val="}"/>
                              <m:ctrlPr>
                                <w:rPr>
                                  <w:rFonts w:ascii="Cambria Math" w:hAnsi="Cambria Math"/>
                                </w:rPr>
                              </m:ctrlPr>
                            </m:dPr>
                            <m:e>
                              <m:r>
                                <m:rPr>
                                  <m:sty m:val="p"/>
                                </m:rPr>
                                <w:rPr>
                                  <w:rFonts w:ascii="Cambria Math" w:hAnsi="Cambria Math"/>
                                  <w:lang w:val="en-US"/>
                                </w:rPr>
                                <m:t>12</m:t>
                              </m:r>
                              <m:sSup>
                                <m:sSupPr>
                                  <m:ctrlPr>
                                    <w:rPr>
                                      <w:rFonts w:ascii="Cambria Math" w:hAnsi="Cambria Math"/>
                                    </w:rPr>
                                  </m:ctrlPr>
                                </m:sSupPr>
                                <m:e>
                                  <m:d>
                                    <m:dPr>
                                      <m:ctrlPr>
                                        <w:rPr>
                                          <w:rFonts w:ascii="Cambria Math" w:hAnsi="Cambria Math"/>
                                        </w:rPr>
                                      </m:ctrlPr>
                                    </m:dPr>
                                    <m:e>
                                      <m:f>
                                        <m:fPr>
                                          <m:ctrlPr>
                                            <w:rPr>
                                              <w:rFonts w:ascii="Cambria Math" w:hAnsi="Cambria Math"/>
                                            </w:rPr>
                                          </m:ctrlPr>
                                        </m:fPr>
                                        <m:num>
                                          <m:sSup>
                                            <m:sSupPr>
                                              <m:ctrlPr>
                                                <w:rPr>
                                                  <w:rFonts w:ascii="Cambria Math" w:hAnsi="Cambria Math"/>
                                                </w:rPr>
                                              </m:ctrlPr>
                                            </m:sSupPr>
                                            <m:e>
                                              <m:r>
                                                <w:rPr>
                                                  <w:rFonts w:ascii="Cambria Math" w:hAnsi="Cambria Math"/>
                                                </w:rPr>
                                                <m:t>ϕ</m:t>
                                              </m:r>
                                            </m:e>
                                            <m:sup>
                                              <m:r>
                                                <m:rPr>
                                                  <m:sty m:val="p"/>
                                                </m:rPr>
                                                <w:rPr>
                                                  <w:rFonts w:ascii="Cambria Math" w:hAnsi="Cambria Math" w:hint="eastAsia"/>
                                                  <w:lang w:val="en-US"/>
                                                </w:rPr>
                                                <m:t>″</m:t>
                                              </m:r>
                                            </m:sup>
                                          </m:sSup>
                                        </m:num>
                                        <m:den>
                                          <m:sSub>
                                            <m:sSubPr>
                                              <m:ctrlPr>
                                                <w:rPr>
                                                  <w:rFonts w:ascii="Cambria Math" w:hAnsi="Cambria Math"/>
                                                </w:rPr>
                                              </m:ctrlPr>
                                            </m:sSubPr>
                                            <m:e>
                                              <m:r>
                                                <w:rPr>
                                                  <w:rFonts w:ascii="Cambria Math" w:hAnsi="Cambria Math"/>
                                                </w:rPr>
                                                <m:t>ϕ</m:t>
                                              </m:r>
                                            </m:e>
                                            <m:sub>
                                              <m:r>
                                                <m:rPr>
                                                  <m:nor/>
                                                </m:rPr>
                                                <w:rPr>
                                                  <w:lang w:val="en-US"/>
                                                </w:rPr>
                                                <m:t>3dB</m:t>
                                              </m:r>
                                            </m:sub>
                                          </m:sSub>
                                        </m:den>
                                      </m:f>
                                    </m:e>
                                  </m:d>
                                </m:e>
                                <m:sup>
                                  <m:r>
                                    <m:rPr>
                                      <m:sty m:val="p"/>
                                    </m:rPr>
                                    <w:rPr>
                                      <w:rFonts w:ascii="Cambria Math" w:hAnsi="Cambria Math"/>
                                      <w:lang w:val="en-US"/>
                                    </w:rPr>
                                    <m:t>2</m:t>
                                  </m:r>
                                </m:sup>
                              </m:sSup>
                              <m:r>
                                <m:rPr>
                                  <m:sty m:val="p"/>
                                </m:rPr>
                                <w:rPr>
                                  <w:rFonts w:ascii="Cambria Math" w:hAnsi="Cambria Math"/>
                                  <w:lang w:val="en-US"/>
                                </w:rPr>
                                <m:t>,</m:t>
                              </m:r>
                              <m:sSub>
                                <m:sSubPr>
                                  <m:ctrlPr>
                                    <w:rPr>
                                      <w:rFonts w:ascii="Cambria Math" w:hAnsi="Cambria Math"/>
                                    </w:rPr>
                                  </m:ctrlPr>
                                </m:sSubPr>
                                <m:e>
                                  <m:r>
                                    <w:rPr>
                                      <w:rFonts w:ascii="Cambria Math" w:hAnsi="Cambria Math"/>
                                    </w:rPr>
                                    <m:t>A</m:t>
                                  </m:r>
                                </m:e>
                                <m:sub>
                                  <m:r>
                                    <w:rPr>
                                      <w:rFonts w:ascii="Cambria Math" w:hAnsi="Cambria Math"/>
                                    </w:rPr>
                                    <m:t>m</m:t>
                                  </m:r>
                                </m:sub>
                              </m:sSub>
                            </m:e>
                          </m:d>
                        </m:e>
                      </m:func>
                      <m:r>
                        <m:rPr>
                          <m:sty m:val="p"/>
                        </m:rPr>
                        <w:rPr>
                          <w:rFonts w:ascii="Cambria Math" w:hAnsi="Cambria Math"/>
                          <w:lang w:val="en-US"/>
                        </w:rPr>
                        <m:t>,</m:t>
                      </m:r>
                      <m:sSub>
                        <m:sSubPr>
                          <m:ctrlPr>
                            <w:rPr>
                              <w:rFonts w:ascii="Cambria Math" w:hAnsi="Cambria Math"/>
                            </w:rPr>
                          </m:ctrlPr>
                        </m:sSubPr>
                        <m:e>
                          <m:r>
                            <w:rPr>
                              <w:rFonts w:ascii="Cambria Math" w:hAnsi="Cambria Math"/>
                            </w:rPr>
                            <m:t>ϕ</m:t>
                          </m:r>
                        </m:e>
                        <m:sub>
                          <m:r>
                            <m:rPr>
                              <m:nor/>
                            </m:rPr>
                            <w:rPr>
                              <w:lang w:val="en-US"/>
                            </w:rPr>
                            <m:t>3dB</m:t>
                          </m:r>
                        </m:sub>
                      </m:sSub>
                      <m:r>
                        <m:rPr>
                          <m:sty m:val="p"/>
                        </m:rPr>
                        <w:rPr>
                          <w:rFonts w:ascii="Cambria Math" w:hAnsi="Cambria Math"/>
                          <w:lang w:val="en-US"/>
                        </w:rPr>
                        <m:t>=65°,</m:t>
                      </m:r>
                      <m:sSub>
                        <m:sSubPr>
                          <m:ctrlPr>
                            <w:rPr>
                              <w:rFonts w:ascii="Cambria Math" w:hAnsi="Cambria Math"/>
                            </w:rPr>
                          </m:ctrlPr>
                        </m:sSubPr>
                        <m:e>
                          <m:r>
                            <w:rPr>
                              <w:rFonts w:ascii="Cambria Math" w:hAnsi="Cambria Math"/>
                            </w:rPr>
                            <m:t>A</m:t>
                          </m:r>
                        </m:e>
                        <m:sub>
                          <m:r>
                            <w:rPr>
                              <w:rFonts w:ascii="Cambria Math" w:hAnsi="Cambria Math"/>
                            </w:rPr>
                            <m:t>m</m:t>
                          </m:r>
                        </m:sub>
                      </m:sSub>
                      <m:r>
                        <m:rPr>
                          <m:sty m:val="p"/>
                        </m:rPr>
                        <w:rPr>
                          <w:rFonts w:ascii="Cambria Math" w:hAnsi="Cambria Math"/>
                          <w:lang w:val="en-US"/>
                        </w:rPr>
                        <m:t>=20</m:t>
                      </m:r>
                      <m:r>
                        <m:rPr>
                          <m:nor/>
                        </m:rPr>
                        <w:rPr>
                          <w:lang w:val="en-US"/>
                        </w:rPr>
                        <m:t>dB</m:t>
                      </m:r>
                    </m:oMath>
                  </m:oMathPara>
                </w:p>
                <w:p w14:paraId="4AB809A5" w14:textId="77777777" w:rsidR="001C29FA" w:rsidRPr="00561168" w:rsidRDefault="001C29FA" w:rsidP="00FD26AF">
                  <w:pPr>
                    <w:pStyle w:val="TAC"/>
                    <w:rPr>
                      <w:lang w:val="en-US"/>
                    </w:rPr>
                  </w:pPr>
                </w:p>
              </w:tc>
            </w:tr>
            <w:tr w:rsidR="001C29FA" w14:paraId="466D1246" w14:textId="77777777">
              <w:trPr>
                <w:cantSplit/>
                <w:trHeight w:val="378"/>
              </w:trPr>
              <w:tc>
                <w:tcPr>
                  <w:tcW w:w="1774" w:type="dxa"/>
                  <w:shd w:val="clear" w:color="auto" w:fill="auto"/>
                  <w:vAlign w:val="center"/>
                </w:tcPr>
                <w:p w14:paraId="4D42B142" w14:textId="77777777" w:rsidR="001C29FA" w:rsidRPr="00561168" w:rsidRDefault="00071182" w:rsidP="00FD26AF">
                  <w:pPr>
                    <w:pStyle w:val="TAL"/>
                    <w:widowControl w:val="0"/>
                    <w:ind w:right="28"/>
                    <w:jc w:val="right"/>
                    <w:rPr>
                      <w:lang w:val="en-US"/>
                    </w:rPr>
                  </w:pPr>
                  <w:r w:rsidRPr="00561168">
                    <w:rPr>
                      <w:lang w:val="en-US"/>
                    </w:rPr>
                    <w:t>Combining method for 3D antenna pattern (dB)</w:t>
                  </w:r>
                </w:p>
              </w:tc>
              <w:tc>
                <w:tcPr>
                  <w:tcW w:w="4772" w:type="dxa"/>
                  <w:vAlign w:val="center"/>
                </w:tcPr>
                <w:p w14:paraId="1297037A" w14:textId="77777777" w:rsidR="001C29FA" w:rsidRDefault="00863376" w:rsidP="00FD26AF">
                  <w:pPr>
                    <w:pStyle w:val="TAC"/>
                  </w:pPr>
                  <w:r>
                    <w:rPr>
                      <w:noProof/>
                      <w:position w:val="-14"/>
                    </w:rPr>
                    <w:object w:dxaOrig="4456" w:dyaOrig="448" w14:anchorId="55E43E4D">
                      <v:shape id="_x0000_i1026" type="#_x0000_t75" style="width:222.1pt;height:21.95pt" o:ole="">
                        <v:imagedata r:id="rId20" o:title=""/>
                      </v:shape>
                      <o:OLEObject Type="Embed" ProgID="Equation.3" ShapeID="_x0000_i1026" DrawAspect="Content" ObjectID="_1679976316" r:id="rId21"/>
                    </w:object>
                  </w:r>
                </w:p>
              </w:tc>
            </w:tr>
            <w:tr w:rsidR="001C29FA" w14:paraId="640BC82A" w14:textId="77777777">
              <w:trPr>
                <w:cantSplit/>
                <w:trHeight w:val="391"/>
              </w:trPr>
              <w:tc>
                <w:tcPr>
                  <w:tcW w:w="1774" w:type="dxa"/>
                  <w:shd w:val="clear" w:color="auto" w:fill="auto"/>
                  <w:vAlign w:val="center"/>
                </w:tcPr>
                <w:p w14:paraId="6162CEAF" w14:textId="77777777" w:rsidR="001C29FA" w:rsidRPr="00561168" w:rsidRDefault="00071182" w:rsidP="00FD26AF">
                  <w:pPr>
                    <w:pStyle w:val="TAL"/>
                    <w:widowControl w:val="0"/>
                    <w:ind w:right="28"/>
                    <w:jc w:val="right"/>
                    <w:rPr>
                      <w:lang w:val="en-US"/>
                    </w:rPr>
                  </w:pPr>
                  <w:r w:rsidRPr="00561168">
                    <w:rPr>
                      <w:lang w:val="en-US"/>
                    </w:rPr>
                    <w:t xml:space="preserve">Maximum directional gain of an antenna </w:t>
                  </w:r>
                  <w:r w:rsidRPr="00561168">
                    <w:rPr>
                      <w:i/>
                      <w:lang w:val="en-US"/>
                    </w:rPr>
                    <w:t>G</w:t>
                  </w:r>
                  <w:r w:rsidRPr="00561168">
                    <w:rPr>
                      <w:i/>
                      <w:vertAlign w:val="subscript"/>
                      <w:lang w:val="en-US"/>
                    </w:rPr>
                    <w:t>E,max</w:t>
                  </w:r>
                </w:p>
              </w:tc>
              <w:tc>
                <w:tcPr>
                  <w:tcW w:w="4772" w:type="dxa"/>
                  <w:vAlign w:val="center"/>
                </w:tcPr>
                <w:p w14:paraId="26A005D0" w14:textId="77777777" w:rsidR="001C29FA" w:rsidRPr="00561168" w:rsidRDefault="00071182" w:rsidP="00FD26AF">
                  <w:pPr>
                    <w:pStyle w:val="TAC"/>
                    <w:widowControl w:val="0"/>
                    <w:ind w:right="28"/>
                    <w:rPr>
                      <w:lang w:val="en-US"/>
                    </w:rPr>
                  </w:pPr>
                  <w:r w:rsidRPr="00561168">
                    <w:rPr>
                      <w:lang w:val="en-US" w:eastAsia="ja-JP"/>
                    </w:rPr>
                    <w:t xml:space="preserve">12 </w:t>
                  </w:r>
                  <w:r w:rsidRPr="00561168">
                    <w:rPr>
                      <w:lang w:val="en-US"/>
                    </w:rPr>
                    <w:t xml:space="preserve">dBi </w:t>
                  </w:r>
                </w:p>
              </w:tc>
            </w:tr>
          </w:tbl>
          <w:p w14:paraId="330AD7AA" w14:textId="77777777" w:rsidR="001C29FA" w:rsidRDefault="001C29FA">
            <w:pPr>
              <w:spacing w:after="0"/>
              <w:rPr>
                <w:b/>
                <w:lang w:eastAsia="zh-CN"/>
              </w:rPr>
            </w:pPr>
          </w:p>
          <w:p w14:paraId="42005785" w14:textId="77777777" w:rsidR="001C29FA" w:rsidRDefault="00071182">
            <w:pPr>
              <w:spacing w:after="0"/>
              <w:rPr>
                <w:lang w:eastAsia="zh-CN"/>
              </w:rPr>
            </w:pPr>
            <w:r>
              <w:rPr>
                <w:lang w:eastAsia="zh-CN"/>
              </w:rPr>
              <w:t>Proposal 5: It’s proposed to use the following TPC model for UL NTN power control.</w:t>
            </w:r>
          </w:p>
          <w:p w14:paraId="222A5D17" w14:textId="77777777" w:rsidR="001C29FA" w:rsidRDefault="00071182">
            <w:pPr>
              <w:spacing w:after="0"/>
              <w:rPr>
                <w:rFonts w:eastAsia="MS Mincho"/>
                <w:i/>
                <w:shd w:val="pct10" w:color="auto" w:fill="FFFFFF"/>
                <w:lang w:eastAsia="ja-JP"/>
              </w:rPr>
            </w:pPr>
            <w:r>
              <w:rPr>
                <w:rFonts w:eastAsia="MS Mincho"/>
                <w:i/>
                <w:shd w:val="pct10" w:color="auto" w:fill="FFFFFF"/>
                <w:lang w:eastAsia="ja-JP"/>
              </w:rPr>
              <w:t>TPC model specified in Section 9.1 TR 36.942</w:t>
            </w:r>
            <w:r>
              <w:rPr>
                <w:rFonts w:hint="eastAsia"/>
                <w:i/>
                <w:shd w:val="pct10" w:color="auto" w:fill="FFFFFF"/>
              </w:rPr>
              <w:t xml:space="preserve"> [7]</w:t>
            </w:r>
            <w:r>
              <w:rPr>
                <w:rFonts w:eastAsia="MS Mincho"/>
                <w:i/>
                <w:shd w:val="pct10" w:color="auto" w:fill="FFFFFF"/>
                <w:lang w:eastAsia="ja-JP"/>
              </w:rPr>
              <w:t xml:space="preserve"> </w:t>
            </w:r>
            <w:r>
              <w:rPr>
                <w:rFonts w:hint="eastAsia"/>
                <w:i/>
                <w:shd w:val="pct10" w:color="auto" w:fill="FFFFFF"/>
              </w:rPr>
              <w:t xml:space="preserve">could be </w:t>
            </w:r>
            <w:r>
              <w:rPr>
                <w:rFonts w:eastAsia="MS Mincho"/>
                <w:i/>
                <w:shd w:val="pct10" w:color="auto" w:fill="FFFFFF"/>
                <w:lang w:eastAsia="ja-JP"/>
              </w:rPr>
              <w:t>applied for UL NTN power control with following parameters.</w:t>
            </w:r>
          </w:p>
          <w:p w14:paraId="4E41F1AE" w14:textId="77777777" w:rsidR="001C29FA" w:rsidRDefault="00373DF2">
            <w:pPr>
              <w:spacing w:after="0"/>
              <w:jc w:val="center"/>
              <w:rPr>
                <w:i/>
                <w:shd w:val="pct10" w:color="auto" w:fill="FFFFFF"/>
              </w:rPr>
            </w:pPr>
            <m:oMathPara>
              <m:oMath>
                <m:sSub>
                  <m:sSubPr>
                    <m:ctrlPr>
                      <w:rPr>
                        <w:rFonts w:ascii="Cambria Math" w:hAnsi="Cambria Math"/>
                        <w:i/>
                        <w:shd w:val="pct10" w:color="auto" w:fill="FFFFFF"/>
                      </w:rPr>
                    </m:ctrlPr>
                  </m:sSubPr>
                  <m:e>
                    <m:r>
                      <w:rPr>
                        <w:rFonts w:ascii="Cambria Math" w:hAnsi="Cambria Math"/>
                        <w:shd w:val="pct10" w:color="auto" w:fill="FFFFFF"/>
                      </w:rPr>
                      <m:t>P</m:t>
                    </m:r>
                  </m:e>
                  <m:sub>
                    <m:r>
                      <w:rPr>
                        <w:rFonts w:ascii="Cambria Math" w:hAnsi="Cambria Math"/>
                        <w:shd w:val="pct10" w:color="auto" w:fill="FFFFFF"/>
                      </w:rPr>
                      <m:t>t</m:t>
                    </m:r>
                  </m:sub>
                </m:sSub>
                <m:r>
                  <w:rPr>
                    <w:rFonts w:ascii="Cambria Math" w:hAnsi="Cambria Math"/>
                    <w:shd w:val="pct10" w:color="auto" w:fill="FFFFFF"/>
                  </w:rPr>
                  <m:t xml:space="preserve">= </m:t>
                </m:r>
                <m:sSub>
                  <m:sSubPr>
                    <m:ctrlPr>
                      <w:rPr>
                        <w:rFonts w:ascii="Cambria Math" w:hAnsi="Cambria Math"/>
                        <w:i/>
                        <w:shd w:val="pct10" w:color="auto" w:fill="FFFFFF"/>
                      </w:rPr>
                    </m:ctrlPr>
                  </m:sSubPr>
                  <m:e>
                    <m:r>
                      <w:rPr>
                        <w:rFonts w:ascii="Cambria Math" w:hAnsi="Cambria Math"/>
                        <w:shd w:val="pct10" w:color="auto" w:fill="FFFFFF"/>
                      </w:rPr>
                      <m:t>P</m:t>
                    </m:r>
                  </m:e>
                  <m:sub>
                    <m:r>
                      <w:rPr>
                        <w:rFonts w:ascii="Cambria Math" w:hAnsi="Cambria Math"/>
                        <w:shd w:val="pct10" w:color="auto" w:fill="FFFFFF"/>
                      </w:rPr>
                      <m:t>max</m:t>
                    </m:r>
                  </m:sub>
                </m:sSub>
                <m:r>
                  <w:rPr>
                    <w:rFonts w:ascii="Cambria Math" w:hAnsi="Cambria Math"/>
                    <w:shd w:val="pct10" w:color="auto" w:fill="FFFFFF"/>
                  </w:rPr>
                  <m:t>+min⁡(0,</m:t>
                </m:r>
                <m:func>
                  <m:funcPr>
                    <m:ctrlPr>
                      <w:rPr>
                        <w:rFonts w:ascii="Cambria Math" w:hAnsi="Cambria Math"/>
                        <w:i/>
                        <w:shd w:val="pct10" w:color="auto" w:fill="FFFFFF"/>
                      </w:rPr>
                    </m:ctrlPr>
                  </m:funcPr>
                  <m:fName>
                    <m:r>
                      <w:rPr>
                        <w:rFonts w:ascii="Cambria Math" w:hAnsi="Cambria Math"/>
                        <w:shd w:val="pct10" w:color="auto" w:fill="FFFFFF"/>
                      </w:rPr>
                      <m:t>max</m:t>
                    </m:r>
                  </m:fName>
                  <m:e>
                    <m:d>
                      <m:dPr>
                        <m:ctrlPr>
                          <w:rPr>
                            <w:rFonts w:ascii="Cambria Math" w:hAnsi="Cambria Math"/>
                            <w:i/>
                            <w:shd w:val="pct10" w:color="auto" w:fill="FFFFFF"/>
                          </w:rPr>
                        </m:ctrlPr>
                      </m:dPr>
                      <m:e>
                        <m:sSub>
                          <m:sSubPr>
                            <m:ctrlPr>
                              <w:rPr>
                                <w:rFonts w:ascii="Cambria Math" w:hAnsi="Cambria Math"/>
                                <w:i/>
                                <w:shd w:val="pct10" w:color="auto" w:fill="FFFFFF"/>
                              </w:rPr>
                            </m:ctrlPr>
                          </m:sSubPr>
                          <m:e>
                            <m:r>
                              <w:rPr>
                                <w:rFonts w:ascii="Cambria Math" w:hAnsi="Cambria Math"/>
                                <w:shd w:val="pct10" w:color="auto" w:fill="FFFFFF"/>
                              </w:rPr>
                              <m:t>R</m:t>
                            </m:r>
                          </m:e>
                          <m:sub>
                            <m:r>
                              <w:rPr>
                                <w:rFonts w:ascii="Cambria Math" w:hAnsi="Cambria Math"/>
                                <w:shd w:val="pct10" w:color="auto" w:fill="FFFFFF"/>
                              </w:rPr>
                              <m:t>min</m:t>
                            </m:r>
                          </m:sub>
                        </m:sSub>
                        <m:r>
                          <w:rPr>
                            <w:rFonts w:ascii="Cambria Math" w:hAnsi="Cambria Math"/>
                            <w:shd w:val="pct10" w:color="auto" w:fill="FFFFFF"/>
                          </w:rPr>
                          <m:t>, γ×(CL-</m:t>
                        </m:r>
                        <m:sSub>
                          <m:sSubPr>
                            <m:ctrlPr>
                              <w:rPr>
                                <w:rFonts w:ascii="Cambria Math" w:hAnsi="Cambria Math"/>
                                <w:i/>
                                <w:shd w:val="pct10" w:color="auto" w:fill="FFFFFF"/>
                              </w:rPr>
                            </m:ctrlPr>
                          </m:sSubPr>
                          <m:e>
                            <m:r>
                              <w:rPr>
                                <w:rFonts w:ascii="Cambria Math" w:hAnsi="Cambria Math"/>
                                <w:shd w:val="pct10" w:color="auto" w:fill="FFFFFF"/>
                              </w:rPr>
                              <m:t>CL</m:t>
                            </m:r>
                          </m:e>
                          <m:sub>
                            <m:r>
                              <w:rPr>
                                <w:rFonts w:ascii="Cambria Math" w:hAnsi="Cambria Math"/>
                                <w:shd w:val="pct10" w:color="auto" w:fill="FFFFFF"/>
                              </w:rPr>
                              <m:t>x-ile</m:t>
                            </m:r>
                          </m:sub>
                        </m:sSub>
                      </m:e>
                    </m:d>
                  </m:e>
                </m:func>
                <m:r>
                  <w:rPr>
                    <w:rFonts w:ascii="Cambria Math" w:hAnsi="Cambria Math"/>
                    <w:shd w:val="pct10" w:color="auto" w:fill="FFFFFF"/>
                  </w:rPr>
                  <m:t>)</m:t>
                </m:r>
              </m:oMath>
            </m:oMathPara>
          </w:p>
          <w:p w14:paraId="52E16E23" w14:textId="77777777" w:rsidR="001C29FA" w:rsidRDefault="00071182">
            <w:pPr>
              <w:spacing w:after="0"/>
              <w:rPr>
                <w:i/>
                <w:shd w:val="pct10" w:color="auto" w:fill="FFFFFF"/>
              </w:rPr>
            </w:pPr>
            <w:r>
              <w:rPr>
                <w:i/>
                <w:shd w:val="pct10" w:color="auto" w:fill="FFFFFF"/>
              </w:rPr>
              <w:t>Where</w:t>
            </w:r>
            <w:r>
              <w:rPr>
                <w:rFonts w:hint="eastAsia"/>
                <w:i/>
                <w:shd w:val="pct10" w:color="auto" w:fill="FFFFFF"/>
              </w:rPr>
              <w:t>,</w:t>
            </w:r>
            <w:r>
              <w:rPr>
                <w:i/>
                <w:shd w:val="pct10" w:color="auto" w:fill="FFFFFF"/>
              </w:rPr>
              <w:t xml:space="preserve"> P</w:t>
            </w:r>
            <w:r>
              <w:rPr>
                <w:i/>
                <w:shd w:val="pct10" w:color="auto" w:fill="FFFFFF"/>
                <w:vertAlign w:val="subscript"/>
              </w:rPr>
              <w:t>max</w:t>
            </w:r>
            <w:r>
              <w:rPr>
                <w:i/>
                <w:shd w:val="pct10" w:color="auto" w:fill="FFFFFF"/>
              </w:rPr>
              <w:t xml:space="preserve"> = 2</w:t>
            </w:r>
            <w:r>
              <w:rPr>
                <w:rFonts w:hint="eastAsia"/>
                <w:i/>
                <w:shd w:val="pct10" w:color="auto" w:fill="FFFFFF"/>
              </w:rPr>
              <w:t>3</w:t>
            </w:r>
            <w:r>
              <w:rPr>
                <w:i/>
                <w:shd w:val="pct10" w:color="auto" w:fill="FFFFFF"/>
              </w:rPr>
              <w:t>dBm, R</w:t>
            </w:r>
            <w:r>
              <w:rPr>
                <w:i/>
                <w:shd w:val="pct10" w:color="auto" w:fill="FFFFFF"/>
                <w:vertAlign w:val="subscript"/>
              </w:rPr>
              <w:t>min</w:t>
            </w:r>
            <w:r>
              <w:rPr>
                <w:i/>
                <w:shd w:val="pct10" w:color="auto" w:fill="FFFFFF"/>
              </w:rPr>
              <w:t xml:space="preserve"> = </w:t>
            </w:r>
            <w:r>
              <w:rPr>
                <w:rFonts w:hint="eastAsia"/>
                <w:i/>
                <w:shd w:val="pct10" w:color="auto" w:fill="FFFFFF"/>
              </w:rPr>
              <w:t xml:space="preserve">TBD </w:t>
            </w:r>
            <w:r>
              <w:rPr>
                <w:i/>
                <w:shd w:val="pct10" w:color="auto" w:fill="FFFFFF"/>
              </w:rPr>
              <w:t xml:space="preserve">dB, CL (dB) is the path coupling loss defined as max{path loss-G_Tx-G_Rx, MCL} </w:t>
            </w:r>
          </w:p>
          <w:p w14:paraId="2D4B0AF5" w14:textId="77777777" w:rsidR="001C29FA" w:rsidRDefault="00071182">
            <w:pPr>
              <w:spacing w:after="0"/>
              <w:rPr>
                <w:i/>
                <w:shd w:val="pct10" w:color="auto" w:fill="FFFFFF"/>
              </w:rPr>
            </w:pPr>
            <w:r>
              <w:rPr>
                <w:i/>
                <w:shd w:val="pct10" w:color="auto" w:fill="FFFFFF"/>
              </w:rPr>
              <w:t>CL</w:t>
            </w:r>
            <w:r>
              <w:rPr>
                <w:i/>
                <w:shd w:val="pct10" w:color="auto" w:fill="FFFFFF"/>
                <w:vertAlign w:val="subscript"/>
              </w:rPr>
              <w:t>x-ile</w:t>
            </w:r>
            <w:r>
              <w:rPr>
                <w:i/>
                <w:shd w:val="pct10" w:color="auto" w:fill="FFFFFF"/>
              </w:rPr>
              <w:t xml:space="preserve"> is the x-percentile CL value. With this power control equation, the x percent of UEs that have the highest </w:t>
            </w:r>
            <w:r>
              <w:rPr>
                <w:rFonts w:hint="eastAsia"/>
                <w:i/>
                <w:shd w:val="pct10" w:color="auto" w:fill="FFFFFF"/>
                <w:lang w:eastAsia="zh-CN"/>
              </w:rPr>
              <w:t xml:space="preserve">coupling </w:t>
            </w:r>
            <w:r>
              <w:rPr>
                <w:i/>
                <w:shd w:val="pct10" w:color="auto" w:fill="FFFFFF"/>
              </w:rPr>
              <w:t>loss will transmit at P</w:t>
            </w:r>
            <w:r>
              <w:rPr>
                <w:i/>
                <w:shd w:val="pct10" w:color="auto" w:fill="FFFFFF"/>
                <w:vertAlign w:val="subscript"/>
              </w:rPr>
              <w:t>max</w:t>
            </w:r>
            <w:r>
              <w:rPr>
                <w:i/>
                <w:shd w:val="pct10" w:color="auto" w:fill="FFFFFF"/>
              </w:rPr>
              <w:t>.</w:t>
            </w:r>
          </w:p>
          <w:p w14:paraId="32F03577" w14:textId="77777777" w:rsidR="001C29FA" w:rsidRDefault="00071182">
            <w:pPr>
              <w:spacing w:after="0"/>
              <w:rPr>
                <w:i/>
                <w:shd w:val="pct10" w:color="auto" w:fill="FFFFFF"/>
              </w:rPr>
            </w:pPr>
            <w:r>
              <w:rPr>
                <w:i/>
                <w:shd w:val="pct10" w:color="auto" w:fill="FFFFFF"/>
              </w:rPr>
              <w:t>CL</w:t>
            </w:r>
            <w:r>
              <w:rPr>
                <w:i/>
                <w:shd w:val="pct10" w:color="auto" w:fill="FFFFFF"/>
                <w:vertAlign w:val="subscript"/>
              </w:rPr>
              <w:t>x-ile</w:t>
            </w:r>
            <w:r>
              <w:rPr>
                <w:i/>
                <w:shd w:val="pct10" w:color="auto" w:fill="FFFFFF"/>
              </w:rPr>
              <w:t xml:space="preserve"> (dB) and γ are set</w:t>
            </w:r>
            <w:r>
              <w:rPr>
                <w:rFonts w:hint="eastAsia"/>
                <w:i/>
                <w:shd w:val="pct10" w:color="auto" w:fill="FFFFFF"/>
              </w:rPr>
              <w:t xml:space="preserve"> as following</w:t>
            </w:r>
            <w:r>
              <w:rPr>
                <w:i/>
                <w:shd w:val="pct10" w:color="auto" w:fill="FFFFFF"/>
              </w:rPr>
              <w:t>:</w:t>
            </w:r>
          </w:p>
          <w:p w14:paraId="443FF59D" w14:textId="77777777" w:rsidR="001C29FA" w:rsidRDefault="00071182">
            <w:pPr>
              <w:spacing w:after="0"/>
              <w:ind w:left="568" w:hanging="284"/>
              <w:rPr>
                <w:i/>
                <w:shd w:val="pct10" w:color="auto" w:fill="FFFFFF"/>
                <w:lang w:val="sv-SE"/>
              </w:rPr>
            </w:pPr>
            <w:r>
              <w:rPr>
                <w:rFonts w:eastAsia="MS Mincho"/>
                <w:i/>
                <w:shd w:val="pct10" w:color="auto" w:fill="FFFFFF"/>
                <w:lang w:val="sv-SE"/>
              </w:rPr>
              <w:t>-</w:t>
            </w:r>
            <w:r>
              <w:rPr>
                <w:rFonts w:eastAsia="MS Mincho"/>
                <w:i/>
                <w:shd w:val="pct10" w:color="auto" w:fill="FFFFFF"/>
                <w:lang w:val="sv-SE"/>
              </w:rPr>
              <w:tab/>
              <w:t>CL</w:t>
            </w:r>
            <w:r>
              <w:rPr>
                <w:rFonts w:eastAsia="MS Mincho"/>
                <w:i/>
                <w:shd w:val="pct10" w:color="auto" w:fill="FFFFFF"/>
                <w:vertAlign w:val="subscript"/>
                <w:lang w:val="sv-SE"/>
              </w:rPr>
              <w:t>x-ile</w:t>
            </w:r>
            <w:r>
              <w:rPr>
                <w:rFonts w:eastAsia="MS Mincho"/>
                <w:i/>
                <w:shd w:val="pct10" w:color="auto" w:fill="FFFFFF"/>
                <w:lang w:val="sv-SE"/>
              </w:rPr>
              <w:t xml:space="preserve"> </w:t>
            </w:r>
            <w:r>
              <w:rPr>
                <w:rFonts w:eastAsia="MS Mincho"/>
                <w:i/>
                <w:shd w:val="pct10" w:color="auto" w:fill="FFFFFF"/>
                <w:lang w:val="sv-SE" w:eastAsia="ja-JP"/>
              </w:rPr>
              <w:t xml:space="preserve">= </w:t>
            </w:r>
            <w:r>
              <w:rPr>
                <w:i/>
                <w:shd w:val="pct10" w:color="auto" w:fill="FFFFFF"/>
                <w:lang w:val="sv-SE"/>
              </w:rPr>
              <w:t>P</w:t>
            </w:r>
            <w:r>
              <w:rPr>
                <w:i/>
                <w:shd w:val="pct10" w:color="auto" w:fill="FFFFFF"/>
                <w:vertAlign w:val="subscript"/>
                <w:lang w:val="sv-SE"/>
              </w:rPr>
              <w:t>max</w:t>
            </w:r>
            <w:r>
              <w:rPr>
                <w:i/>
                <w:shd w:val="pct10" w:color="auto" w:fill="FFFFFF"/>
                <w:lang w:val="sv-SE"/>
              </w:rPr>
              <w:t xml:space="preserve"> – (SNR</w:t>
            </w:r>
            <w:r>
              <w:rPr>
                <w:i/>
                <w:shd w:val="pct10" w:color="auto" w:fill="FFFFFF"/>
                <w:vertAlign w:val="subscript"/>
                <w:lang w:val="sv-SE"/>
              </w:rPr>
              <w:t xml:space="preserve">target </w:t>
            </w:r>
            <w:r>
              <w:rPr>
                <w:i/>
                <w:shd w:val="pct10" w:color="auto" w:fill="FFFFFF"/>
                <w:lang w:val="sv-SE"/>
              </w:rPr>
              <w:t>+10*log10(kT) +10*log10(B) + F)</w:t>
            </w:r>
            <w:r>
              <w:rPr>
                <w:rFonts w:eastAsia="MS Mincho"/>
                <w:i/>
                <w:shd w:val="pct10" w:color="auto" w:fill="FFFFFF"/>
                <w:lang w:val="sv-SE" w:eastAsia="ja-JP"/>
              </w:rPr>
              <w:t xml:space="preserve">, </w:t>
            </w:r>
          </w:p>
          <w:p w14:paraId="64BE6AA4" w14:textId="77777777" w:rsidR="001C29FA" w:rsidRDefault="00071182">
            <w:pPr>
              <w:spacing w:after="0"/>
              <w:ind w:left="568"/>
              <w:rPr>
                <w:rFonts w:eastAsia="MS Mincho"/>
                <w:i/>
                <w:shd w:val="pct10" w:color="auto" w:fill="FFFFFF"/>
                <w:lang w:eastAsia="ja-JP"/>
              </w:rPr>
            </w:pPr>
            <w:r>
              <w:rPr>
                <w:rFonts w:eastAsia="MS Mincho"/>
                <w:i/>
                <w:shd w:val="pct10" w:color="auto" w:fill="FFFFFF"/>
                <w:lang w:eastAsia="ja-JP"/>
              </w:rPr>
              <w:t>Where:</w:t>
            </w:r>
          </w:p>
          <w:p w14:paraId="780DF0EA" w14:textId="77777777" w:rsidR="001C29FA" w:rsidRDefault="00071182">
            <w:pPr>
              <w:spacing w:after="0"/>
              <w:ind w:left="568"/>
              <w:rPr>
                <w:i/>
                <w:shd w:val="pct10" w:color="auto" w:fill="FFFFFF"/>
              </w:rPr>
            </w:pPr>
            <w:r>
              <w:rPr>
                <w:i/>
                <w:shd w:val="pct10" w:color="auto" w:fill="FFFFFF"/>
              </w:rPr>
              <w:t>P</w:t>
            </w:r>
            <w:r>
              <w:rPr>
                <w:i/>
                <w:shd w:val="pct10" w:color="auto" w:fill="FFFFFF"/>
                <w:vertAlign w:val="subscript"/>
              </w:rPr>
              <w:t xml:space="preserve">max </w:t>
            </w:r>
            <w:r>
              <w:rPr>
                <w:i/>
                <w:shd w:val="pct10" w:color="auto" w:fill="FFFFFF"/>
              </w:rPr>
              <w:t>is the maximum output power for NTN UE (23dBm)</w:t>
            </w:r>
          </w:p>
          <w:p w14:paraId="49E02AF5" w14:textId="77777777" w:rsidR="001C29FA" w:rsidRDefault="00071182">
            <w:pPr>
              <w:spacing w:after="0"/>
              <w:ind w:left="568"/>
              <w:rPr>
                <w:i/>
                <w:shd w:val="pct10" w:color="auto" w:fill="FFFFFF"/>
              </w:rPr>
            </w:pPr>
            <w:r>
              <w:rPr>
                <w:i/>
                <w:shd w:val="pct10" w:color="auto" w:fill="FFFFFF"/>
              </w:rPr>
              <w:t>SNR</w:t>
            </w:r>
            <w:r>
              <w:rPr>
                <w:i/>
                <w:shd w:val="pct10" w:color="auto" w:fill="FFFFFF"/>
                <w:vertAlign w:val="subscript"/>
              </w:rPr>
              <w:t xml:space="preserve">target </w:t>
            </w:r>
            <w:r>
              <w:rPr>
                <w:i/>
                <w:shd w:val="pct10" w:color="auto" w:fill="FFFFFF"/>
              </w:rPr>
              <w:t>is the target SNR for NTN system (dB)</w:t>
            </w:r>
          </w:p>
          <w:p w14:paraId="37DCCCD9" w14:textId="77777777" w:rsidR="001C29FA" w:rsidRDefault="00071182">
            <w:pPr>
              <w:spacing w:after="0"/>
              <w:ind w:left="568"/>
              <w:rPr>
                <w:i/>
                <w:shd w:val="pct10" w:color="auto" w:fill="FFFFFF"/>
              </w:rPr>
            </w:pPr>
            <w:r>
              <w:rPr>
                <w:i/>
                <w:shd w:val="pct10" w:color="auto" w:fill="FFFFFF"/>
              </w:rPr>
              <w:t>10*log10(kT) = -174dBm/Hz</w:t>
            </w:r>
          </w:p>
          <w:p w14:paraId="2CAB847D" w14:textId="77777777" w:rsidR="001C29FA" w:rsidRDefault="00071182">
            <w:pPr>
              <w:spacing w:after="0"/>
              <w:ind w:left="568"/>
              <w:rPr>
                <w:i/>
                <w:shd w:val="pct10" w:color="auto" w:fill="FFFFFF"/>
              </w:rPr>
            </w:pPr>
            <w:r>
              <w:rPr>
                <w:i/>
                <w:shd w:val="pct10" w:color="auto" w:fill="FFFFFF"/>
              </w:rPr>
              <w:t>B is the channel bandwidth (Hz)</w:t>
            </w:r>
          </w:p>
          <w:p w14:paraId="4B067937" w14:textId="77777777" w:rsidR="001C29FA" w:rsidRDefault="00071182">
            <w:pPr>
              <w:spacing w:after="0"/>
              <w:ind w:left="568"/>
              <w:rPr>
                <w:rFonts w:eastAsia="MS Mincho"/>
                <w:i/>
                <w:shd w:val="pct10" w:color="auto" w:fill="FFFFFF"/>
                <w:lang w:eastAsia="ja-JP"/>
              </w:rPr>
            </w:pPr>
            <w:r>
              <w:rPr>
                <w:i/>
                <w:shd w:val="pct10" w:color="auto" w:fill="FFFFFF"/>
              </w:rPr>
              <w:t>F is the noise figure for NTN system (dB)</w:t>
            </w:r>
          </w:p>
          <w:p w14:paraId="52650999" w14:textId="77777777" w:rsidR="001C29FA" w:rsidRDefault="00071182">
            <w:pPr>
              <w:spacing w:after="0"/>
              <w:ind w:firstLine="284"/>
              <w:rPr>
                <w:lang w:val="en-US" w:eastAsia="zh-CN"/>
              </w:rPr>
            </w:pPr>
            <w:r>
              <w:rPr>
                <w:rFonts w:eastAsia="MS Mincho"/>
                <w:i/>
                <w:shd w:val="pct10" w:color="auto" w:fill="FFFFFF"/>
              </w:rPr>
              <w:t>-</w:t>
            </w:r>
            <w:r>
              <w:rPr>
                <w:rFonts w:eastAsia="MS Mincho"/>
                <w:i/>
                <w:shd w:val="pct10" w:color="auto" w:fill="FFFFFF"/>
              </w:rPr>
              <w:tab/>
            </w:r>
            <w:r>
              <w:rPr>
                <w:i/>
                <w:shd w:val="pct10" w:color="auto" w:fill="FFFFFF"/>
              </w:rPr>
              <w:t>0&lt;</w:t>
            </w:r>
            <w:r>
              <w:rPr>
                <w:i/>
                <w:shd w:val="pct10" w:color="auto" w:fill="FFFFFF"/>
              </w:rPr>
              <w:sym w:font="Symbol" w:char="F067"/>
            </w:r>
            <w:r>
              <w:rPr>
                <w:i/>
                <w:shd w:val="pct10" w:color="auto" w:fill="FFFFFF"/>
              </w:rPr>
              <w:t>&lt;=1 is the balancing factor for UEs with bad channel and UEs with good channel</w:t>
            </w:r>
          </w:p>
          <w:p w14:paraId="092E0B87" w14:textId="77777777" w:rsidR="001C29FA" w:rsidRDefault="00071182">
            <w:pPr>
              <w:spacing w:after="0"/>
              <w:rPr>
                <w:lang w:eastAsia="zh-CN"/>
              </w:rPr>
            </w:pPr>
            <w:r>
              <w:rPr>
                <w:lang w:eastAsia="zh-CN"/>
              </w:rPr>
              <w:t>Observation 3: the noise figure F for NTN system (dB) should be further evaluated based on the couple loss assumption between satellite and gateway.</w:t>
            </w:r>
          </w:p>
          <w:p w14:paraId="467CDE75" w14:textId="77777777" w:rsidR="001C29FA" w:rsidRDefault="001C29FA">
            <w:pPr>
              <w:spacing w:after="0"/>
              <w:rPr>
                <w:lang w:eastAsia="zh-CN"/>
              </w:rPr>
            </w:pPr>
          </w:p>
          <w:p w14:paraId="3F6F12FC" w14:textId="77777777" w:rsidR="001C29FA" w:rsidRDefault="00071182">
            <w:pPr>
              <w:spacing w:after="0"/>
              <w:rPr>
                <w:lang w:eastAsia="zh-CN"/>
              </w:rPr>
            </w:pPr>
            <w:r>
              <w:rPr>
                <w:lang w:eastAsia="zh-CN"/>
              </w:rPr>
              <w:t>Observation 4: Generally, 15 dB targeted SNR is not suitable for NTN system. This value may affect how many UEs need to transmit the maximum output power for simulation.</w:t>
            </w:r>
          </w:p>
          <w:p w14:paraId="23381747" w14:textId="77777777" w:rsidR="001C29FA" w:rsidRDefault="001C29FA">
            <w:pPr>
              <w:spacing w:after="0"/>
              <w:rPr>
                <w:lang w:eastAsia="zh-CN"/>
              </w:rPr>
            </w:pPr>
          </w:p>
          <w:p w14:paraId="39E1CE71" w14:textId="77777777" w:rsidR="001C29FA" w:rsidRDefault="00071182">
            <w:pPr>
              <w:spacing w:after="0"/>
              <w:rPr>
                <w:lang w:eastAsia="zh-CN"/>
              </w:rPr>
            </w:pPr>
            <w:r>
              <w:rPr>
                <w:lang w:eastAsia="zh-CN"/>
              </w:rPr>
              <w:t>Proposal</w:t>
            </w:r>
            <w:r>
              <w:rPr>
                <w:rFonts w:hint="eastAsia"/>
                <w:lang w:eastAsia="zh-CN"/>
              </w:rPr>
              <w:t xml:space="preserve"> </w:t>
            </w:r>
            <w:r>
              <w:rPr>
                <w:lang w:eastAsia="zh-CN"/>
              </w:rPr>
              <w:t>6:</w:t>
            </w:r>
            <w:r>
              <w:t xml:space="preserve"> </w:t>
            </w:r>
            <w:r>
              <w:rPr>
                <w:lang w:eastAsia="zh-CN"/>
              </w:rPr>
              <w:t xml:space="preserve">the following parameters </w:t>
            </w:r>
            <w:r>
              <w:sym w:font="Symbol" w:char="F061"/>
            </w:r>
            <w:r>
              <w:t>, SNIR</w:t>
            </w:r>
            <w:r>
              <w:rPr>
                <w:vertAlign w:val="subscript"/>
              </w:rPr>
              <w:t>MIN</w:t>
            </w:r>
            <w:r>
              <w:t>, and SN</w:t>
            </w:r>
            <w:r>
              <w:rPr>
                <w:lang w:eastAsia="ja-JP"/>
              </w:rPr>
              <w:t>I</w:t>
            </w:r>
            <w:r>
              <w:t>R</w:t>
            </w:r>
            <w:r>
              <w:rPr>
                <w:vertAlign w:val="subscript"/>
              </w:rPr>
              <w:t>MAX</w:t>
            </w:r>
            <w:r>
              <w:rPr>
                <w:lang w:eastAsia="zh-CN"/>
              </w:rPr>
              <w:t xml:space="preserve"> need to be further studied and decided for NR NTN system.</w:t>
            </w:r>
          </w:p>
        </w:tc>
      </w:tr>
      <w:tr w:rsidR="001C29FA" w14:paraId="751C12EB" w14:textId="77777777">
        <w:trPr>
          <w:trHeight w:val="468"/>
        </w:trPr>
        <w:tc>
          <w:tcPr>
            <w:tcW w:w="1413" w:type="dxa"/>
          </w:tcPr>
          <w:p w14:paraId="3A8CFCF1" w14:textId="77777777" w:rsidR="001C29FA" w:rsidRDefault="00071182">
            <w:pPr>
              <w:spacing w:after="0"/>
              <w:rPr>
                <w:rFonts w:eastAsiaTheme="minorEastAsia"/>
                <w:lang w:eastAsia="zh-CN"/>
              </w:rPr>
            </w:pPr>
            <w:r>
              <w:rPr>
                <w:rFonts w:eastAsiaTheme="minorEastAsia" w:hint="eastAsia"/>
                <w:lang w:eastAsia="zh-CN"/>
              </w:rPr>
              <w:lastRenderedPageBreak/>
              <w:t>R</w:t>
            </w:r>
            <w:r>
              <w:rPr>
                <w:rFonts w:eastAsiaTheme="minorEastAsia"/>
                <w:lang w:eastAsia="zh-CN"/>
              </w:rPr>
              <w:t>4-2106898</w:t>
            </w:r>
          </w:p>
        </w:tc>
        <w:tc>
          <w:tcPr>
            <w:tcW w:w="1417" w:type="dxa"/>
          </w:tcPr>
          <w:p w14:paraId="4DD06B30" w14:textId="77777777" w:rsidR="001C29FA" w:rsidRDefault="00071182">
            <w:pPr>
              <w:spacing w:after="0"/>
              <w:rPr>
                <w:rFonts w:eastAsiaTheme="minorEastAsia"/>
                <w:lang w:eastAsia="zh-CN"/>
              </w:rPr>
            </w:pPr>
            <w:r>
              <w:rPr>
                <w:rFonts w:eastAsiaTheme="minorEastAsia" w:hint="eastAsia"/>
                <w:lang w:eastAsia="zh-CN"/>
              </w:rPr>
              <w:t>E</w:t>
            </w:r>
            <w:r>
              <w:rPr>
                <w:rFonts w:eastAsiaTheme="minorEastAsia"/>
                <w:lang w:eastAsia="zh-CN"/>
              </w:rPr>
              <w:t>ricsson</w:t>
            </w:r>
          </w:p>
        </w:tc>
        <w:tc>
          <w:tcPr>
            <w:tcW w:w="6801" w:type="dxa"/>
          </w:tcPr>
          <w:p w14:paraId="4FACEEC6" w14:textId="77777777" w:rsidR="001C29FA" w:rsidRDefault="00071182">
            <w:pPr>
              <w:spacing w:after="0"/>
              <w:jc w:val="both"/>
              <w:rPr>
                <w:rFonts w:eastAsiaTheme="minorEastAsia"/>
              </w:rPr>
            </w:pPr>
            <w:r>
              <w:rPr>
                <w:rFonts w:eastAsiaTheme="minorEastAsia"/>
              </w:rPr>
              <w:t>Proposal 3: When TN is victim, for UL evaluation, one of the following alternative should be considered:</w:t>
            </w:r>
          </w:p>
          <w:p w14:paraId="3850EFB5" w14:textId="77777777" w:rsidR="001C29FA" w:rsidRDefault="00071182">
            <w:pPr>
              <w:spacing w:after="0"/>
              <w:jc w:val="both"/>
              <w:rPr>
                <w:rFonts w:eastAsiaTheme="minorEastAsia"/>
              </w:rPr>
            </w:pPr>
            <w:r>
              <w:rPr>
                <w:rFonts w:eastAsiaTheme="minorEastAsia"/>
              </w:rPr>
              <w:t>-</w:t>
            </w:r>
            <w:r>
              <w:rPr>
                <w:rFonts w:eastAsiaTheme="minorEastAsia"/>
              </w:rPr>
              <w:tab/>
              <w:t>Alternative 1: Analyze simulation results only for the BSs/cells which hosts a NTN UE.</w:t>
            </w:r>
          </w:p>
          <w:p w14:paraId="1408BB10" w14:textId="77777777" w:rsidR="001C29FA" w:rsidRDefault="00071182">
            <w:pPr>
              <w:spacing w:after="0"/>
              <w:jc w:val="both"/>
              <w:rPr>
                <w:rFonts w:eastAsiaTheme="minorEastAsia"/>
              </w:rPr>
            </w:pPr>
            <w:r>
              <w:rPr>
                <w:rFonts w:eastAsiaTheme="minorEastAsia"/>
              </w:rPr>
              <w:t>-</w:t>
            </w:r>
            <w:r>
              <w:rPr>
                <w:rFonts w:eastAsiaTheme="minorEastAsia"/>
              </w:rPr>
              <w:tab/>
              <w:t>Alternative 2: The density of NTN UEs in a TN cell shall be the same as the density of TN UE.</w:t>
            </w:r>
          </w:p>
          <w:p w14:paraId="2DFD1327" w14:textId="77777777" w:rsidR="001C29FA" w:rsidRDefault="001C29FA">
            <w:pPr>
              <w:spacing w:after="0"/>
              <w:rPr>
                <w:rFonts w:eastAsiaTheme="minorEastAsia"/>
                <w:lang w:eastAsia="zh-CN"/>
              </w:rPr>
            </w:pPr>
          </w:p>
          <w:p w14:paraId="60D49DCD" w14:textId="77777777" w:rsidR="001C29FA" w:rsidRDefault="00071182">
            <w:pPr>
              <w:spacing w:after="0"/>
              <w:rPr>
                <w:rFonts w:eastAsiaTheme="minorEastAsia"/>
                <w:lang w:eastAsia="zh-CN"/>
              </w:rPr>
            </w:pPr>
            <w:r>
              <w:rPr>
                <w:rFonts w:eastAsiaTheme="minorEastAsia"/>
                <w:lang w:eastAsia="zh-CN"/>
              </w:rPr>
              <w:t>Observation 1: A fractional frequency reuse factor (FFR) value of 1 would be the most stringent scenario but it might not be representative of NTN deployment.</w:t>
            </w:r>
          </w:p>
          <w:p w14:paraId="57B6AB1F" w14:textId="77777777" w:rsidR="001C29FA" w:rsidRDefault="001C29FA">
            <w:pPr>
              <w:spacing w:after="0"/>
              <w:rPr>
                <w:rFonts w:eastAsiaTheme="minorEastAsia"/>
                <w:lang w:eastAsia="zh-CN"/>
              </w:rPr>
            </w:pPr>
          </w:p>
          <w:p w14:paraId="15CFA273" w14:textId="77777777" w:rsidR="001C29FA" w:rsidRDefault="00071182">
            <w:pPr>
              <w:spacing w:after="0"/>
              <w:rPr>
                <w:rFonts w:eastAsiaTheme="minorEastAsia"/>
                <w:lang w:eastAsia="zh-CN"/>
              </w:rPr>
            </w:pPr>
            <w:r>
              <w:rPr>
                <w:rFonts w:eastAsiaTheme="minorEastAsia"/>
                <w:lang w:eastAsia="zh-CN"/>
              </w:rPr>
              <w:t>Proposal 7: A FFR value of 1 shall be forbidden for NTN deployment if this value is not taken as simulation assumptions for the coexistence study.</w:t>
            </w:r>
          </w:p>
          <w:p w14:paraId="5997D59D" w14:textId="77777777" w:rsidR="001C29FA" w:rsidRDefault="001C29FA">
            <w:pPr>
              <w:spacing w:after="0"/>
              <w:rPr>
                <w:rFonts w:eastAsiaTheme="minorEastAsia"/>
                <w:lang w:eastAsia="zh-CN"/>
              </w:rPr>
            </w:pPr>
          </w:p>
          <w:p w14:paraId="30EADEF3" w14:textId="77777777" w:rsidR="001C29FA" w:rsidRDefault="00071182">
            <w:pPr>
              <w:spacing w:after="0"/>
              <w:rPr>
                <w:rFonts w:eastAsiaTheme="minorEastAsia"/>
                <w:lang w:eastAsia="zh-CN"/>
              </w:rPr>
            </w:pPr>
            <w:r>
              <w:rPr>
                <w:rFonts w:eastAsiaTheme="minorEastAsia"/>
                <w:lang w:eastAsia="zh-CN"/>
              </w:rPr>
              <w:t>Proposal 8: A FFR value greater than 1 would reduce the available BW per satellite beam, dividing the considered frequency band accordingly.</w:t>
            </w:r>
          </w:p>
          <w:p w14:paraId="3D77CDDE" w14:textId="77777777" w:rsidR="001C29FA" w:rsidRDefault="001C29FA">
            <w:pPr>
              <w:spacing w:after="0"/>
              <w:rPr>
                <w:rFonts w:eastAsiaTheme="minorEastAsia"/>
                <w:lang w:eastAsia="zh-CN"/>
              </w:rPr>
            </w:pPr>
          </w:p>
          <w:p w14:paraId="3821A354" w14:textId="77777777" w:rsidR="001C29FA" w:rsidRDefault="00071182">
            <w:pPr>
              <w:spacing w:after="0"/>
              <w:rPr>
                <w:rFonts w:eastAsiaTheme="minorEastAsia"/>
                <w:lang w:eastAsia="zh-CN"/>
              </w:rPr>
            </w:pPr>
            <w:r>
              <w:rPr>
                <w:rFonts w:eastAsiaTheme="minorEastAsia"/>
                <w:lang w:eastAsia="zh-CN"/>
              </w:rPr>
              <w:t>Proposal 9: For the coexistence study, consider two satellite elevation angles: one for which the central beam centre corresponds to the satellite Nadir point, and another one for which this central beam centre would be as far as possible from this point, still considering a realistic value.</w:t>
            </w:r>
          </w:p>
          <w:p w14:paraId="7D8393A5" w14:textId="77777777" w:rsidR="001C29FA" w:rsidRDefault="001C29FA">
            <w:pPr>
              <w:spacing w:after="0"/>
              <w:rPr>
                <w:rFonts w:eastAsiaTheme="minorEastAsia"/>
                <w:lang w:eastAsia="zh-CN"/>
              </w:rPr>
            </w:pPr>
          </w:p>
          <w:p w14:paraId="3BC421BE" w14:textId="77777777" w:rsidR="001C29FA" w:rsidRDefault="00071182">
            <w:pPr>
              <w:spacing w:after="0"/>
              <w:rPr>
                <w:rFonts w:eastAsiaTheme="minorEastAsia"/>
                <w:lang w:eastAsia="zh-CN"/>
              </w:rPr>
            </w:pPr>
            <w:r>
              <w:rPr>
                <w:rFonts w:eastAsiaTheme="minorEastAsia"/>
                <w:lang w:eastAsia="zh-CN"/>
              </w:rPr>
              <w:t>Proposal 10: At 2 GHz, UE NF for TN and NTN shall be equal to 9 dB.</w:t>
            </w:r>
          </w:p>
          <w:p w14:paraId="6E4F5927" w14:textId="77777777" w:rsidR="001C29FA" w:rsidRDefault="00071182">
            <w:pPr>
              <w:spacing w:after="0"/>
              <w:rPr>
                <w:rFonts w:eastAsiaTheme="minorEastAsia"/>
                <w:lang w:eastAsia="zh-CN"/>
              </w:rPr>
            </w:pPr>
            <w:r>
              <w:rPr>
                <w:rFonts w:eastAsiaTheme="minorEastAsia"/>
                <w:lang w:eastAsia="zh-CN"/>
              </w:rPr>
              <w:t>Proposal 11: Adopt NR TN UL power control for NTN.</w:t>
            </w:r>
          </w:p>
        </w:tc>
      </w:tr>
      <w:tr w:rsidR="001C29FA" w14:paraId="1B2DB08A" w14:textId="77777777">
        <w:trPr>
          <w:trHeight w:val="468"/>
        </w:trPr>
        <w:tc>
          <w:tcPr>
            <w:tcW w:w="1413" w:type="dxa"/>
          </w:tcPr>
          <w:p w14:paraId="510EB4FC" w14:textId="3C0ACF86" w:rsidR="001C29FA" w:rsidRDefault="00071182">
            <w:pPr>
              <w:spacing w:after="0"/>
              <w:rPr>
                <w:rFonts w:eastAsiaTheme="minorEastAsia"/>
                <w:lang w:eastAsia="zh-CN"/>
              </w:rPr>
            </w:pPr>
            <w:r>
              <w:rPr>
                <w:rFonts w:eastAsiaTheme="minorEastAsia"/>
                <w:lang w:eastAsia="zh-CN"/>
              </w:rPr>
              <w:t>R4-2106000</w:t>
            </w:r>
          </w:p>
        </w:tc>
        <w:tc>
          <w:tcPr>
            <w:tcW w:w="1417" w:type="dxa"/>
          </w:tcPr>
          <w:p w14:paraId="3C420BE0" w14:textId="77777777" w:rsidR="001C29FA" w:rsidRDefault="00071182">
            <w:pPr>
              <w:spacing w:after="0"/>
              <w:rPr>
                <w:rFonts w:eastAsiaTheme="minorEastAsia"/>
                <w:lang w:eastAsia="zh-CN"/>
              </w:rPr>
            </w:pPr>
            <w:r>
              <w:rPr>
                <w:rFonts w:eastAsiaTheme="minorEastAsia"/>
                <w:lang w:eastAsia="zh-CN"/>
              </w:rPr>
              <w:t>Qualcomm Incorporated</w:t>
            </w:r>
          </w:p>
        </w:tc>
        <w:tc>
          <w:tcPr>
            <w:tcW w:w="6801" w:type="dxa"/>
          </w:tcPr>
          <w:p w14:paraId="4CCE7288" w14:textId="77777777" w:rsidR="001C29FA" w:rsidRDefault="00071182">
            <w:pPr>
              <w:spacing w:after="0"/>
              <w:rPr>
                <w:rFonts w:eastAsiaTheme="minorEastAsia"/>
                <w:lang w:val="en-US" w:eastAsia="zh-CN"/>
              </w:rPr>
            </w:pPr>
            <w:r>
              <w:rPr>
                <w:rFonts w:eastAsiaTheme="minorEastAsia"/>
                <w:lang w:val="en-US" w:eastAsia="zh-CN"/>
              </w:rPr>
              <w:t>Proposal 2: RAN4 to adopt the same TPC model of TN for NTN UL scenarios but needs to revise CLx-ile to align with UE UL power control parameters used in TR38.821.</w:t>
            </w:r>
          </w:p>
          <w:p w14:paraId="270CA34D" w14:textId="77777777" w:rsidR="001C29FA" w:rsidRDefault="001C29FA">
            <w:pPr>
              <w:spacing w:after="0"/>
              <w:rPr>
                <w:rFonts w:eastAsiaTheme="minorEastAsia"/>
                <w:lang w:val="en-US" w:eastAsia="zh-CN"/>
              </w:rPr>
            </w:pPr>
          </w:p>
          <w:p w14:paraId="2AE176EC" w14:textId="77777777" w:rsidR="001C29FA" w:rsidRDefault="00071182">
            <w:pPr>
              <w:spacing w:after="0"/>
              <w:rPr>
                <w:rFonts w:eastAsiaTheme="minorEastAsia"/>
                <w:lang w:eastAsia="zh-CN"/>
              </w:rPr>
            </w:pPr>
            <w:r>
              <w:rPr>
                <w:rFonts w:eastAsiaTheme="minorEastAsia"/>
                <w:lang w:eastAsia="zh-CN"/>
              </w:rPr>
              <w:t>Proposal 3: RAN4 to adopt 10 UEs per beam/cell for both UL and DL as the assumption for NTN co-existence simulation.</w:t>
            </w:r>
          </w:p>
          <w:p w14:paraId="269C0D2F" w14:textId="77777777" w:rsidR="001C29FA" w:rsidRDefault="001C29FA">
            <w:pPr>
              <w:spacing w:after="0"/>
              <w:rPr>
                <w:rFonts w:eastAsiaTheme="minorEastAsia"/>
                <w:lang w:eastAsia="zh-CN"/>
              </w:rPr>
            </w:pPr>
          </w:p>
          <w:p w14:paraId="4BB2888F" w14:textId="05C808DF" w:rsidR="001C29FA" w:rsidRDefault="00071182">
            <w:pPr>
              <w:spacing w:after="0"/>
              <w:rPr>
                <w:rFonts w:eastAsiaTheme="minorEastAsia"/>
                <w:lang w:eastAsia="zh-CN"/>
              </w:rPr>
            </w:pPr>
            <w:r>
              <w:rPr>
                <w:rFonts w:eastAsiaTheme="minorEastAsia"/>
                <w:lang w:eastAsia="zh-CN"/>
              </w:rPr>
              <w:t>Proposal 4: RAN4 to adopt 9dB UE noise figure as the assumption for NTN co-existence simulation calibration and RF requirements definition.</w:t>
            </w:r>
          </w:p>
        </w:tc>
      </w:tr>
      <w:tr w:rsidR="001C29FA" w14:paraId="2D0AA814" w14:textId="77777777">
        <w:trPr>
          <w:trHeight w:val="468"/>
        </w:trPr>
        <w:tc>
          <w:tcPr>
            <w:tcW w:w="1413" w:type="dxa"/>
          </w:tcPr>
          <w:p w14:paraId="42DA68C3" w14:textId="77777777" w:rsidR="001C29FA" w:rsidRDefault="00071182">
            <w:pPr>
              <w:spacing w:after="0"/>
              <w:rPr>
                <w:rFonts w:eastAsiaTheme="minorEastAsia"/>
                <w:lang w:eastAsia="zh-CN"/>
              </w:rPr>
            </w:pPr>
            <w:r>
              <w:t>R4-2107270</w:t>
            </w:r>
          </w:p>
        </w:tc>
        <w:tc>
          <w:tcPr>
            <w:tcW w:w="1417" w:type="dxa"/>
          </w:tcPr>
          <w:p w14:paraId="4FF1D762" w14:textId="77777777" w:rsidR="001C29FA" w:rsidRDefault="00071182">
            <w:pPr>
              <w:spacing w:after="0"/>
              <w:rPr>
                <w:rFonts w:eastAsiaTheme="minorEastAsia"/>
                <w:lang w:eastAsia="zh-CN"/>
              </w:rPr>
            </w:pPr>
            <w:r>
              <w:rPr>
                <w:rFonts w:eastAsiaTheme="minorEastAsia"/>
                <w:lang w:eastAsia="zh-CN"/>
              </w:rPr>
              <w:t>Thales</w:t>
            </w:r>
          </w:p>
        </w:tc>
        <w:tc>
          <w:tcPr>
            <w:tcW w:w="6801" w:type="dxa"/>
          </w:tcPr>
          <w:p w14:paraId="0BE09C94" w14:textId="77777777" w:rsidR="001C29FA" w:rsidRDefault="00071182">
            <w:pPr>
              <w:spacing w:after="0"/>
              <w:rPr>
                <w:rFonts w:eastAsiaTheme="minorEastAsia"/>
                <w:lang w:eastAsia="zh-CN"/>
              </w:rPr>
            </w:pPr>
            <w:r>
              <w:rPr>
                <w:rFonts w:eastAsiaTheme="minorEastAsia"/>
                <w:lang w:eastAsia="zh-CN"/>
              </w:rPr>
              <w:t>Proposal 3: coexistence simulations in adjacent bands should consider a dedicated TR (similar to e.g. TR 38.803).</w:t>
            </w:r>
          </w:p>
          <w:p w14:paraId="42E3824D" w14:textId="77777777" w:rsidR="001C29FA" w:rsidRDefault="00071182">
            <w:pPr>
              <w:spacing w:after="0"/>
              <w:rPr>
                <w:rFonts w:eastAsiaTheme="minorEastAsia"/>
                <w:lang w:val="en-US" w:eastAsia="zh-CN"/>
              </w:rPr>
            </w:pPr>
            <w:r>
              <w:rPr>
                <w:rFonts w:eastAsiaTheme="minorEastAsia"/>
                <w:lang w:val="en-US" w:eastAsia="zh-CN"/>
              </w:rPr>
              <w:t>Proposal 7: RAN4 should use CDF to determine SNR values experienced by most of the users.</w:t>
            </w:r>
          </w:p>
        </w:tc>
      </w:tr>
    </w:tbl>
    <w:p w14:paraId="0CDED485" w14:textId="77777777" w:rsidR="001C29FA" w:rsidRDefault="001C29FA"/>
    <w:p w14:paraId="5B8BB035" w14:textId="77777777" w:rsidR="001C29FA" w:rsidRDefault="00071182">
      <w:pPr>
        <w:pStyle w:val="2"/>
      </w:pPr>
      <w:r>
        <w:rPr>
          <w:rFonts w:hint="eastAsia"/>
        </w:rPr>
        <w:t>Open issues</w:t>
      </w:r>
      <w:r>
        <w:t xml:space="preserve"> summary</w:t>
      </w:r>
    </w:p>
    <w:p w14:paraId="18F3BC72" w14:textId="77777777" w:rsidR="001C29FA" w:rsidRDefault="00071182">
      <w:pPr>
        <w:rPr>
          <w:i/>
          <w:color w:val="0070C0"/>
          <w:lang w:eastAsia="zh-CN"/>
        </w:rPr>
      </w:pPr>
      <w:r>
        <w:rPr>
          <w:rFonts w:hint="eastAsia"/>
          <w:i/>
          <w:color w:val="0070C0"/>
        </w:rPr>
        <w:t xml:space="preserve">Before e-Meeting, </w:t>
      </w:r>
      <w:r>
        <w:rPr>
          <w:i/>
          <w:color w:val="0070C0"/>
        </w:rPr>
        <w:t>moderator</w:t>
      </w:r>
      <w:r>
        <w:rPr>
          <w:rFonts w:hint="eastAsia"/>
          <w:i/>
          <w:color w:val="0070C0"/>
        </w:rPr>
        <w:t>s</w:t>
      </w:r>
      <w:r>
        <w:rPr>
          <w:i/>
          <w:color w:val="0070C0"/>
        </w:rPr>
        <w:t xml:space="preserve"> shall</w:t>
      </w:r>
      <w:r>
        <w:rPr>
          <w:rFonts w:hint="eastAsia"/>
          <w:i/>
          <w:color w:val="0070C0"/>
        </w:rPr>
        <w:t xml:space="preserve"> summar</w:t>
      </w:r>
      <w:r>
        <w:rPr>
          <w:i/>
          <w:color w:val="0070C0"/>
        </w:rPr>
        <w:t>ize list of</w:t>
      </w:r>
      <w:r>
        <w:rPr>
          <w:rFonts w:hint="eastAsia"/>
          <w:i/>
          <w:color w:val="0070C0"/>
        </w:rPr>
        <w:t xml:space="preserve"> open issues</w:t>
      </w:r>
      <w:r>
        <w:rPr>
          <w:i/>
          <w:color w:val="0070C0"/>
        </w:rPr>
        <w:t xml:space="preserve">, </w:t>
      </w:r>
      <w:r>
        <w:rPr>
          <w:rFonts w:hint="eastAsia"/>
          <w:i/>
          <w:color w:val="0070C0"/>
        </w:rPr>
        <w:t>candidate options</w:t>
      </w:r>
      <w:r>
        <w:rPr>
          <w:i/>
          <w:color w:val="0070C0"/>
        </w:rPr>
        <w:t xml:space="preserve"> and possible WF (if applicable)</w:t>
      </w:r>
      <w:r>
        <w:rPr>
          <w:rFonts w:hint="eastAsia"/>
          <w:i/>
          <w:color w:val="0070C0"/>
        </w:rPr>
        <w:t xml:space="preserve"> based on companies</w:t>
      </w:r>
      <w:r>
        <w:rPr>
          <w:i/>
          <w:color w:val="0070C0"/>
        </w:rPr>
        <w:t>’</w:t>
      </w:r>
      <w:r>
        <w:rPr>
          <w:rFonts w:hint="eastAsia"/>
          <w:i/>
          <w:color w:val="0070C0"/>
        </w:rPr>
        <w:t xml:space="preserve"> contributions.</w:t>
      </w:r>
    </w:p>
    <w:p w14:paraId="59911710" w14:textId="77777777" w:rsidR="001C29FA" w:rsidRDefault="00071182">
      <w:pPr>
        <w:pStyle w:val="3"/>
        <w:rPr>
          <w:sz w:val="24"/>
          <w:szCs w:val="16"/>
        </w:rPr>
      </w:pPr>
      <w:r>
        <w:rPr>
          <w:sz w:val="24"/>
          <w:szCs w:val="16"/>
        </w:rPr>
        <w:t>Sub-topic 3-1</w:t>
      </w:r>
    </w:p>
    <w:p w14:paraId="2E2E9CC0" w14:textId="77777777" w:rsidR="001C29FA" w:rsidRDefault="00071182">
      <w:pPr>
        <w:rPr>
          <w:i/>
          <w:color w:val="0070C0"/>
          <w:lang w:val="en-US" w:eastAsia="zh-CN"/>
        </w:rPr>
      </w:pPr>
      <w:r>
        <w:rPr>
          <w:i/>
          <w:color w:val="0070C0"/>
          <w:lang w:val="en-US" w:eastAsia="zh-CN"/>
        </w:rPr>
        <w:t>Open issues and candidate options before e-meeting:</w:t>
      </w:r>
    </w:p>
    <w:p w14:paraId="4D4046B8" w14:textId="77777777" w:rsidR="001C29FA" w:rsidRDefault="00071182">
      <w:pPr>
        <w:rPr>
          <w:b/>
          <w:color w:val="0070C0"/>
          <w:u w:val="single"/>
          <w:lang w:eastAsia="ko-KR"/>
        </w:rPr>
      </w:pPr>
      <w:r>
        <w:rPr>
          <w:b/>
          <w:u w:val="single"/>
          <w:lang w:eastAsia="ko-KR"/>
        </w:rPr>
        <w:t>Issue 3-1: Satellite and NR Bandwidth</w:t>
      </w:r>
    </w:p>
    <w:p w14:paraId="35E5D9EF" w14:textId="77777777" w:rsidR="001C29FA" w:rsidRDefault="00071182">
      <w:pPr>
        <w:pStyle w:val="afc"/>
        <w:numPr>
          <w:ilvl w:val="0"/>
          <w:numId w:val="3"/>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Proposals</w:t>
      </w:r>
    </w:p>
    <w:p w14:paraId="4DE67E8A" w14:textId="77777777" w:rsidR="001C29FA" w:rsidRDefault="00071182">
      <w:pPr>
        <w:pStyle w:val="afc"/>
        <w:numPr>
          <w:ilvl w:val="1"/>
          <w:numId w:val="3"/>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lastRenderedPageBreak/>
        <w:t xml:space="preserve">Option 1: </w:t>
      </w:r>
    </w:p>
    <w:p w14:paraId="1E91505F" w14:textId="77777777" w:rsidR="001C29FA" w:rsidRDefault="00071182">
      <w:pPr>
        <w:pStyle w:val="afc"/>
        <w:numPr>
          <w:ilvl w:val="0"/>
          <w:numId w:val="9"/>
        </w:numPr>
        <w:overflowPunct/>
        <w:autoSpaceDE/>
        <w:autoSpaceDN/>
        <w:adjustRightInd/>
        <w:spacing w:after="120"/>
        <w:ind w:firstLineChars="0"/>
        <w:textAlignment w:val="auto"/>
        <w:rPr>
          <w:rFonts w:eastAsia="宋体"/>
          <w:szCs w:val="24"/>
          <w:lang w:eastAsia="zh-CN"/>
        </w:rPr>
      </w:pPr>
      <w:r>
        <w:rPr>
          <w:rFonts w:eastAsia="宋体"/>
          <w:szCs w:val="24"/>
          <w:lang w:eastAsia="zh-CN"/>
        </w:rPr>
        <w:t xml:space="preserve">Satellite 30MHz, </w:t>
      </w:r>
    </w:p>
    <w:p w14:paraId="47C516FE" w14:textId="77777777" w:rsidR="001C29FA" w:rsidRDefault="00071182">
      <w:pPr>
        <w:pStyle w:val="afc"/>
        <w:numPr>
          <w:ilvl w:val="0"/>
          <w:numId w:val="9"/>
        </w:numPr>
        <w:overflowPunct/>
        <w:autoSpaceDE/>
        <w:autoSpaceDN/>
        <w:adjustRightInd/>
        <w:spacing w:after="120"/>
        <w:ind w:firstLineChars="0"/>
        <w:textAlignment w:val="auto"/>
        <w:rPr>
          <w:rFonts w:eastAsia="宋体"/>
          <w:szCs w:val="24"/>
          <w:lang w:eastAsia="zh-CN"/>
        </w:rPr>
      </w:pPr>
      <w:r>
        <w:rPr>
          <w:rFonts w:eastAsia="宋体"/>
          <w:szCs w:val="24"/>
          <w:lang w:eastAsia="zh-CN"/>
        </w:rPr>
        <w:t xml:space="preserve">TN </w:t>
      </w:r>
      <w:r>
        <w:rPr>
          <w:rFonts w:eastAsia="宋体" w:hint="eastAsia"/>
          <w:szCs w:val="24"/>
          <w:lang w:eastAsia="zh-CN"/>
        </w:rPr>
        <w:t>NR</w:t>
      </w:r>
      <w:r>
        <w:rPr>
          <w:rFonts w:eastAsia="宋体"/>
          <w:szCs w:val="24"/>
          <w:lang w:eastAsia="zh-CN"/>
        </w:rPr>
        <w:t>: 20MHz</w:t>
      </w:r>
    </w:p>
    <w:p w14:paraId="6F0FD6E0" w14:textId="77777777" w:rsidR="001C29FA" w:rsidRDefault="00071182">
      <w:pPr>
        <w:pStyle w:val="afc"/>
        <w:numPr>
          <w:ilvl w:val="1"/>
          <w:numId w:val="3"/>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Option 2: A FFR value greater than 1 would reduce the available BW per satellite beam, dividing the considered frequency band accordingly.</w:t>
      </w:r>
    </w:p>
    <w:p w14:paraId="4DB34FF4" w14:textId="77777777" w:rsidR="001C29FA" w:rsidRDefault="00071182">
      <w:pPr>
        <w:pStyle w:val="afc"/>
        <w:numPr>
          <w:ilvl w:val="0"/>
          <w:numId w:val="3"/>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Recommended WF</w:t>
      </w:r>
    </w:p>
    <w:p w14:paraId="730F11CA" w14:textId="77777777" w:rsidR="001C29FA" w:rsidRDefault="00071182">
      <w:pPr>
        <w:pStyle w:val="afc"/>
        <w:numPr>
          <w:ilvl w:val="1"/>
          <w:numId w:val="3"/>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TBA</w:t>
      </w:r>
    </w:p>
    <w:p w14:paraId="242A5D88" w14:textId="77777777" w:rsidR="001C29FA" w:rsidRDefault="00071182">
      <w:pPr>
        <w:rPr>
          <w:b/>
          <w:color w:val="0070C0"/>
          <w:u w:val="single"/>
          <w:lang w:eastAsia="ko-KR"/>
        </w:rPr>
      </w:pPr>
      <w:r>
        <w:rPr>
          <w:b/>
          <w:u w:val="single"/>
          <w:lang w:eastAsia="ko-KR"/>
        </w:rPr>
        <w:t>Issue 3-2: Satellite max TX power</w:t>
      </w:r>
    </w:p>
    <w:p w14:paraId="0852FAA8" w14:textId="77777777" w:rsidR="001C29FA" w:rsidRDefault="00071182">
      <w:pPr>
        <w:pStyle w:val="afc"/>
        <w:numPr>
          <w:ilvl w:val="0"/>
          <w:numId w:val="3"/>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Proposals</w:t>
      </w:r>
    </w:p>
    <w:p w14:paraId="7266C71C" w14:textId="77777777" w:rsidR="001C29FA" w:rsidRDefault="00071182">
      <w:pPr>
        <w:pStyle w:val="afc"/>
        <w:numPr>
          <w:ilvl w:val="1"/>
          <w:numId w:val="3"/>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 xml:space="preserve">Option 1: </w:t>
      </w:r>
      <w:r>
        <w:rPr>
          <w:rFonts w:eastAsiaTheme="minorEastAsia"/>
          <w:lang w:eastAsia="zh-CN"/>
        </w:rPr>
        <w:t>Assume Satellite max TX power in dBm for 2GHz as below.</w:t>
      </w:r>
    </w:p>
    <w:p w14:paraId="6BF17355" w14:textId="77777777" w:rsidR="001C29FA" w:rsidRDefault="00071182">
      <w:pPr>
        <w:spacing w:after="0"/>
        <w:jc w:val="center"/>
        <w:rPr>
          <w:b/>
        </w:rPr>
      </w:pPr>
      <w:r>
        <w:rPr>
          <w:b/>
        </w:rPr>
        <w:t>T</w:t>
      </w:r>
      <w:r>
        <w:rPr>
          <w:rFonts w:hint="eastAsia"/>
          <w:b/>
        </w:rPr>
        <w:t>able 2-</w:t>
      </w:r>
      <w:r>
        <w:rPr>
          <w:b/>
        </w:rPr>
        <w:t>3</w:t>
      </w:r>
      <w:r>
        <w:rPr>
          <w:rFonts w:hint="eastAsia"/>
          <w:b/>
        </w:rPr>
        <w:t xml:space="preserve"> Set-1 satellite parameters for co-existence study</w:t>
      </w:r>
    </w:p>
    <w:tbl>
      <w:tblPr>
        <w:tblW w:w="496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95"/>
        <w:gridCol w:w="1748"/>
        <w:gridCol w:w="1798"/>
        <w:gridCol w:w="1863"/>
        <w:gridCol w:w="1863"/>
      </w:tblGrid>
      <w:tr w:rsidR="001C29FA" w14:paraId="5FA5A8FD" w14:textId="77777777">
        <w:trPr>
          <w:jc w:val="center"/>
        </w:trPr>
        <w:tc>
          <w:tcPr>
            <w:tcW w:w="4043" w:type="dxa"/>
            <w:gridSpan w:val="2"/>
            <w:vAlign w:val="center"/>
          </w:tcPr>
          <w:p w14:paraId="28E26EF4" w14:textId="77777777" w:rsidR="001C29FA" w:rsidRDefault="00071182">
            <w:pPr>
              <w:snapToGrid w:val="0"/>
              <w:spacing w:after="0"/>
              <w:jc w:val="center"/>
              <w:rPr>
                <w:rFonts w:eastAsiaTheme="minorEastAsia"/>
                <w:sz w:val="18"/>
                <w:szCs w:val="15"/>
              </w:rPr>
            </w:pPr>
            <w:r>
              <w:rPr>
                <w:rFonts w:eastAsiaTheme="minorEastAsia"/>
                <w:sz w:val="18"/>
                <w:szCs w:val="15"/>
              </w:rPr>
              <w:t>Satellite orbit</w:t>
            </w:r>
          </w:p>
        </w:tc>
        <w:tc>
          <w:tcPr>
            <w:tcW w:w="1798" w:type="dxa"/>
            <w:vAlign w:val="center"/>
          </w:tcPr>
          <w:p w14:paraId="11C74FD9" w14:textId="77777777" w:rsidR="001C29FA" w:rsidRDefault="00071182">
            <w:pPr>
              <w:snapToGrid w:val="0"/>
              <w:spacing w:after="0"/>
              <w:jc w:val="center"/>
              <w:rPr>
                <w:rFonts w:eastAsiaTheme="minorEastAsia"/>
                <w:sz w:val="18"/>
                <w:szCs w:val="15"/>
              </w:rPr>
            </w:pPr>
            <w:r>
              <w:rPr>
                <w:rFonts w:eastAsiaTheme="minorEastAsia"/>
                <w:sz w:val="18"/>
                <w:szCs w:val="15"/>
              </w:rPr>
              <w:t>GEO</w:t>
            </w:r>
          </w:p>
        </w:tc>
        <w:tc>
          <w:tcPr>
            <w:tcW w:w="1863" w:type="dxa"/>
            <w:vAlign w:val="center"/>
          </w:tcPr>
          <w:p w14:paraId="264EFD11" w14:textId="77777777" w:rsidR="001C29FA" w:rsidRDefault="00071182">
            <w:pPr>
              <w:snapToGrid w:val="0"/>
              <w:spacing w:after="0"/>
              <w:jc w:val="center"/>
              <w:rPr>
                <w:rFonts w:eastAsiaTheme="minorEastAsia"/>
                <w:sz w:val="18"/>
                <w:szCs w:val="15"/>
              </w:rPr>
            </w:pPr>
            <w:r>
              <w:rPr>
                <w:rFonts w:eastAsiaTheme="minorEastAsia"/>
                <w:sz w:val="18"/>
                <w:szCs w:val="15"/>
              </w:rPr>
              <w:t>LEO-1200</w:t>
            </w:r>
          </w:p>
        </w:tc>
        <w:tc>
          <w:tcPr>
            <w:tcW w:w="1863" w:type="dxa"/>
          </w:tcPr>
          <w:p w14:paraId="3F4F48B9" w14:textId="77777777" w:rsidR="001C29FA" w:rsidRDefault="00071182">
            <w:pPr>
              <w:snapToGrid w:val="0"/>
              <w:spacing w:after="0"/>
              <w:jc w:val="center"/>
              <w:rPr>
                <w:rFonts w:eastAsiaTheme="minorEastAsia"/>
                <w:sz w:val="18"/>
                <w:szCs w:val="15"/>
              </w:rPr>
            </w:pPr>
            <w:r>
              <w:rPr>
                <w:rFonts w:eastAsiaTheme="minorEastAsia"/>
                <w:sz w:val="18"/>
                <w:szCs w:val="15"/>
              </w:rPr>
              <w:t>LEO-600</w:t>
            </w:r>
          </w:p>
        </w:tc>
      </w:tr>
      <w:tr w:rsidR="001C29FA" w14:paraId="2509F2AA" w14:textId="77777777">
        <w:trPr>
          <w:jc w:val="center"/>
        </w:trPr>
        <w:tc>
          <w:tcPr>
            <w:tcW w:w="4043" w:type="dxa"/>
            <w:gridSpan w:val="2"/>
            <w:vAlign w:val="center"/>
          </w:tcPr>
          <w:p w14:paraId="7150CC32" w14:textId="77777777" w:rsidR="001C29FA" w:rsidRDefault="00071182">
            <w:pPr>
              <w:snapToGrid w:val="0"/>
              <w:spacing w:after="0"/>
              <w:jc w:val="center"/>
              <w:rPr>
                <w:rFonts w:eastAsiaTheme="minorEastAsia"/>
                <w:sz w:val="18"/>
                <w:szCs w:val="15"/>
              </w:rPr>
            </w:pPr>
            <w:r>
              <w:rPr>
                <w:rFonts w:eastAsiaTheme="minorEastAsia"/>
                <w:sz w:val="18"/>
                <w:szCs w:val="15"/>
              </w:rPr>
              <w:t>Satellite altitude</w:t>
            </w:r>
          </w:p>
        </w:tc>
        <w:tc>
          <w:tcPr>
            <w:tcW w:w="1798" w:type="dxa"/>
            <w:vAlign w:val="center"/>
          </w:tcPr>
          <w:p w14:paraId="43B695A5" w14:textId="77777777" w:rsidR="001C29FA" w:rsidRDefault="00071182">
            <w:pPr>
              <w:snapToGrid w:val="0"/>
              <w:spacing w:after="0"/>
              <w:jc w:val="center"/>
              <w:rPr>
                <w:rFonts w:eastAsiaTheme="minorEastAsia"/>
                <w:sz w:val="18"/>
                <w:szCs w:val="15"/>
              </w:rPr>
            </w:pPr>
            <w:r>
              <w:rPr>
                <w:rFonts w:eastAsiaTheme="minorEastAsia"/>
                <w:sz w:val="18"/>
                <w:szCs w:val="15"/>
              </w:rPr>
              <w:t>35786 km</w:t>
            </w:r>
          </w:p>
        </w:tc>
        <w:tc>
          <w:tcPr>
            <w:tcW w:w="1863" w:type="dxa"/>
            <w:vAlign w:val="center"/>
          </w:tcPr>
          <w:p w14:paraId="4E97C1F8" w14:textId="77777777" w:rsidR="001C29FA" w:rsidRDefault="00071182">
            <w:pPr>
              <w:snapToGrid w:val="0"/>
              <w:spacing w:after="0"/>
              <w:jc w:val="center"/>
              <w:rPr>
                <w:rFonts w:eastAsiaTheme="minorEastAsia"/>
                <w:sz w:val="18"/>
                <w:szCs w:val="15"/>
              </w:rPr>
            </w:pPr>
            <w:r>
              <w:rPr>
                <w:rFonts w:eastAsiaTheme="minorEastAsia"/>
                <w:sz w:val="18"/>
                <w:szCs w:val="15"/>
              </w:rPr>
              <w:t>1200 km</w:t>
            </w:r>
          </w:p>
        </w:tc>
        <w:tc>
          <w:tcPr>
            <w:tcW w:w="1863" w:type="dxa"/>
          </w:tcPr>
          <w:p w14:paraId="2EF91791" w14:textId="77777777" w:rsidR="001C29FA" w:rsidRDefault="00071182">
            <w:pPr>
              <w:snapToGrid w:val="0"/>
              <w:spacing w:after="0"/>
              <w:jc w:val="center"/>
              <w:rPr>
                <w:rFonts w:eastAsiaTheme="minorEastAsia"/>
                <w:sz w:val="18"/>
                <w:szCs w:val="15"/>
              </w:rPr>
            </w:pPr>
            <w:r>
              <w:rPr>
                <w:rFonts w:eastAsiaTheme="minorEastAsia"/>
                <w:sz w:val="18"/>
                <w:szCs w:val="15"/>
              </w:rPr>
              <w:t>600 km</w:t>
            </w:r>
          </w:p>
        </w:tc>
      </w:tr>
      <w:tr w:rsidR="001C29FA" w14:paraId="1F7F6EED" w14:textId="77777777">
        <w:trPr>
          <w:jc w:val="center"/>
        </w:trPr>
        <w:tc>
          <w:tcPr>
            <w:tcW w:w="9567" w:type="dxa"/>
            <w:gridSpan w:val="5"/>
            <w:vAlign w:val="center"/>
          </w:tcPr>
          <w:p w14:paraId="09AF2732" w14:textId="77777777" w:rsidR="001C29FA" w:rsidRDefault="00071182">
            <w:pPr>
              <w:snapToGrid w:val="0"/>
              <w:spacing w:after="0"/>
              <w:jc w:val="center"/>
              <w:rPr>
                <w:rFonts w:eastAsiaTheme="minorEastAsia"/>
                <w:sz w:val="18"/>
                <w:szCs w:val="15"/>
              </w:rPr>
            </w:pPr>
            <w:r>
              <w:rPr>
                <w:rFonts w:eastAsiaTheme="minorEastAsia"/>
                <w:sz w:val="18"/>
                <w:szCs w:val="15"/>
              </w:rPr>
              <w:t>Payload characteristics for DL transmissions</w:t>
            </w:r>
          </w:p>
        </w:tc>
      </w:tr>
      <w:tr w:rsidR="001C29FA" w14:paraId="5ECFCA26" w14:textId="77777777">
        <w:trPr>
          <w:jc w:val="center"/>
        </w:trPr>
        <w:tc>
          <w:tcPr>
            <w:tcW w:w="2295" w:type="dxa"/>
            <w:vAlign w:val="center"/>
          </w:tcPr>
          <w:p w14:paraId="76CF31B1" w14:textId="77777777" w:rsidR="001C29FA" w:rsidRDefault="00071182">
            <w:pPr>
              <w:snapToGrid w:val="0"/>
              <w:spacing w:after="0"/>
              <w:jc w:val="center"/>
              <w:rPr>
                <w:rFonts w:eastAsiaTheme="minorEastAsia"/>
                <w:sz w:val="18"/>
                <w:szCs w:val="15"/>
              </w:rPr>
            </w:pPr>
            <w:r>
              <w:rPr>
                <w:rFonts w:eastAsiaTheme="minorEastAsia"/>
                <w:sz w:val="18"/>
                <w:szCs w:val="15"/>
              </w:rPr>
              <w:t>Satellite EIRP density</w:t>
            </w:r>
          </w:p>
        </w:tc>
        <w:tc>
          <w:tcPr>
            <w:tcW w:w="1748" w:type="dxa"/>
            <w:vMerge w:val="restart"/>
            <w:vAlign w:val="center"/>
          </w:tcPr>
          <w:p w14:paraId="05B24AF7" w14:textId="77777777" w:rsidR="001C29FA" w:rsidRDefault="00071182">
            <w:pPr>
              <w:snapToGrid w:val="0"/>
              <w:spacing w:after="0"/>
              <w:jc w:val="center"/>
              <w:rPr>
                <w:rFonts w:eastAsiaTheme="minorEastAsia"/>
                <w:sz w:val="18"/>
                <w:szCs w:val="15"/>
              </w:rPr>
            </w:pPr>
            <w:r>
              <w:rPr>
                <w:rFonts w:eastAsiaTheme="minorEastAsia" w:hint="eastAsia"/>
                <w:sz w:val="18"/>
                <w:szCs w:val="15"/>
              </w:rPr>
              <w:t>2GHz</w:t>
            </w:r>
          </w:p>
        </w:tc>
        <w:tc>
          <w:tcPr>
            <w:tcW w:w="1798" w:type="dxa"/>
            <w:vAlign w:val="center"/>
          </w:tcPr>
          <w:p w14:paraId="23F29C5B" w14:textId="77777777" w:rsidR="001C29FA" w:rsidRDefault="00071182">
            <w:pPr>
              <w:snapToGrid w:val="0"/>
              <w:spacing w:after="0"/>
              <w:jc w:val="center"/>
              <w:rPr>
                <w:rFonts w:eastAsiaTheme="minorEastAsia"/>
                <w:sz w:val="18"/>
                <w:szCs w:val="15"/>
              </w:rPr>
            </w:pPr>
            <w:r>
              <w:rPr>
                <w:rFonts w:eastAsiaTheme="minorEastAsia"/>
                <w:sz w:val="18"/>
                <w:szCs w:val="15"/>
              </w:rPr>
              <w:t>59 dBW/MHz</w:t>
            </w:r>
          </w:p>
        </w:tc>
        <w:tc>
          <w:tcPr>
            <w:tcW w:w="1863" w:type="dxa"/>
            <w:vAlign w:val="center"/>
          </w:tcPr>
          <w:p w14:paraId="2D65127F" w14:textId="77777777" w:rsidR="001C29FA" w:rsidRDefault="00071182">
            <w:pPr>
              <w:snapToGrid w:val="0"/>
              <w:spacing w:after="0"/>
              <w:jc w:val="center"/>
              <w:rPr>
                <w:rFonts w:eastAsiaTheme="minorEastAsia"/>
                <w:sz w:val="18"/>
                <w:szCs w:val="15"/>
              </w:rPr>
            </w:pPr>
            <w:r>
              <w:rPr>
                <w:rFonts w:eastAsiaTheme="minorEastAsia"/>
                <w:sz w:val="18"/>
                <w:szCs w:val="15"/>
              </w:rPr>
              <w:t>40 dBW/MHz</w:t>
            </w:r>
          </w:p>
        </w:tc>
        <w:tc>
          <w:tcPr>
            <w:tcW w:w="1863" w:type="dxa"/>
          </w:tcPr>
          <w:p w14:paraId="198357E6" w14:textId="77777777" w:rsidR="001C29FA" w:rsidRDefault="00071182">
            <w:pPr>
              <w:snapToGrid w:val="0"/>
              <w:spacing w:after="0"/>
              <w:jc w:val="center"/>
              <w:rPr>
                <w:rFonts w:eastAsiaTheme="minorEastAsia"/>
                <w:sz w:val="18"/>
                <w:szCs w:val="15"/>
              </w:rPr>
            </w:pPr>
            <w:r>
              <w:rPr>
                <w:rFonts w:eastAsiaTheme="minorEastAsia" w:hint="eastAsia"/>
                <w:sz w:val="18"/>
                <w:szCs w:val="15"/>
              </w:rPr>
              <w:t>34 dBW/MHz</w:t>
            </w:r>
          </w:p>
        </w:tc>
      </w:tr>
      <w:tr w:rsidR="001C29FA" w14:paraId="72A12785" w14:textId="77777777">
        <w:trPr>
          <w:jc w:val="center"/>
        </w:trPr>
        <w:tc>
          <w:tcPr>
            <w:tcW w:w="2295" w:type="dxa"/>
            <w:vAlign w:val="center"/>
          </w:tcPr>
          <w:p w14:paraId="648B0B77" w14:textId="77777777" w:rsidR="001C29FA" w:rsidRDefault="00071182">
            <w:pPr>
              <w:snapToGrid w:val="0"/>
              <w:spacing w:after="0"/>
              <w:jc w:val="center"/>
              <w:rPr>
                <w:rFonts w:eastAsiaTheme="minorEastAsia"/>
                <w:sz w:val="18"/>
                <w:szCs w:val="15"/>
              </w:rPr>
            </w:pPr>
            <w:r>
              <w:rPr>
                <w:rFonts w:eastAsiaTheme="minorEastAsia"/>
                <w:sz w:val="18"/>
                <w:szCs w:val="15"/>
              </w:rPr>
              <w:t>Satellite Tx max Gain</w:t>
            </w:r>
          </w:p>
        </w:tc>
        <w:tc>
          <w:tcPr>
            <w:tcW w:w="1748" w:type="dxa"/>
            <w:vMerge/>
            <w:vAlign w:val="center"/>
          </w:tcPr>
          <w:p w14:paraId="4543B124" w14:textId="77777777" w:rsidR="001C29FA" w:rsidRDefault="001C29FA">
            <w:pPr>
              <w:snapToGrid w:val="0"/>
              <w:spacing w:after="0"/>
              <w:jc w:val="center"/>
              <w:rPr>
                <w:rFonts w:eastAsiaTheme="minorEastAsia"/>
                <w:sz w:val="18"/>
                <w:szCs w:val="15"/>
              </w:rPr>
            </w:pPr>
          </w:p>
        </w:tc>
        <w:tc>
          <w:tcPr>
            <w:tcW w:w="1798" w:type="dxa"/>
            <w:vAlign w:val="center"/>
          </w:tcPr>
          <w:p w14:paraId="50EF94E8" w14:textId="77777777" w:rsidR="001C29FA" w:rsidRDefault="00071182">
            <w:pPr>
              <w:snapToGrid w:val="0"/>
              <w:spacing w:after="0"/>
              <w:jc w:val="center"/>
              <w:rPr>
                <w:rFonts w:eastAsiaTheme="minorEastAsia"/>
                <w:sz w:val="18"/>
                <w:szCs w:val="15"/>
              </w:rPr>
            </w:pPr>
            <w:r>
              <w:rPr>
                <w:rFonts w:eastAsiaTheme="minorEastAsia"/>
                <w:sz w:val="18"/>
                <w:szCs w:val="15"/>
              </w:rPr>
              <w:t>51 dBi</w:t>
            </w:r>
          </w:p>
        </w:tc>
        <w:tc>
          <w:tcPr>
            <w:tcW w:w="1863" w:type="dxa"/>
            <w:vAlign w:val="center"/>
          </w:tcPr>
          <w:p w14:paraId="12307887" w14:textId="77777777" w:rsidR="001C29FA" w:rsidRDefault="00071182">
            <w:pPr>
              <w:snapToGrid w:val="0"/>
              <w:spacing w:after="0"/>
              <w:jc w:val="center"/>
              <w:rPr>
                <w:rFonts w:eastAsiaTheme="minorEastAsia"/>
                <w:sz w:val="18"/>
                <w:szCs w:val="15"/>
              </w:rPr>
            </w:pPr>
            <w:r>
              <w:rPr>
                <w:rFonts w:eastAsiaTheme="minorEastAsia"/>
                <w:sz w:val="18"/>
                <w:szCs w:val="15"/>
              </w:rPr>
              <w:t>30 dBi</w:t>
            </w:r>
          </w:p>
        </w:tc>
        <w:tc>
          <w:tcPr>
            <w:tcW w:w="1863" w:type="dxa"/>
          </w:tcPr>
          <w:p w14:paraId="688C8A43" w14:textId="77777777" w:rsidR="001C29FA" w:rsidRDefault="00071182">
            <w:pPr>
              <w:snapToGrid w:val="0"/>
              <w:spacing w:after="0"/>
              <w:jc w:val="center"/>
              <w:rPr>
                <w:rFonts w:eastAsiaTheme="minorEastAsia"/>
                <w:sz w:val="18"/>
                <w:szCs w:val="15"/>
              </w:rPr>
            </w:pPr>
            <w:r>
              <w:rPr>
                <w:rFonts w:eastAsiaTheme="minorEastAsia" w:hint="eastAsia"/>
                <w:sz w:val="18"/>
                <w:szCs w:val="15"/>
              </w:rPr>
              <w:t>30 dBi</w:t>
            </w:r>
          </w:p>
        </w:tc>
      </w:tr>
      <w:tr w:rsidR="001C29FA" w14:paraId="0A2ADED8" w14:textId="77777777">
        <w:trPr>
          <w:jc w:val="center"/>
        </w:trPr>
        <w:tc>
          <w:tcPr>
            <w:tcW w:w="2295" w:type="dxa"/>
            <w:vAlign w:val="center"/>
          </w:tcPr>
          <w:p w14:paraId="2B760AD6" w14:textId="77777777" w:rsidR="001C29FA" w:rsidRDefault="00071182">
            <w:pPr>
              <w:snapToGrid w:val="0"/>
              <w:spacing w:after="0"/>
              <w:jc w:val="center"/>
              <w:rPr>
                <w:rFonts w:eastAsiaTheme="minorEastAsia"/>
                <w:sz w:val="18"/>
                <w:szCs w:val="15"/>
              </w:rPr>
            </w:pPr>
            <w:r>
              <w:rPr>
                <w:rFonts w:eastAsiaTheme="minorEastAsia"/>
                <w:sz w:val="18"/>
                <w:szCs w:val="15"/>
              </w:rPr>
              <w:t>Satellite max TX power in dBm</w:t>
            </w:r>
          </w:p>
        </w:tc>
        <w:tc>
          <w:tcPr>
            <w:tcW w:w="1748" w:type="dxa"/>
            <w:vMerge/>
            <w:vAlign w:val="center"/>
          </w:tcPr>
          <w:p w14:paraId="6A8A6E69" w14:textId="77777777" w:rsidR="001C29FA" w:rsidRDefault="001C29FA">
            <w:pPr>
              <w:snapToGrid w:val="0"/>
              <w:spacing w:after="0"/>
              <w:jc w:val="center"/>
              <w:rPr>
                <w:rFonts w:eastAsiaTheme="minorEastAsia"/>
                <w:sz w:val="18"/>
                <w:szCs w:val="15"/>
              </w:rPr>
            </w:pPr>
          </w:p>
        </w:tc>
        <w:tc>
          <w:tcPr>
            <w:tcW w:w="1798" w:type="dxa"/>
            <w:vAlign w:val="center"/>
          </w:tcPr>
          <w:p w14:paraId="5BBA9499" w14:textId="77777777" w:rsidR="001C29FA" w:rsidRDefault="00071182">
            <w:pPr>
              <w:snapToGrid w:val="0"/>
              <w:spacing w:after="0"/>
              <w:jc w:val="center"/>
              <w:rPr>
                <w:rFonts w:eastAsiaTheme="minorEastAsia"/>
                <w:sz w:val="18"/>
                <w:szCs w:val="15"/>
                <w:highlight w:val="yellow"/>
                <w:lang w:eastAsia="zh-CN"/>
              </w:rPr>
            </w:pPr>
            <w:r>
              <w:rPr>
                <w:rFonts w:eastAsiaTheme="minorEastAsia"/>
                <w:sz w:val="18"/>
                <w:szCs w:val="15"/>
                <w:highlight w:val="yellow"/>
                <w:lang w:eastAsia="zh-CN"/>
              </w:rPr>
              <w:t>52.6dBm</w:t>
            </w:r>
          </w:p>
        </w:tc>
        <w:tc>
          <w:tcPr>
            <w:tcW w:w="1863" w:type="dxa"/>
            <w:vAlign w:val="center"/>
          </w:tcPr>
          <w:p w14:paraId="1FE3A559" w14:textId="77777777" w:rsidR="001C29FA" w:rsidRDefault="00071182">
            <w:pPr>
              <w:snapToGrid w:val="0"/>
              <w:spacing w:after="0"/>
              <w:jc w:val="center"/>
              <w:rPr>
                <w:rFonts w:eastAsiaTheme="minorEastAsia"/>
                <w:sz w:val="18"/>
                <w:szCs w:val="15"/>
                <w:highlight w:val="yellow"/>
                <w:lang w:eastAsia="zh-CN"/>
              </w:rPr>
            </w:pPr>
            <w:r>
              <w:rPr>
                <w:rFonts w:eastAsiaTheme="minorEastAsia"/>
                <w:sz w:val="18"/>
                <w:szCs w:val="15"/>
                <w:highlight w:val="yellow"/>
                <w:lang w:eastAsia="zh-CN"/>
              </w:rPr>
              <w:t>54.6dBm</w:t>
            </w:r>
          </w:p>
        </w:tc>
        <w:tc>
          <w:tcPr>
            <w:tcW w:w="1863" w:type="dxa"/>
            <w:vAlign w:val="center"/>
          </w:tcPr>
          <w:p w14:paraId="7B4B1328" w14:textId="77777777" w:rsidR="001C29FA" w:rsidRDefault="00071182">
            <w:pPr>
              <w:snapToGrid w:val="0"/>
              <w:spacing w:after="0"/>
              <w:jc w:val="center"/>
              <w:rPr>
                <w:rFonts w:eastAsiaTheme="minorEastAsia"/>
                <w:sz w:val="18"/>
                <w:szCs w:val="15"/>
                <w:highlight w:val="yellow"/>
                <w:lang w:eastAsia="zh-CN"/>
              </w:rPr>
            </w:pPr>
            <w:r>
              <w:rPr>
                <w:rFonts w:eastAsiaTheme="minorEastAsia"/>
                <w:sz w:val="18"/>
                <w:szCs w:val="15"/>
                <w:highlight w:val="yellow"/>
                <w:lang w:eastAsia="zh-CN"/>
              </w:rPr>
              <w:t>48.6dBm</w:t>
            </w:r>
          </w:p>
        </w:tc>
      </w:tr>
      <w:tr w:rsidR="001C29FA" w14:paraId="2A92B610" w14:textId="77777777">
        <w:trPr>
          <w:jc w:val="center"/>
        </w:trPr>
        <w:tc>
          <w:tcPr>
            <w:tcW w:w="2295" w:type="dxa"/>
            <w:vAlign w:val="center"/>
          </w:tcPr>
          <w:p w14:paraId="29B3BAF1" w14:textId="77777777" w:rsidR="001C29FA" w:rsidRDefault="00071182">
            <w:pPr>
              <w:snapToGrid w:val="0"/>
              <w:spacing w:after="0"/>
              <w:jc w:val="center"/>
              <w:rPr>
                <w:rFonts w:eastAsiaTheme="minorEastAsia"/>
                <w:sz w:val="18"/>
                <w:szCs w:val="15"/>
              </w:rPr>
            </w:pPr>
            <w:r>
              <w:rPr>
                <w:rFonts w:eastAsiaTheme="minorEastAsia"/>
                <w:sz w:val="18"/>
                <w:szCs w:val="15"/>
              </w:rPr>
              <w:t>Channel bandwidth</w:t>
            </w:r>
          </w:p>
        </w:tc>
        <w:tc>
          <w:tcPr>
            <w:tcW w:w="1748" w:type="dxa"/>
            <w:vMerge/>
            <w:vAlign w:val="center"/>
          </w:tcPr>
          <w:p w14:paraId="6F178B69" w14:textId="77777777" w:rsidR="001C29FA" w:rsidRDefault="001C29FA">
            <w:pPr>
              <w:snapToGrid w:val="0"/>
              <w:spacing w:after="0"/>
              <w:jc w:val="center"/>
              <w:rPr>
                <w:rFonts w:eastAsiaTheme="minorEastAsia"/>
                <w:sz w:val="18"/>
                <w:szCs w:val="15"/>
              </w:rPr>
            </w:pPr>
          </w:p>
        </w:tc>
        <w:tc>
          <w:tcPr>
            <w:tcW w:w="1798" w:type="dxa"/>
            <w:vAlign w:val="center"/>
          </w:tcPr>
          <w:p w14:paraId="754C2F81" w14:textId="77777777" w:rsidR="001C29FA" w:rsidRDefault="00071182">
            <w:pPr>
              <w:snapToGrid w:val="0"/>
              <w:spacing w:after="0"/>
              <w:jc w:val="center"/>
              <w:rPr>
                <w:rFonts w:eastAsiaTheme="minorEastAsia"/>
                <w:sz w:val="18"/>
                <w:szCs w:val="15"/>
                <w:highlight w:val="yellow"/>
              </w:rPr>
            </w:pPr>
            <w:r>
              <w:rPr>
                <w:rFonts w:eastAsiaTheme="minorEastAsia"/>
                <w:sz w:val="18"/>
                <w:szCs w:val="15"/>
                <w:highlight w:val="yellow"/>
                <w:lang w:eastAsia="zh-CN"/>
              </w:rPr>
              <w:t>30MHz</w:t>
            </w:r>
          </w:p>
        </w:tc>
        <w:tc>
          <w:tcPr>
            <w:tcW w:w="1863" w:type="dxa"/>
            <w:vAlign w:val="center"/>
          </w:tcPr>
          <w:p w14:paraId="06C76B84" w14:textId="77777777" w:rsidR="001C29FA" w:rsidRDefault="00071182">
            <w:pPr>
              <w:snapToGrid w:val="0"/>
              <w:spacing w:after="0"/>
              <w:jc w:val="center"/>
              <w:rPr>
                <w:rFonts w:eastAsiaTheme="minorEastAsia"/>
                <w:sz w:val="18"/>
                <w:szCs w:val="15"/>
                <w:highlight w:val="yellow"/>
              </w:rPr>
            </w:pPr>
            <w:r>
              <w:rPr>
                <w:rFonts w:eastAsiaTheme="minorEastAsia"/>
                <w:sz w:val="18"/>
                <w:szCs w:val="15"/>
                <w:highlight w:val="yellow"/>
                <w:lang w:eastAsia="zh-CN"/>
              </w:rPr>
              <w:t>30MHz</w:t>
            </w:r>
          </w:p>
        </w:tc>
        <w:tc>
          <w:tcPr>
            <w:tcW w:w="1863" w:type="dxa"/>
          </w:tcPr>
          <w:p w14:paraId="2B745FFA" w14:textId="77777777" w:rsidR="001C29FA" w:rsidRDefault="00071182">
            <w:pPr>
              <w:snapToGrid w:val="0"/>
              <w:spacing w:after="0"/>
              <w:jc w:val="center"/>
              <w:rPr>
                <w:rFonts w:eastAsiaTheme="minorEastAsia"/>
                <w:sz w:val="18"/>
                <w:szCs w:val="15"/>
                <w:highlight w:val="yellow"/>
              </w:rPr>
            </w:pPr>
            <w:r>
              <w:rPr>
                <w:rFonts w:eastAsiaTheme="minorEastAsia"/>
                <w:sz w:val="18"/>
                <w:szCs w:val="15"/>
                <w:highlight w:val="yellow"/>
                <w:lang w:eastAsia="zh-CN"/>
              </w:rPr>
              <w:t>30MHz</w:t>
            </w:r>
          </w:p>
        </w:tc>
      </w:tr>
    </w:tbl>
    <w:p w14:paraId="595F5F26" w14:textId="77777777" w:rsidR="001C29FA" w:rsidRDefault="001C29FA">
      <w:pPr>
        <w:spacing w:after="0"/>
        <w:rPr>
          <w:lang w:eastAsia="zh-CN"/>
        </w:rPr>
      </w:pPr>
    </w:p>
    <w:p w14:paraId="3AD21EC1" w14:textId="77777777" w:rsidR="001C29FA" w:rsidRDefault="001C29FA">
      <w:pPr>
        <w:spacing w:after="0"/>
        <w:rPr>
          <w:lang w:eastAsia="zh-CN"/>
        </w:rPr>
      </w:pPr>
    </w:p>
    <w:p w14:paraId="29F2A5CF" w14:textId="77777777" w:rsidR="001C29FA" w:rsidRDefault="00071182">
      <w:pPr>
        <w:spacing w:after="0"/>
        <w:jc w:val="center"/>
        <w:rPr>
          <w:b/>
        </w:rPr>
      </w:pPr>
      <w:r>
        <w:rPr>
          <w:b/>
        </w:rPr>
        <w:t>T</w:t>
      </w:r>
      <w:r>
        <w:rPr>
          <w:rFonts w:hint="eastAsia"/>
          <w:b/>
        </w:rPr>
        <w:t>able 2-</w:t>
      </w:r>
      <w:r>
        <w:rPr>
          <w:b/>
        </w:rPr>
        <w:t>4</w:t>
      </w:r>
      <w:r>
        <w:rPr>
          <w:rFonts w:hint="eastAsia"/>
          <w:b/>
        </w:rPr>
        <w:t xml:space="preserve"> Set-2 satellite parameters for co-existence study</w:t>
      </w:r>
    </w:p>
    <w:tbl>
      <w:tblPr>
        <w:tblW w:w="496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95"/>
        <w:gridCol w:w="1748"/>
        <w:gridCol w:w="1798"/>
        <w:gridCol w:w="1863"/>
        <w:gridCol w:w="1863"/>
      </w:tblGrid>
      <w:tr w:rsidR="001C29FA" w14:paraId="0C62E792" w14:textId="77777777">
        <w:trPr>
          <w:jc w:val="center"/>
        </w:trPr>
        <w:tc>
          <w:tcPr>
            <w:tcW w:w="4043" w:type="dxa"/>
            <w:gridSpan w:val="2"/>
            <w:vAlign w:val="center"/>
          </w:tcPr>
          <w:p w14:paraId="5CCFCBEA" w14:textId="77777777" w:rsidR="001C29FA" w:rsidRDefault="00071182">
            <w:pPr>
              <w:snapToGrid w:val="0"/>
              <w:spacing w:after="0"/>
              <w:jc w:val="center"/>
              <w:rPr>
                <w:rFonts w:eastAsiaTheme="minorEastAsia"/>
                <w:sz w:val="18"/>
                <w:szCs w:val="15"/>
              </w:rPr>
            </w:pPr>
            <w:r>
              <w:rPr>
                <w:rFonts w:eastAsiaTheme="minorEastAsia"/>
                <w:sz w:val="18"/>
                <w:szCs w:val="15"/>
              </w:rPr>
              <w:t>Satellite orbit</w:t>
            </w:r>
          </w:p>
        </w:tc>
        <w:tc>
          <w:tcPr>
            <w:tcW w:w="1798" w:type="dxa"/>
            <w:vAlign w:val="center"/>
          </w:tcPr>
          <w:p w14:paraId="2ACEC86B" w14:textId="77777777" w:rsidR="001C29FA" w:rsidRDefault="00071182">
            <w:pPr>
              <w:snapToGrid w:val="0"/>
              <w:spacing w:after="0"/>
              <w:jc w:val="center"/>
              <w:rPr>
                <w:rFonts w:eastAsiaTheme="minorEastAsia"/>
                <w:sz w:val="18"/>
                <w:szCs w:val="15"/>
              </w:rPr>
            </w:pPr>
            <w:r>
              <w:rPr>
                <w:rFonts w:eastAsiaTheme="minorEastAsia"/>
                <w:sz w:val="18"/>
                <w:szCs w:val="15"/>
              </w:rPr>
              <w:t>GEO</w:t>
            </w:r>
          </w:p>
        </w:tc>
        <w:tc>
          <w:tcPr>
            <w:tcW w:w="1863" w:type="dxa"/>
            <w:vAlign w:val="center"/>
          </w:tcPr>
          <w:p w14:paraId="59EB86BD" w14:textId="77777777" w:rsidR="001C29FA" w:rsidRDefault="00071182">
            <w:pPr>
              <w:snapToGrid w:val="0"/>
              <w:spacing w:after="0"/>
              <w:jc w:val="center"/>
              <w:rPr>
                <w:rFonts w:eastAsiaTheme="minorEastAsia"/>
                <w:sz w:val="18"/>
                <w:szCs w:val="15"/>
              </w:rPr>
            </w:pPr>
            <w:r>
              <w:rPr>
                <w:rFonts w:eastAsiaTheme="minorEastAsia"/>
                <w:sz w:val="18"/>
                <w:szCs w:val="15"/>
              </w:rPr>
              <w:t>LEO-1200</w:t>
            </w:r>
          </w:p>
        </w:tc>
        <w:tc>
          <w:tcPr>
            <w:tcW w:w="1863" w:type="dxa"/>
          </w:tcPr>
          <w:p w14:paraId="3B9CE0A5" w14:textId="77777777" w:rsidR="001C29FA" w:rsidRDefault="00071182">
            <w:pPr>
              <w:snapToGrid w:val="0"/>
              <w:spacing w:after="0"/>
              <w:jc w:val="center"/>
              <w:rPr>
                <w:rFonts w:eastAsiaTheme="minorEastAsia"/>
                <w:sz w:val="18"/>
                <w:szCs w:val="15"/>
              </w:rPr>
            </w:pPr>
            <w:r>
              <w:rPr>
                <w:rFonts w:eastAsiaTheme="minorEastAsia"/>
                <w:sz w:val="18"/>
                <w:szCs w:val="15"/>
              </w:rPr>
              <w:t>LEO-600</w:t>
            </w:r>
          </w:p>
        </w:tc>
      </w:tr>
      <w:tr w:rsidR="001C29FA" w14:paraId="60D1EB69" w14:textId="77777777">
        <w:trPr>
          <w:jc w:val="center"/>
        </w:trPr>
        <w:tc>
          <w:tcPr>
            <w:tcW w:w="4043" w:type="dxa"/>
            <w:gridSpan w:val="2"/>
            <w:vAlign w:val="center"/>
          </w:tcPr>
          <w:p w14:paraId="495A8668" w14:textId="77777777" w:rsidR="001C29FA" w:rsidRDefault="00071182">
            <w:pPr>
              <w:snapToGrid w:val="0"/>
              <w:spacing w:after="0"/>
              <w:jc w:val="center"/>
              <w:rPr>
                <w:rFonts w:eastAsiaTheme="minorEastAsia"/>
                <w:sz w:val="18"/>
                <w:szCs w:val="15"/>
              </w:rPr>
            </w:pPr>
            <w:r>
              <w:rPr>
                <w:rFonts w:eastAsiaTheme="minorEastAsia"/>
                <w:sz w:val="18"/>
                <w:szCs w:val="15"/>
              </w:rPr>
              <w:t>Satellite altitude</w:t>
            </w:r>
          </w:p>
        </w:tc>
        <w:tc>
          <w:tcPr>
            <w:tcW w:w="1798" w:type="dxa"/>
            <w:vAlign w:val="center"/>
          </w:tcPr>
          <w:p w14:paraId="30E330BA" w14:textId="77777777" w:rsidR="001C29FA" w:rsidRDefault="00071182">
            <w:pPr>
              <w:snapToGrid w:val="0"/>
              <w:spacing w:after="0"/>
              <w:jc w:val="center"/>
              <w:rPr>
                <w:rFonts w:eastAsiaTheme="minorEastAsia"/>
                <w:sz w:val="18"/>
                <w:szCs w:val="15"/>
              </w:rPr>
            </w:pPr>
            <w:r>
              <w:rPr>
                <w:rFonts w:eastAsiaTheme="minorEastAsia"/>
                <w:sz w:val="18"/>
                <w:szCs w:val="15"/>
              </w:rPr>
              <w:t>35786 km</w:t>
            </w:r>
          </w:p>
        </w:tc>
        <w:tc>
          <w:tcPr>
            <w:tcW w:w="1863" w:type="dxa"/>
            <w:vAlign w:val="center"/>
          </w:tcPr>
          <w:p w14:paraId="16D12D75" w14:textId="77777777" w:rsidR="001C29FA" w:rsidRDefault="00071182">
            <w:pPr>
              <w:snapToGrid w:val="0"/>
              <w:spacing w:after="0"/>
              <w:jc w:val="center"/>
              <w:rPr>
                <w:rFonts w:eastAsiaTheme="minorEastAsia"/>
                <w:sz w:val="18"/>
                <w:szCs w:val="15"/>
              </w:rPr>
            </w:pPr>
            <w:r>
              <w:rPr>
                <w:rFonts w:eastAsiaTheme="minorEastAsia"/>
                <w:sz w:val="18"/>
                <w:szCs w:val="15"/>
              </w:rPr>
              <w:t>1200 km</w:t>
            </w:r>
          </w:p>
        </w:tc>
        <w:tc>
          <w:tcPr>
            <w:tcW w:w="1863" w:type="dxa"/>
          </w:tcPr>
          <w:p w14:paraId="71C9ABD4" w14:textId="77777777" w:rsidR="001C29FA" w:rsidRDefault="00071182">
            <w:pPr>
              <w:snapToGrid w:val="0"/>
              <w:spacing w:after="0"/>
              <w:jc w:val="center"/>
              <w:rPr>
                <w:rFonts w:eastAsiaTheme="minorEastAsia"/>
                <w:sz w:val="18"/>
                <w:szCs w:val="15"/>
              </w:rPr>
            </w:pPr>
            <w:r>
              <w:rPr>
                <w:rFonts w:eastAsiaTheme="minorEastAsia"/>
                <w:sz w:val="18"/>
                <w:szCs w:val="15"/>
              </w:rPr>
              <w:t>600 km</w:t>
            </w:r>
          </w:p>
        </w:tc>
      </w:tr>
      <w:tr w:rsidR="001C29FA" w14:paraId="0850AA38" w14:textId="77777777">
        <w:trPr>
          <w:jc w:val="center"/>
        </w:trPr>
        <w:tc>
          <w:tcPr>
            <w:tcW w:w="9567" w:type="dxa"/>
            <w:gridSpan w:val="5"/>
            <w:vAlign w:val="center"/>
          </w:tcPr>
          <w:p w14:paraId="7040FDAC" w14:textId="77777777" w:rsidR="001C29FA" w:rsidRDefault="00071182">
            <w:pPr>
              <w:snapToGrid w:val="0"/>
              <w:spacing w:after="0"/>
              <w:jc w:val="center"/>
              <w:rPr>
                <w:rFonts w:eastAsiaTheme="minorEastAsia"/>
                <w:sz w:val="18"/>
                <w:szCs w:val="15"/>
              </w:rPr>
            </w:pPr>
            <w:r>
              <w:rPr>
                <w:rFonts w:eastAsiaTheme="minorEastAsia"/>
                <w:sz w:val="18"/>
                <w:szCs w:val="15"/>
              </w:rPr>
              <w:t>Payload characteristics for DL transmissions</w:t>
            </w:r>
          </w:p>
        </w:tc>
      </w:tr>
      <w:tr w:rsidR="001C29FA" w14:paraId="0A7E1028" w14:textId="77777777">
        <w:trPr>
          <w:jc w:val="center"/>
        </w:trPr>
        <w:tc>
          <w:tcPr>
            <w:tcW w:w="2295" w:type="dxa"/>
            <w:vAlign w:val="center"/>
          </w:tcPr>
          <w:p w14:paraId="199EEE34" w14:textId="77777777" w:rsidR="001C29FA" w:rsidRDefault="00071182">
            <w:pPr>
              <w:snapToGrid w:val="0"/>
              <w:spacing w:after="0"/>
              <w:jc w:val="center"/>
              <w:rPr>
                <w:rFonts w:eastAsiaTheme="minorEastAsia"/>
                <w:sz w:val="18"/>
                <w:szCs w:val="15"/>
              </w:rPr>
            </w:pPr>
            <w:r>
              <w:rPr>
                <w:rFonts w:eastAsiaTheme="minorEastAsia"/>
                <w:sz w:val="18"/>
                <w:szCs w:val="15"/>
              </w:rPr>
              <w:t>Satellite EIRP density</w:t>
            </w:r>
          </w:p>
        </w:tc>
        <w:tc>
          <w:tcPr>
            <w:tcW w:w="1748" w:type="dxa"/>
            <w:vMerge w:val="restart"/>
            <w:vAlign w:val="center"/>
          </w:tcPr>
          <w:p w14:paraId="0124FBCA" w14:textId="77777777" w:rsidR="001C29FA" w:rsidRDefault="00071182">
            <w:pPr>
              <w:snapToGrid w:val="0"/>
              <w:spacing w:after="0"/>
              <w:jc w:val="center"/>
              <w:rPr>
                <w:rFonts w:eastAsiaTheme="minorEastAsia"/>
                <w:sz w:val="18"/>
                <w:szCs w:val="15"/>
              </w:rPr>
            </w:pPr>
            <w:r>
              <w:rPr>
                <w:rFonts w:eastAsiaTheme="minorEastAsia" w:hint="eastAsia"/>
                <w:sz w:val="18"/>
                <w:szCs w:val="15"/>
              </w:rPr>
              <w:t>2GHz</w:t>
            </w:r>
          </w:p>
        </w:tc>
        <w:tc>
          <w:tcPr>
            <w:tcW w:w="1798" w:type="dxa"/>
            <w:vAlign w:val="center"/>
          </w:tcPr>
          <w:p w14:paraId="02DC1F05" w14:textId="77777777" w:rsidR="001C29FA" w:rsidRDefault="00071182">
            <w:pPr>
              <w:snapToGrid w:val="0"/>
              <w:spacing w:after="0"/>
              <w:jc w:val="center"/>
              <w:rPr>
                <w:rFonts w:eastAsiaTheme="minorEastAsia"/>
                <w:sz w:val="18"/>
                <w:szCs w:val="15"/>
                <w:highlight w:val="yellow"/>
              </w:rPr>
            </w:pPr>
            <w:r>
              <w:rPr>
                <w:rFonts w:eastAsiaTheme="minorEastAsia"/>
                <w:sz w:val="18"/>
                <w:szCs w:val="15"/>
                <w:highlight w:val="yellow"/>
              </w:rPr>
              <w:t>5</w:t>
            </w:r>
            <w:r>
              <w:rPr>
                <w:rFonts w:eastAsiaTheme="minorEastAsia" w:hint="eastAsia"/>
                <w:sz w:val="18"/>
                <w:szCs w:val="15"/>
                <w:highlight w:val="yellow"/>
              </w:rPr>
              <w:t>3.5</w:t>
            </w:r>
            <w:r>
              <w:rPr>
                <w:rFonts w:eastAsiaTheme="minorEastAsia"/>
                <w:sz w:val="18"/>
                <w:szCs w:val="15"/>
                <w:highlight w:val="yellow"/>
              </w:rPr>
              <w:t xml:space="preserve"> dBW/MHz</w:t>
            </w:r>
          </w:p>
        </w:tc>
        <w:tc>
          <w:tcPr>
            <w:tcW w:w="1863" w:type="dxa"/>
            <w:vAlign w:val="center"/>
          </w:tcPr>
          <w:p w14:paraId="519EC3DB" w14:textId="77777777" w:rsidR="001C29FA" w:rsidRDefault="00071182">
            <w:pPr>
              <w:snapToGrid w:val="0"/>
              <w:spacing w:after="0"/>
              <w:jc w:val="center"/>
              <w:rPr>
                <w:rFonts w:eastAsiaTheme="minorEastAsia"/>
                <w:sz w:val="18"/>
                <w:szCs w:val="15"/>
                <w:highlight w:val="yellow"/>
              </w:rPr>
            </w:pPr>
            <w:r>
              <w:rPr>
                <w:rFonts w:eastAsiaTheme="minorEastAsia" w:hint="eastAsia"/>
                <w:sz w:val="18"/>
                <w:szCs w:val="15"/>
                <w:highlight w:val="yellow"/>
              </w:rPr>
              <w:t>34</w:t>
            </w:r>
            <w:r>
              <w:rPr>
                <w:rFonts w:eastAsiaTheme="minorEastAsia"/>
                <w:sz w:val="18"/>
                <w:szCs w:val="15"/>
                <w:highlight w:val="yellow"/>
              </w:rPr>
              <w:t xml:space="preserve"> dBW/MHz</w:t>
            </w:r>
          </w:p>
        </w:tc>
        <w:tc>
          <w:tcPr>
            <w:tcW w:w="1863" w:type="dxa"/>
          </w:tcPr>
          <w:p w14:paraId="52CC8102" w14:textId="77777777" w:rsidR="001C29FA" w:rsidRDefault="00071182">
            <w:pPr>
              <w:snapToGrid w:val="0"/>
              <w:spacing w:after="0"/>
              <w:jc w:val="center"/>
              <w:rPr>
                <w:rFonts w:eastAsiaTheme="minorEastAsia"/>
                <w:sz w:val="18"/>
                <w:szCs w:val="15"/>
                <w:highlight w:val="yellow"/>
              </w:rPr>
            </w:pPr>
            <w:r>
              <w:rPr>
                <w:rFonts w:eastAsiaTheme="minorEastAsia" w:hint="eastAsia"/>
                <w:sz w:val="18"/>
                <w:szCs w:val="15"/>
                <w:highlight w:val="yellow"/>
              </w:rPr>
              <w:t>28 dBW/MHz</w:t>
            </w:r>
          </w:p>
        </w:tc>
      </w:tr>
      <w:tr w:rsidR="001C29FA" w14:paraId="40FA4B5B" w14:textId="77777777">
        <w:trPr>
          <w:jc w:val="center"/>
        </w:trPr>
        <w:tc>
          <w:tcPr>
            <w:tcW w:w="2295" w:type="dxa"/>
            <w:vAlign w:val="center"/>
          </w:tcPr>
          <w:p w14:paraId="213E8DA0" w14:textId="77777777" w:rsidR="001C29FA" w:rsidRDefault="00071182">
            <w:pPr>
              <w:snapToGrid w:val="0"/>
              <w:spacing w:after="0"/>
              <w:jc w:val="center"/>
              <w:rPr>
                <w:rFonts w:eastAsiaTheme="minorEastAsia"/>
                <w:sz w:val="18"/>
                <w:szCs w:val="15"/>
              </w:rPr>
            </w:pPr>
            <w:r>
              <w:rPr>
                <w:rFonts w:eastAsiaTheme="minorEastAsia"/>
                <w:sz w:val="18"/>
                <w:szCs w:val="15"/>
              </w:rPr>
              <w:t>Satellite Tx max Gain</w:t>
            </w:r>
          </w:p>
        </w:tc>
        <w:tc>
          <w:tcPr>
            <w:tcW w:w="1748" w:type="dxa"/>
            <w:vMerge/>
            <w:vAlign w:val="center"/>
          </w:tcPr>
          <w:p w14:paraId="77CBE45A" w14:textId="77777777" w:rsidR="001C29FA" w:rsidRDefault="001C29FA">
            <w:pPr>
              <w:snapToGrid w:val="0"/>
              <w:spacing w:after="0"/>
              <w:jc w:val="center"/>
              <w:rPr>
                <w:rFonts w:eastAsiaTheme="minorEastAsia"/>
                <w:sz w:val="18"/>
                <w:szCs w:val="15"/>
              </w:rPr>
            </w:pPr>
          </w:p>
        </w:tc>
        <w:tc>
          <w:tcPr>
            <w:tcW w:w="1798" w:type="dxa"/>
            <w:vAlign w:val="center"/>
          </w:tcPr>
          <w:p w14:paraId="6404377F" w14:textId="77777777" w:rsidR="001C29FA" w:rsidRDefault="00071182">
            <w:pPr>
              <w:snapToGrid w:val="0"/>
              <w:spacing w:after="0"/>
              <w:jc w:val="center"/>
              <w:rPr>
                <w:rFonts w:eastAsiaTheme="minorEastAsia"/>
                <w:sz w:val="18"/>
                <w:szCs w:val="15"/>
              </w:rPr>
            </w:pPr>
            <w:r>
              <w:rPr>
                <w:rFonts w:eastAsiaTheme="minorEastAsia" w:hint="eastAsia"/>
                <w:sz w:val="18"/>
                <w:szCs w:val="15"/>
              </w:rPr>
              <w:t>45.5</w:t>
            </w:r>
            <w:r>
              <w:rPr>
                <w:rFonts w:eastAsiaTheme="minorEastAsia"/>
                <w:sz w:val="18"/>
                <w:szCs w:val="15"/>
              </w:rPr>
              <w:t xml:space="preserve"> dBi</w:t>
            </w:r>
          </w:p>
        </w:tc>
        <w:tc>
          <w:tcPr>
            <w:tcW w:w="1863" w:type="dxa"/>
            <w:vAlign w:val="center"/>
          </w:tcPr>
          <w:p w14:paraId="10D1E512" w14:textId="77777777" w:rsidR="001C29FA" w:rsidRDefault="00071182">
            <w:pPr>
              <w:snapToGrid w:val="0"/>
              <w:spacing w:after="0"/>
              <w:jc w:val="center"/>
              <w:rPr>
                <w:rFonts w:eastAsiaTheme="minorEastAsia"/>
                <w:sz w:val="18"/>
                <w:szCs w:val="15"/>
              </w:rPr>
            </w:pPr>
            <w:r>
              <w:rPr>
                <w:rFonts w:eastAsiaTheme="minorEastAsia" w:hint="eastAsia"/>
                <w:sz w:val="18"/>
                <w:szCs w:val="15"/>
              </w:rPr>
              <w:t>24</w:t>
            </w:r>
            <w:r>
              <w:rPr>
                <w:rFonts w:eastAsiaTheme="minorEastAsia"/>
                <w:sz w:val="18"/>
                <w:szCs w:val="15"/>
              </w:rPr>
              <w:t xml:space="preserve"> dBi</w:t>
            </w:r>
          </w:p>
        </w:tc>
        <w:tc>
          <w:tcPr>
            <w:tcW w:w="1863" w:type="dxa"/>
          </w:tcPr>
          <w:p w14:paraId="5F4DA686" w14:textId="77777777" w:rsidR="001C29FA" w:rsidRDefault="00071182">
            <w:pPr>
              <w:snapToGrid w:val="0"/>
              <w:spacing w:after="0"/>
              <w:jc w:val="center"/>
              <w:rPr>
                <w:rFonts w:eastAsiaTheme="minorEastAsia"/>
                <w:sz w:val="18"/>
                <w:szCs w:val="15"/>
              </w:rPr>
            </w:pPr>
            <w:r>
              <w:rPr>
                <w:rFonts w:eastAsiaTheme="minorEastAsia" w:hint="eastAsia"/>
                <w:sz w:val="18"/>
                <w:szCs w:val="15"/>
              </w:rPr>
              <w:t>24</w:t>
            </w:r>
            <w:r>
              <w:rPr>
                <w:rFonts w:eastAsiaTheme="minorEastAsia"/>
                <w:sz w:val="18"/>
                <w:szCs w:val="15"/>
              </w:rPr>
              <w:t xml:space="preserve"> dBi</w:t>
            </w:r>
          </w:p>
        </w:tc>
      </w:tr>
      <w:tr w:rsidR="001C29FA" w14:paraId="74949FD0" w14:textId="77777777">
        <w:trPr>
          <w:jc w:val="center"/>
        </w:trPr>
        <w:tc>
          <w:tcPr>
            <w:tcW w:w="2295" w:type="dxa"/>
            <w:vAlign w:val="center"/>
          </w:tcPr>
          <w:p w14:paraId="5D29B261" w14:textId="77777777" w:rsidR="001C29FA" w:rsidRDefault="00071182">
            <w:pPr>
              <w:snapToGrid w:val="0"/>
              <w:spacing w:after="0"/>
              <w:jc w:val="center"/>
              <w:rPr>
                <w:rFonts w:eastAsiaTheme="minorEastAsia"/>
                <w:sz w:val="18"/>
                <w:szCs w:val="15"/>
              </w:rPr>
            </w:pPr>
            <w:r>
              <w:rPr>
                <w:rFonts w:eastAsiaTheme="minorEastAsia"/>
                <w:sz w:val="18"/>
                <w:szCs w:val="15"/>
              </w:rPr>
              <w:t>Satellite max TX power in dBm</w:t>
            </w:r>
          </w:p>
        </w:tc>
        <w:tc>
          <w:tcPr>
            <w:tcW w:w="1748" w:type="dxa"/>
            <w:vMerge/>
            <w:vAlign w:val="center"/>
          </w:tcPr>
          <w:p w14:paraId="23AD28A7" w14:textId="77777777" w:rsidR="001C29FA" w:rsidRDefault="001C29FA">
            <w:pPr>
              <w:snapToGrid w:val="0"/>
              <w:spacing w:after="0"/>
              <w:jc w:val="center"/>
              <w:rPr>
                <w:rFonts w:eastAsiaTheme="minorEastAsia"/>
                <w:sz w:val="18"/>
                <w:szCs w:val="15"/>
              </w:rPr>
            </w:pPr>
          </w:p>
        </w:tc>
        <w:tc>
          <w:tcPr>
            <w:tcW w:w="1798" w:type="dxa"/>
            <w:vAlign w:val="center"/>
          </w:tcPr>
          <w:p w14:paraId="44FD5A58" w14:textId="77777777" w:rsidR="001C29FA" w:rsidRDefault="00071182">
            <w:pPr>
              <w:snapToGrid w:val="0"/>
              <w:spacing w:after="0"/>
              <w:jc w:val="center"/>
              <w:rPr>
                <w:rFonts w:eastAsiaTheme="minorEastAsia"/>
                <w:sz w:val="18"/>
                <w:szCs w:val="15"/>
                <w:highlight w:val="yellow"/>
                <w:lang w:eastAsia="zh-CN"/>
              </w:rPr>
            </w:pPr>
            <w:r>
              <w:rPr>
                <w:rFonts w:eastAsiaTheme="minorEastAsia"/>
                <w:sz w:val="18"/>
                <w:szCs w:val="15"/>
                <w:highlight w:val="yellow"/>
                <w:lang w:eastAsia="zh-CN"/>
              </w:rPr>
              <w:t>52.6dBm</w:t>
            </w:r>
          </w:p>
        </w:tc>
        <w:tc>
          <w:tcPr>
            <w:tcW w:w="1863" w:type="dxa"/>
            <w:vAlign w:val="center"/>
          </w:tcPr>
          <w:p w14:paraId="467FCD57" w14:textId="77777777" w:rsidR="001C29FA" w:rsidRDefault="00071182">
            <w:pPr>
              <w:snapToGrid w:val="0"/>
              <w:spacing w:after="0"/>
              <w:jc w:val="center"/>
              <w:rPr>
                <w:rFonts w:eastAsiaTheme="minorEastAsia"/>
                <w:sz w:val="18"/>
                <w:szCs w:val="15"/>
                <w:highlight w:val="yellow"/>
                <w:lang w:eastAsia="zh-CN"/>
              </w:rPr>
            </w:pPr>
            <w:r>
              <w:rPr>
                <w:rFonts w:eastAsiaTheme="minorEastAsia"/>
                <w:sz w:val="18"/>
                <w:szCs w:val="15"/>
                <w:highlight w:val="yellow"/>
                <w:lang w:eastAsia="zh-CN"/>
              </w:rPr>
              <w:t>54.6dBm</w:t>
            </w:r>
          </w:p>
        </w:tc>
        <w:tc>
          <w:tcPr>
            <w:tcW w:w="1863" w:type="dxa"/>
            <w:vAlign w:val="center"/>
          </w:tcPr>
          <w:p w14:paraId="2FF5679C" w14:textId="77777777" w:rsidR="001C29FA" w:rsidRDefault="00071182">
            <w:pPr>
              <w:snapToGrid w:val="0"/>
              <w:spacing w:after="0"/>
              <w:jc w:val="center"/>
              <w:rPr>
                <w:rFonts w:eastAsiaTheme="minorEastAsia"/>
                <w:sz w:val="18"/>
                <w:szCs w:val="15"/>
                <w:highlight w:val="yellow"/>
                <w:lang w:eastAsia="zh-CN"/>
              </w:rPr>
            </w:pPr>
            <w:r>
              <w:rPr>
                <w:rFonts w:eastAsiaTheme="minorEastAsia"/>
                <w:sz w:val="18"/>
                <w:szCs w:val="15"/>
                <w:highlight w:val="yellow"/>
                <w:lang w:eastAsia="zh-CN"/>
              </w:rPr>
              <w:t>48.6dBm</w:t>
            </w:r>
          </w:p>
        </w:tc>
      </w:tr>
      <w:tr w:rsidR="001C29FA" w14:paraId="158618D2" w14:textId="77777777">
        <w:trPr>
          <w:jc w:val="center"/>
        </w:trPr>
        <w:tc>
          <w:tcPr>
            <w:tcW w:w="2295" w:type="dxa"/>
            <w:vAlign w:val="center"/>
          </w:tcPr>
          <w:p w14:paraId="04C3EE18" w14:textId="77777777" w:rsidR="001C29FA" w:rsidRDefault="00071182">
            <w:pPr>
              <w:snapToGrid w:val="0"/>
              <w:spacing w:after="0"/>
              <w:jc w:val="center"/>
              <w:rPr>
                <w:rFonts w:eastAsiaTheme="minorEastAsia"/>
                <w:sz w:val="18"/>
                <w:szCs w:val="15"/>
              </w:rPr>
            </w:pPr>
            <w:r>
              <w:rPr>
                <w:rFonts w:eastAsiaTheme="minorEastAsia"/>
                <w:sz w:val="18"/>
                <w:szCs w:val="15"/>
              </w:rPr>
              <w:t>Channel bandwidth</w:t>
            </w:r>
          </w:p>
        </w:tc>
        <w:tc>
          <w:tcPr>
            <w:tcW w:w="1748" w:type="dxa"/>
            <w:vMerge/>
            <w:vAlign w:val="center"/>
          </w:tcPr>
          <w:p w14:paraId="6B91C830" w14:textId="77777777" w:rsidR="001C29FA" w:rsidRDefault="001C29FA">
            <w:pPr>
              <w:snapToGrid w:val="0"/>
              <w:spacing w:after="0"/>
              <w:jc w:val="center"/>
              <w:rPr>
                <w:rFonts w:eastAsiaTheme="minorEastAsia"/>
                <w:sz w:val="18"/>
                <w:szCs w:val="15"/>
              </w:rPr>
            </w:pPr>
          </w:p>
        </w:tc>
        <w:tc>
          <w:tcPr>
            <w:tcW w:w="1798" w:type="dxa"/>
            <w:vAlign w:val="center"/>
          </w:tcPr>
          <w:p w14:paraId="52B9BF7D" w14:textId="77777777" w:rsidR="001C29FA" w:rsidRDefault="00071182">
            <w:pPr>
              <w:snapToGrid w:val="0"/>
              <w:spacing w:after="0"/>
              <w:jc w:val="center"/>
              <w:rPr>
                <w:rFonts w:eastAsiaTheme="minorEastAsia"/>
                <w:sz w:val="18"/>
                <w:szCs w:val="15"/>
                <w:highlight w:val="yellow"/>
                <w:lang w:eastAsia="zh-CN"/>
              </w:rPr>
            </w:pPr>
            <w:r>
              <w:rPr>
                <w:rFonts w:eastAsiaTheme="minorEastAsia"/>
                <w:sz w:val="18"/>
                <w:szCs w:val="15"/>
                <w:highlight w:val="yellow"/>
                <w:lang w:eastAsia="zh-CN"/>
              </w:rPr>
              <w:t>30MHz</w:t>
            </w:r>
          </w:p>
        </w:tc>
        <w:tc>
          <w:tcPr>
            <w:tcW w:w="1863" w:type="dxa"/>
            <w:vAlign w:val="center"/>
          </w:tcPr>
          <w:p w14:paraId="3AF40789" w14:textId="77777777" w:rsidR="001C29FA" w:rsidRDefault="00071182">
            <w:pPr>
              <w:snapToGrid w:val="0"/>
              <w:spacing w:after="0"/>
              <w:jc w:val="center"/>
              <w:rPr>
                <w:rFonts w:eastAsiaTheme="minorEastAsia"/>
                <w:sz w:val="18"/>
                <w:szCs w:val="15"/>
                <w:highlight w:val="yellow"/>
              </w:rPr>
            </w:pPr>
            <w:r>
              <w:rPr>
                <w:rFonts w:eastAsiaTheme="minorEastAsia"/>
                <w:sz w:val="18"/>
                <w:szCs w:val="15"/>
                <w:highlight w:val="yellow"/>
                <w:lang w:eastAsia="zh-CN"/>
              </w:rPr>
              <w:t>30MHz</w:t>
            </w:r>
          </w:p>
        </w:tc>
        <w:tc>
          <w:tcPr>
            <w:tcW w:w="1863" w:type="dxa"/>
          </w:tcPr>
          <w:p w14:paraId="3ED1E68A" w14:textId="77777777" w:rsidR="001C29FA" w:rsidRDefault="00071182">
            <w:pPr>
              <w:snapToGrid w:val="0"/>
              <w:spacing w:after="0"/>
              <w:jc w:val="center"/>
              <w:rPr>
                <w:rFonts w:eastAsiaTheme="minorEastAsia"/>
                <w:sz w:val="18"/>
                <w:szCs w:val="15"/>
                <w:highlight w:val="yellow"/>
              </w:rPr>
            </w:pPr>
            <w:r>
              <w:rPr>
                <w:rFonts w:eastAsiaTheme="minorEastAsia"/>
                <w:sz w:val="18"/>
                <w:szCs w:val="15"/>
                <w:highlight w:val="yellow"/>
                <w:lang w:eastAsia="zh-CN"/>
              </w:rPr>
              <w:t>30MHz</w:t>
            </w:r>
          </w:p>
        </w:tc>
      </w:tr>
    </w:tbl>
    <w:p w14:paraId="5472FE37" w14:textId="77777777" w:rsidR="001C29FA" w:rsidRDefault="00071182">
      <w:pPr>
        <w:spacing w:after="120"/>
        <w:rPr>
          <w:szCs w:val="24"/>
          <w:lang w:eastAsia="zh-CN"/>
        </w:rPr>
      </w:pPr>
      <w:r>
        <w:rPr>
          <w:szCs w:val="24"/>
          <w:lang w:eastAsia="zh-CN"/>
        </w:rPr>
        <w:t>The satellite max Tx power can be calculated by the equation as below:</w:t>
      </w:r>
    </w:p>
    <w:p w14:paraId="5A8F5A39" w14:textId="77777777" w:rsidR="001C29FA" w:rsidRDefault="00373DF2">
      <w:pPr>
        <w:pStyle w:val="afc"/>
        <w:overflowPunct/>
        <w:autoSpaceDE/>
        <w:autoSpaceDN/>
        <w:adjustRightInd/>
        <w:spacing w:after="120"/>
        <w:ind w:left="720" w:firstLineChars="0" w:firstLine="0"/>
        <w:textAlignment w:val="auto"/>
        <w:rPr>
          <w:rFonts w:eastAsia="宋体"/>
          <w:szCs w:val="24"/>
          <w:lang w:eastAsia="zh-CN"/>
        </w:rPr>
      </w:pPr>
      <m:oMathPara>
        <m:oMath>
          <m:func>
            <m:funcPr>
              <m:ctrlPr>
                <w:rPr>
                  <w:rFonts w:ascii="Cambria Math" w:eastAsia="宋体" w:hAnsi="Cambria Math"/>
                  <w:lang w:eastAsia="zh-CN"/>
                </w:rPr>
              </m:ctrlPr>
            </m:funcPr>
            <m:fName>
              <m:r>
                <m:rPr>
                  <m:sty m:val="p"/>
                </m:rPr>
                <w:rPr>
                  <w:rFonts w:ascii="Cambria Math" w:eastAsia="宋体" w:hAnsi="Cambria Math"/>
                  <w:lang w:eastAsia="zh-CN"/>
                </w:rPr>
                <m:t>max</m:t>
              </m:r>
            </m:fName>
            <m:e>
              <m:r>
                <w:rPr>
                  <w:rFonts w:ascii="Cambria Math" w:eastAsia="宋体" w:hAnsi="Cambria Math"/>
                  <w:lang w:eastAsia="zh-CN"/>
                </w:rPr>
                <m:t>Tx power(dBm)=</m:t>
              </m:r>
            </m:e>
          </m:func>
          <m:r>
            <w:rPr>
              <w:rFonts w:ascii="Cambria Math" w:eastAsia="宋体" w:hAnsi="Cambria Math"/>
              <w:lang w:eastAsia="zh-CN"/>
            </w:rPr>
            <m:t xml:space="preserve">EIRP density (dBW/MHz)+30+10 </m:t>
          </m:r>
          <m:sSub>
            <m:sSubPr>
              <m:ctrlPr>
                <w:rPr>
                  <w:rFonts w:ascii="Cambria Math" w:eastAsia="宋体" w:hAnsi="Cambria Math"/>
                  <w:i/>
                  <w:lang w:eastAsia="zh-CN"/>
                </w:rPr>
              </m:ctrlPr>
            </m:sSubPr>
            <m:e>
              <m:r>
                <w:rPr>
                  <w:rFonts w:ascii="Cambria Math" w:eastAsia="宋体" w:hAnsi="Cambria Math"/>
                  <w:lang w:eastAsia="zh-CN"/>
                </w:rPr>
                <m:t>log</m:t>
              </m:r>
            </m:e>
            <m:sub>
              <m:r>
                <w:rPr>
                  <w:rFonts w:ascii="Cambria Math" w:eastAsia="宋体" w:hAnsi="Cambria Math"/>
                  <w:lang w:eastAsia="zh-CN"/>
                </w:rPr>
                <m:t>10</m:t>
              </m:r>
            </m:sub>
          </m:sSub>
          <m:d>
            <m:dPr>
              <m:ctrlPr>
                <w:rPr>
                  <w:rFonts w:ascii="Cambria Math" w:eastAsia="宋体" w:hAnsi="Cambria Math"/>
                  <w:i/>
                  <w:lang w:eastAsia="zh-CN"/>
                </w:rPr>
              </m:ctrlPr>
            </m:dPr>
            <m:e>
              <m:sSub>
                <m:sSubPr>
                  <m:ctrlPr>
                    <w:rPr>
                      <w:rFonts w:ascii="Cambria Math" w:eastAsia="宋体" w:hAnsi="Cambria Math"/>
                      <w:i/>
                      <w:lang w:eastAsia="zh-CN"/>
                    </w:rPr>
                  </m:ctrlPr>
                </m:sSubPr>
                <m:e>
                  <m:r>
                    <w:rPr>
                      <w:rFonts w:ascii="Cambria Math" w:eastAsia="宋体" w:hAnsi="Cambria Math"/>
                      <w:lang w:eastAsia="zh-CN"/>
                    </w:rPr>
                    <m:t>N</m:t>
                  </m:r>
                </m:e>
                <m:sub>
                  <m:r>
                    <w:rPr>
                      <w:rFonts w:ascii="Cambria Math" w:eastAsia="宋体" w:hAnsi="Cambria Math"/>
                      <w:lang w:eastAsia="zh-CN"/>
                    </w:rPr>
                    <m:t>RB</m:t>
                  </m:r>
                </m:sub>
              </m:sSub>
              <m:r>
                <w:rPr>
                  <w:rFonts w:ascii="Cambria Math" w:eastAsia="宋体" w:hAnsi="Cambria Math"/>
                  <w:lang w:eastAsia="zh-CN"/>
                </w:rPr>
                <m:t>*SCS*12</m:t>
              </m:r>
            </m:e>
          </m:d>
          <m:r>
            <w:rPr>
              <w:rFonts w:ascii="Cambria Math" w:eastAsia="宋体" w:hAnsi="Cambria Math"/>
              <w:lang w:eastAsia="zh-CN"/>
            </w:rPr>
            <m:t>-Max Gain</m:t>
          </m:r>
        </m:oMath>
      </m:oMathPara>
    </w:p>
    <w:p w14:paraId="4885192B" w14:textId="77777777" w:rsidR="001C29FA" w:rsidRDefault="00071182">
      <w:pPr>
        <w:pStyle w:val="afc"/>
        <w:numPr>
          <w:ilvl w:val="0"/>
          <w:numId w:val="3"/>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Recommended WF</w:t>
      </w:r>
    </w:p>
    <w:p w14:paraId="35236601" w14:textId="77777777" w:rsidR="001C29FA" w:rsidRDefault="00071182">
      <w:pPr>
        <w:pStyle w:val="afc"/>
        <w:numPr>
          <w:ilvl w:val="1"/>
          <w:numId w:val="3"/>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TBA</w:t>
      </w:r>
    </w:p>
    <w:p w14:paraId="2A0D16F8" w14:textId="77777777" w:rsidR="001C29FA" w:rsidRDefault="00071182">
      <w:pPr>
        <w:rPr>
          <w:b/>
          <w:u w:val="single"/>
          <w:lang w:eastAsia="zh-CN"/>
        </w:rPr>
      </w:pPr>
      <w:r>
        <w:rPr>
          <w:rFonts w:hint="eastAsia"/>
          <w:b/>
          <w:u w:val="single"/>
          <w:lang w:eastAsia="zh-CN"/>
        </w:rPr>
        <w:t>I</w:t>
      </w:r>
      <w:r>
        <w:rPr>
          <w:b/>
          <w:u w:val="single"/>
          <w:lang w:eastAsia="zh-CN"/>
        </w:rPr>
        <w:t>ssue 3-3: NTN FRF</w:t>
      </w:r>
    </w:p>
    <w:p w14:paraId="5337036E" w14:textId="77777777" w:rsidR="001C29FA" w:rsidRDefault="00071182">
      <w:pPr>
        <w:pStyle w:val="afc"/>
        <w:numPr>
          <w:ilvl w:val="0"/>
          <w:numId w:val="3"/>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Proposals</w:t>
      </w:r>
    </w:p>
    <w:p w14:paraId="008B7CEA" w14:textId="77777777" w:rsidR="001C29FA" w:rsidRDefault="00071182">
      <w:pPr>
        <w:pStyle w:val="afc"/>
        <w:numPr>
          <w:ilvl w:val="1"/>
          <w:numId w:val="3"/>
        </w:numPr>
        <w:overflowPunct/>
        <w:autoSpaceDE/>
        <w:autoSpaceDN/>
        <w:adjustRightInd/>
        <w:spacing w:after="120"/>
        <w:ind w:left="1440" w:firstLineChars="0"/>
        <w:textAlignment w:val="auto"/>
        <w:rPr>
          <w:rFonts w:eastAsia="宋体"/>
          <w:szCs w:val="24"/>
          <w:lang w:eastAsia="zh-CN"/>
        </w:rPr>
      </w:pPr>
      <w:r>
        <w:rPr>
          <w:rFonts w:eastAsia="宋体" w:hint="eastAsia"/>
          <w:szCs w:val="24"/>
          <w:lang w:eastAsia="zh-CN"/>
        </w:rPr>
        <w:t>O</w:t>
      </w:r>
      <w:r>
        <w:rPr>
          <w:rFonts w:eastAsia="宋体"/>
          <w:szCs w:val="24"/>
          <w:lang w:eastAsia="zh-CN"/>
        </w:rPr>
        <w:t xml:space="preserve">ption 1: </w:t>
      </w:r>
      <w:r>
        <w:t>1</w:t>
      </w:r>
    </w:p>
    <w:p w14:paraId="0243CA58" w14:textId="77777777" w:rsidR="001C29FA" w:rsidRDefault="00071182">
      <w:pPr>
        <w:pStyle w:val="afc"/>
        <w:numPr>
          <w:ilvl w:val="1"/>
          <w:numId w:val="3"/>
        </w:numPr>
        <w:overflowPunct/>
        <w:autoSpaceDE/>
        <w:autoSpaceDN/>
        <w:adjustRightInd/>
        <w:spacing w:after="120"/>
        <w:ind w:left="1440" w:firstLineChars="0"/>
        <w:textAlignment w:val="auto"/>
        <w:rPr>
          <w:rFonts w:eastAsia="宋体"/>
          <w:szCs w:val="24"/>
          <w:lang w:eastAsia="zh-CN"/>
        </w:rPr>
      </w:pPr>
      <w:r>
        <w:t xml:space="preserve">Option 2: &gt;1 </w:t>
      </w:r>
    </w:p>
    <w:p w14:paraId="7DB64152" w14:textId="77777777" w:rsidR="001C29FA" w:rsidRDefault="00071182">
      <w:pPr>
        <w:pStyle w:val="afc"/>
        <w:overflowPunct/>
        <w:autoSpaceDE/>
        <w:autoSpaceDN/>
        <w:adjustRightInd/>
        <w:spacing w:after="120"/>
        <w:ind w:left="1440" w:firstLineChars="0" w:firstLine="0"/>
        <w:textAlignment w:val="auto"/>
      </w:pPr>
      <w:r>
        <w:t>- Alt1: 2</w:t>
      </w:r>
    </w:p>
    <w:p w14:paraId="53F4EAB2" w14:textId="77777777" w:rsidR="001C29FA" w:rsidRDefault="00071182">
      <w:pPr>
        <w:pStyle w:val="afc"/>
        <w:overflowPunct/>
        <w:autoSpaceDE/>
        <w:autoSpaceDN/>
        <w:adjustRightInd/>
        <w:spacing w:after="120"/>
        <w:ind w:left="1440" w:firstLineChars="0" w:firstLine="0"/>
        <w:textAlignment w:val="auto"/>
      </w:pPr>
      <w:r>
        <w:t>- Alt2: 3</w:t>
      </w:r>
    </w:p>
    <w:p w14:paraId="75DCA293" w14:textId="77777777" w:rsidR="001C29FA" w:rsidRDefault="00071182">
      <w:pPr>
        <w:pStyle w:val="afc"/>
        <w:numPr>
          <w:ilvl w:val="0"/>
          <w:numId w:val="3"/>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Recommended WF</w:t>
      </w:r>
    </w:p>
    <w:p w14:paraId="2C55E188" w14:textId="77777777" w:rsidR="001C29FA" w:rsidRDefault="00071182">
      <w:pPr>
        <w:pStyle w:val="afc"/>
        <w:numPr>
          <w:ilvl w:val="1"/>
          <w:numId w:val="3"/>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TBA</w:t>
      </w:r>
    </w:p>
    <w:p w14:paraId="75B9E942" w14:textId="77777777" w:rsidR="001C29FA" w:rsidRDefault="00071182">
      <w:pPr>
        <w:pStyle w:val="3"/>
        <w:rPr>
          <w:sz w:val="24"/>
          <w:szCs w:val="16"/>
        </w:rPr>
      </w:pPr>
      <w:r>
        <w:rPr>
          <w:sz w:val="24"/>
          <w:szCs w:val="16"/>
        </w:rPr>
        <w:t>Sub-topic 3-2</w:t>
      </w:r>
    </w:p>
    <w:p w14:paraId="7836746C" w14:textId="77777777" w:rsidR="001C29FA" w:rsidRDefault="00071182">
      <w:pPr>
        <w:rPr>
          <w:b/>
          <w:u w:val="single"/>
          <w:lang w:eastAsia="ko-KR"/>
        </w:rPr>
      </w:pPr>
      <w:r>
        <w:rPr>
          <w:b/>
          <w:u w:val="single"/>
          <w:lang w:eastAsia="ko-KR"/>
        </w:rPr>
        <w:t xml:space="preserve">Issue 3-4: FR1 TN BS and UE antenna pattern </w:t>
      </w:r>
    </w:p>
    <w:p w14:paraId="5C1D3F5B" w14:textId="77777777" w:rsidR="001C29FA" w:rsidRDefault="00071182">
      <w:pPr>
        <w:pStyle w:val="afc"/>
        <w:numPr>
          <w:ilvl w:val="0"/>
          <w:numId w:val="3"/>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Proposals</w:t>
      </w:r>
    </w:p>
    <w:p w14:paraId="69146417" w14:textId="77777777" w:rsidR="001C29FA" w:rsidRDefault="00071182">
      <w:pPr>
        <w:pStyle w:val="afc"/>
        <w:numPr>
          <w:ilvl w:val="1"/>
          <w:numId w:val="3"/>
        </w:numPr>
        <w:overflowPunct/>
        <w:autoSpaceDE/>
        <w:autoSpaceDN/>
        <w:adjustRightInd/>
        <w:spacing w:after="120"/>
        <w:ind w:left="1440" w:firstLineChars="0"/>
        <w:textAlignment w:val="auto"/>
        <w:rPr>
          <w:rFonts w:eastAsia="宋体"/>
          <w:szCs w:val="24"/>
          <w:lang w:eastAsia="zh-CN"/>
        </w:rPr>
      </w:pPr>
      <w:r>
        <w:rPr>
          <w:rFonts w:eastAsia="宋体" w:hint="eastAsia"/>
          <w:szCs w:val="24"/>
          <w:lang w:eastAsia="zh-CN"/>
        </w:rPr>
        <w:lastRenderedPageBreak/>
        <w:t>O</w:t>
      </w:r>
      <w:r>
        <w:rPr>
          <w:rFonts w:eastAsia="宋体"/>
          <w:szCs w:val="24"/>
          <w:lang w:eastAsia="zh-CN"/>
        </w:rPr>
        <w:t xml:space="preserve">ption 1: </w:t>
      </w:r>
      <w:r>
        <w:t>A</w:t>
      </w:r>
      <w:r>
        <w:rPr>
          <w:rFonts w:hint="eastAsia"/>
        </w:rPr>
        <w:t xml:space="preserve">ntenna and beam forming pattern modelling of TN BS and </w:t>
      </w:r>
      <w:r>
        <w:t>UE</w:t>
      </w:r>
      <w:r>
        <w:rPr>
          <w:rFonts w:hint="eastAsia"/>
        </w:rPr>
        <w:t xml:space="preserve"> could be referred to </w:t>
      </w:r>
      <w:r>
        <w:t>TR 38.803</w:t>
      </w:r>
      <w:r>
        <w:rPr>
          <w:rFonts w:hint="eastAsia"/>
        </w:rPr>
        <w:t xml:space="preserve"> [6].</w:t>
      </w:r>
      <w:bookmarkStart w:id="43" w:name="_Toc518937158"/>
      <w:bookmarkStart w:id="44" w:name="_Toc46233017"/>
    </w:p>
    <w:p w14:paraId="4E50C4FC" w14:textId="77777777" w:rsidR="001C29FA" w:rsidRDefault="00071182">
      <w:pPr>
        <w:pStyle w:val="afc"/>
        <w:overflowPunct/>
        <w:autoSpaceDE/>
        <w:autoSpaceDN/>
        <w:adjustRightInd/>
        <w:spacing w:after="120"/>
        <w:ind w:left="1440" w:firstLineChars="0" w:firstLine="0"/>
        <w:textAlignment w:val="auto"/>
        <w:rPr>
          <w:b/>
          <w:u w:val="single"/>
        </w:rPr>
      </w:pPr>
      <w:r>
        <w:rPr>
          <w:b/>
          <w:u w:val="single"/>
        </w:rPr>
        <w:t>BS antennas</w:t>
      </w:r>
      <w:bookmarkEnd w:id="43"/>
      <w:bookmarkEnd w:id="44"/>
    </w:p>
    <w:p w14:paraId="0BA1D057" w14:textId="77777777" w:rsidR="001C29FA" w:rsidRDefault="00863376">
      <w:pPr>
        <w:pStyle w:val="afc"/>
        <w:overflowPunct/>
        <w:autoSpaceDE/>
        <w:autoSpaceDN/>
        <w:adjustRightInd/>
        <w:spacing w:after="120"/>
        <w:ind w:left="1440" w:firstLineChars="0" w:firstLine="0"/>
        <w:textAlignment w:val="auto"/>
        <w:rPr>
          <w:rFonts w:eastAsia="宋体"/>
          <w:szCs w:val="24"/>
          <w:lang w:eastAsia="zh-CN"/>
        </w:rPr>
      </w:pPr>
      <w:r>
        <w:rPr>
          <w:noProof/>
        </w:rPr>
        <w:object w:dxaOrig="5515" w:dyaOrig="869" w14:anchorId="3036F354">
          <v:shape id="_x0000_i1027" type="#_x0000_t75" style="width:274.45pt;height:43pt" o:ole="">
            <v:imagedata r:id="rId22" o:title=""/>
          </v:shape>
          <o:OLEObject Type="Embed" ProgID="Equation.DSMT4" ShapeID="_x0000_i1027" DrawAspect="Content" ObjectID="_1679976317" r:id="rId23"/>
        </w:object>
      </w:r>
      <w:r w:rsidR="00071182">
        <w:t>,</w:t>
      </w:r>
    </w:p>
    <w:p w14:paraId="59C25672" w14:textId="77777777" w:rsidR="001C29FA" w:rsidRDefault="00863376">
      <w:pPr>
        <w:pStyle w:val="afc"/>
        <w:ind w:left="936" w:firstLineChars="0" w:firstLine="0"/>
      </w:pPr>
      <w:r w:rsidRPr="00863376">
        <w:rPr>
          <w:noProof/>
          <w:position w:val="-12"/>
          <w:sz w:val="24"/>
        </w:rPr>
        <w:object w:dxaOrig="448" w:dyaOrig="367" w14:anchorId="4721B1CF">
          <v:shape id="_x0000_i1028" type="#_x0000_t75" style="width:21.95pt;height:17.3pt" o:ole="">
            <v:imagedata r:id="rId24" o:title=""/>
          </v:shape>
          <o:OLEObject Type="Embed" ProgID="Equation.3" ShapeID="_x0000_i1028" DrawAspect="Content" ObjectID="_1679976318" r:id="rId25"/>
        </w:object>
      </w:r>
      <w:r w:rsidR="00071182">
        <w:t xml:space="preserve"> is the 3dB beam width which corresponds to 65 degrees, and </w:t>
      </w:r>
      <w:r w:rsidRPr="00863376">
        <w:rPr>
          <w:noProof/>
          <w:position w:val="-12"/>
          <w:sz w:val="24"/>
        </w:rPr>
        <w:object w:dxaOrig="1128" w:dyaOrig="367" w14:anchorId="72AF394C">
          <v:shape id="_x0000_i1029" type="#_x0000_t75" style="width:56.1pt;height:17.3pt" o:ole="">
            <v:imagedata r:id="rId26" o:title=""/>
          </v:shape>
          <o:OLEObject Type="Embed" ProgID="Equation.3" ShapeID="_x0000_i1029" DrawAspect="Content" ObjectID="_1679976319" r:id="rId27"/>
        </w:object>
      </w:r>
      <w:r w:rsidR="00071182">
        <w:t xml:space="preserve"> is the maximum attenuation</w:t>
      </w:r>
    </w:p>
    <w:p w14:paraId="0F7B4023" w14:textId="77777777" w:rsidR="001C29FA" w:rsidRDefault="00071182">
      <w:pPr>
        <w:pStyle w:val="afc"/>
        <w:ind w:left="936" w:firstLineChars="0" w:firstLine="0"/>
      </w:pPr>
      <w:r>
        <w:t xml:space="preserve">Antenna heights and gains for macro cells are given in table </w:t>
      </w:r>
      <w:r>
        <w:rPr>
          <w:rFonts w:hint="eastAsia"/>
        </w:rPr>
        <w:t>2.</w:t>
      </w:r>
      <w:r>
        <w:t>4.</w:t>
      </w:r>
      <w:r>
        <w:rPr>
          <w:rFonts w:hint="eastAsia"/>
        </w:rPr>
        <w:t>2-1</w:t>
      </w:r>
      <w:r>
        <w:t>.</w:t>
      </w:r>
    </w:p>
    <w:p w14:paraId="065847B3" w14:textId="77777777" w:rsidR="001C29FA" w:rsidRDefault="00071182">
      <w:pPr>
        <w:pStyle w:val="afc"/>
        <w:ind w:left="936" w:firstLineChars="0" w:firstLine="0"/>
        <w:jc w:val="center"/>
      </w:pPr>
      <w:r>
        <w:t xml:space="preserve">Table </w:t>
      </w:r>
      <w:r>
        <w:rPr>
          <w:rFonts w:hint="eastAsia"/>
        </w:rPr>
        <w:t>2.4</w:t>
      </w:r>
      <w:r>
        <w:t>.</w:t>
      </w:r>
      <w:r>
        <w:rPr>
          <w:rFonts w:hint="eastAsia"/>
        </w:rPr>
        <w:t>2-1</w:t>
      </w:r>
      <w:r>
        <w:t>: Antenna height and gain for Macro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23"/>
        <w:gridCol w:w="1574"/>
        <w:gridCol w:w="1574"/>
        <w:gridCol w:w="1575"/>
      </w:tblGrid>
      <w:tr w:rsidR="001C29FA" w14:paraId="3AD44A63" w14:textId="77777777">
        <w:trPr>
          <w:trHeight w:val="170"/>
          <w:jc w:val="center"/>
        </w:trPr>
        <w:tc>
          <w:tcPr>
            <w:tcW w:w="2723" w:type="dxa"/>
            <w:vMerge w:val="restart"/>
            <w:vAlign w:val="center"/>
          </w:tcPr>
          <w:p w14:paraId="03C34E5C" w14:textId="77777777" w:rsidR="001C29FA" w:rsidRPr="00561168" w:rsidRDefault="001C29FA">
            <w:pPr>
              <w:pStyle w:val="TAH"/>
              <w:rPr>
                <w:lang w:val="en-US"/>
              </w:rPr>
            </w:pPr>
          </w:p>
          <w:p w14:paraId="76A1D8F7" w14:textId="77777777" w:rsidR="001C29FA" w:rsidRPr="00561168" w:rsidRDefault="001C29FA">
            <w:pPr>
              <w:pStyle w:val="TAH"/>
              <w:rPr>
                <w:lang w:val="en-US"/>
              </w:rPr>
            </w:pPr>
          </w:p>
        </w:tc>
        <w:tc>
          <w:tcPr>
            <w:tcW w:w="1574" w:type="dxa"/>
            <w:shd w:val="clear" w:color="auto" w:fill="auto"/>
            <w:vAlign w:val="center"/>
          </w:tcPr>
          <w:p w14:paraId="3A0D68C0" w14:textId="77777777" w:rsidR="001C29FA" w:rsidRDefault="00071182">
            <w:pPr>
              <w:pStyle w:val="TAH"/>
            </w:pPr>
            <w:r>
              <w:t>Rural Area</w:t>
            </w:r>
          </w:p>
        </w:tc>
        <w:tc>
          <w:tcPr>
            <w:tcW w:w="3149" w:type="dxa"/>
            <w:gridSpan w:val="2"/>
            <w:vAlign w:val="center"/>
          </w:tcPr>
          <w:p w14:paraId="2F7872AE" w14:textId="77777777" w:rsidR="001C29FA" w:rsidRDefault="00071182">
            <w:pPr>
              <w:pStyle w:val="TAH"/>
            </w:pPr>
            <w:r>
              <w:t>Urban Area</w:t>
            </w:r>
          </w:p>
        </w:tc>
      </w:tr>
      <w:tr w:rsidR="001C29FA" w14:paraId="7031ECD9" w14:textId="77777777">
        <w:trPr>
          <w:trHeight w:val="170"/>
          <w:jc w:val="center"/>
        </w:trPr>
        <w:tc>
          <w:tcPr>
            <w:tcW w:w="2723" w:type="dxa"/>
            <w:vMerge/>
            <w:vAlign w:val="center"/>
          </w:tcPr>
          <w:p w14:paraId="7D36953F" w14:textId="77777777" w:rsidR="001C29FA" w:rsidRDefault="001C29FA">
            <w:pPr>
              <w:pStyle w:val="TAH"/>
            </w:pPr>
          </w:p>
        </w:tc>
        <w:tc>
          <w:tcPr>
            <w:tcW w:w="1574" w:type="dxa"/>
            <w:shd w:val="clear" w:color="auto" w:fill="auto"/>
            <w:vAlign w:val="center"/>
          </w:tcPr>
          <w:p w14:paraId="3208978F" w14:textId="77777777" w:rsidR="001C29FA" w:rsidRDefault="00071182">
            <w:pPr>
              <w:pStyle w:val="TAH"/>
            </w:pPr>
            <w:r>
              <w:t>900 MHz</w:t>
            </w:r>
          </w:p>
        </w:tc>
        <w:tc>
          <w:tcPr>
            <w:tcW w:w="1574" w:type="dxa"/>
            <w:vAlign w:val="center"/>
          </w:tcPr>
          <w:p w14:paraId="0EAB2497" w14:textId="77777777" w:rsidR="001C29FA" w:rsidRDefault="00071182">
            <w:pPr>
              <w:pStyle w:val="TAH"/>
            </w:pPr>
            <w:r>
              <w:t>2000 MHz</w:t>
            </w:r>
          </w:p>
        </w:tc>
        <w:tc>
          <w:tcPr>
            <w:tcW w:w="1575" w:type="dxa"/>
            <w:vAlign w:val="center"/>
          </w:tcPr>
          <w:p w14:paraId="56A76DF3" w14:textId="77777777" w:rsidR="001C29FA" w:rsidRDefault="00071182">
            <w:pPr>
              <w:pStyle w:val="TAH"/>
            </w:pPr>
            <w:r>
              <w:t>900 MHz</w:t>
            </w:r>
          </w:p>
        </w:tc>
      </w:tr>
      <w:tr w:rsidR="001C29FA" w14:paraId="262E9422" w14:textId="77777777">
        <w:trPr>
          <w:trHeight w:val="170"/>
          <w:jc w:val="center"/>
        </w:trPr>
        <w:tc>
          <w:tcPr>
            <w:tcW w:w="2723" w:type="dxa"/>
            <w:vAlign w:val="center"/>
          </w:tcPr>
          <w:p w14:paraId="46583E69" w14:textId="77777777" w:rsidR="001C29FA" w:rsidRPr="00561168" w:rsidRDefault="00071182">
            <w:pPr>
              <w:pStyle w:val="TAC"/>
              <w:spacing w:before="24" w:after="24"/>
              <w:rPr>
                <w:lang w:val="en-US"/>
              </w:rPr>
            </w:pPr>
            <w:r w:rsidRPr="00561168">
              <w:rPr>
                <w:lang w:val="en-US"/>
              </w:rPr>
              <w:t>BS antenna gain (dBi) (including feeder loss)</w:t>
            </w:r>
          </w:p>
        </w:tc>
        <w:tc>
          <w:tcPr>
            <w:tcW w:w="1574" w:type="dxa"/>
            <w:shd w:val="clear" w:color="auto" w:fill="auto"/>
            <w:vAlign w:val="center"/>
          </w:tcPr>
          <w:p w14:paraId="425F2C78" w14:textId="77777777" w:rsidR="001C29FA" w:rsidRDefault="00071182">
            <w:pPr>
              <w:pStyle w:val="TAC"/>
              <w:spacing w:before="24" w:after="24"/>
            </w:pPr>
            <w:r>
              <w:t>15</w:t>
            </w:r>
          </w:p>
        </w:tc>
        <w:tc>
          <w:tcPr>
            <w:tcW w:w="1574" w:type="dxa"/>
            <w:vAlign w:val="center"/>
          </w:tcPr>
          <w:p w14:paraId="5839C7C4" w14:textId="77777777" w:rsidR="001C29FA" w:rsidRDefault="00071182">
            <w:pPr>
              <w:pStyle w:val="TAC"/>
              <w:spacing w:before="24" w:after="24"/>
            </w:pPr>
            <w:r>
              <w:t>15</w:t>
            </w:r>
          </w:p>
        </w:tc>
        <w:tc>
          <w:tcPr>
            <w:tcW w:w="1575" w:type="dxa"/>
            <w:vAlign w:val="center"/>
          </w:tcPr>
          <w:p w14:paraId="3BB191AE" w14:textId="77777777" w:rsidR="001C29FA" w:rsidRDefault="00071182">
            <w:pPr>
              <w:pStyle w:val="TAC"/>
              <w:spacing w:before="24" w:after="24"/>
            </w:pPr>
            <w:r>
              <w:t>12</w:t>
            </w:r>
          </w:p>
        </w:tc>
      </w:tr>
      <w:tr w:rsidR="001C29FA" w14:paraId="19E9796F" w14:textId="77777777">
        <w:trPr>
          <w:trHeight w:val="170"/>
          <w:jc w:val="center"/>
        </w:trPr>
        <w:tc>
          <w:tcPr>
            <w:tcW w:w="2723" w:type="dxa"/>
            <w:vAlign w:val="center"/>
          </w:tcPr>
          <w:p w14:paraId="63F5A09C" w14:textId="77777777" w:rsidR="001C29FA" w:rsidRDefault="00071182">
            <w:pPr>
              <w:pStyle w:val="TAC"/>
              <w:spacing w:before="24" w:after="24"/>
            </w:pPr>
            <w:r>
              <w:t>BS antenna height (m)</w:t>
            </w:r>
          </w:p>
        </w:tc>
        <w:tc>
          <w:tcPr>
            <w:tcW w:w="1574" w:type="dxa"/>
            <w:shd w:val="clear" w:color="auto" w:fill="auto"/>
            <w:vAlign w:val="center"/>
          </w:tcPr>
          <w:p w14:paraId="611F6CB7" w14:textId="77777777" w:rsidR="001C29FA" w:rsidRDefault="00071182">
            <w:pPr>
              <w:pStyle w:val="TAC"/>
              <w:spacing w:before="24" w:after="24"/>
            </w:pPr>
            <w:r>
              <w:t>45</w:t>
            </w:r>
          </w:p>
        </w:tc>
        <w:tc>
          <w:tcPr>
            <w:tcW w:w="1574" w:type="dxa"/>
            <w:vAlign w:val="center"/>
          </w:tcPr>
          <w:p w14:paraId="0D9AA5D7" w14:textId="77777777" w:rsidR="001C29FA" w:rsidRDefault="00071182">
            <w:pPr>
              <w:pStyle w:val="TAC"/>
              <w:spacing w:before="24" w:after="24"/>
            </w:pPr>
            <w:r>
              <w:t>30</w:t>
            </w:r>
          </w:p>
        </w:tc>
        <w:tc>
          <w:tcPr>
            <w:tcW w:w="1575" w:type="dxa"/>
            <w:vAlign w:val="center"/>
          </w:tcPr>
          <w:p w14:paraId="00D8D82A" w14:textId="77777777" w:rsidR="001C29FA" w:rsidRDefault="00071182">
            <w:pPr>
              <w:pStyle w:val="TAC"/>
              <w:spacing w:before="24" w:after="24"/>
            </w:pPr>
            <w:r>
              <w:t>30</w:t>
            </w:r>
          </w:p>
        </w:tc>
      </w:tr>
    </w:tbl>
    <w:p w14:paraId="2CE45751" w14:textId="77777777" w:rsidR="001C29FA" w:rsidRDefault="00071182">
      <w:pPr>
        <w:pStyle w:val="afc"/>
        <w:overflowPunct/>
        <w:autoSpaceDE/>
        <w:autoSpaceDN/>
        <w:adjustRightInd/>
        <w:spacing w:before="240" w:after="120"/>
        <w:ind w:left="1440" w:firstLineChars="0" w:firstLine="0"/>
        <w:textAlignment w:val="auto"/>
        <w:rPr>
          <w:b/>
          <w:u w:val="single"/>
        </w:rPr>
      </w:pPr>
      <w:bookmarkStart w:id="45" w:name="_Toc46233020"/>
      <w:bookmarkStart w:id="46" w:name="_Toc518937161"/>
      <w:r>
        <w:rPr>
          <w:b/>
          <w:u w:val="single"/>
        </w:rPr>
        <w:t>UE antenna</w:t>
      </w:r>
      <w:bookmarkEnd w:id="45"/>
      <w:bookmarkEnd w:id="46"/>
    </w:p>
    <w:p w14:paraId="4EF6820C" w14:textId="77777777" w:rsidR="001C29FA" w:rsidRDefault="00071182">
      <w:pPr>
        <w:pStyle w:val="afc"/>
        <w:overflowPunct/>
        <w:autoSpaceDE/>
        <w:autoSpaceDN/>
        <w:adjustRightInd/>
        <w:spacing w:after="120"/>
        <w:ind w:left="1440" w:firstLineChars="0" w:firstLine="0"/>
        <w:textAlignment w:val="auto"/>
        <w:rPr>
          <w:b/>
          <w:u w:val="single"/>
        </w:rPr>
      </w:pPr>
      <w:r>
        <w:t>For UE antennas, a</w:t>
      </w:r>
      <w:r>
        <w:rPr>
          <w:rFonts w:hint="eastAsia"/>
        </w:rPr>
        <w:t>n</w:t>
      </w:r>
      <w:r>
        <w:t xml:space="preserve"> omni-directional radiation pattern with antenna gain 0dBi is assumed.</w:t>
      </w:r>
    </w:p>
    <w:p w14:paraId="61E7F0B8" w14:textId="77777777" w:rsidR="001C29FA" w:rsidRDefault="00071182">
      <w:pPr>
        <w:pStyle w:val="afc"/>
        <w:numPr>
          <w:ilvl w:val="1"/>
          <w:numId w:val="3"/>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Option 2: The passive antenna is assumed for 2GHz BS. The parameter in table 4-1 can be used for 2GHz BS antenna pattern in the NTN system simulation. For UE antenna, an omni-directional radiation pattern with antenna gain 0dBi is assumed</w:t>
      </w:r>
    </w:p>
    <w:p w14:paraId="1A0AA9A6" w14:textId="77777777" w:rsidR="001C29FA" w:rsidRDefault="00071182">
      <w:pPr>
        <w:spacing w:before="240" w:after="0"/>
        <w:jc w:val="center"/>
      </w:pPr>
      <w:r>
        <w:t>Table 4-1 FR1 BS antenna pattern for 2GHz</w:t>
      </w:r>
    </w:p>
    <w:tbl>
      <w:tblPr>
        <w:tblW w:w="97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0"/>
        <w:gridCol w:w="7495"/>
      </w:tblGrid>
      <w:tr w:rsidR="00652C31" w:rsidRPr="0071330E" w14:paraId="459B5C0A" w14:textId="77777777" w:rsidTr="00373DF2">
        <w:trPr>
          <w:cantSplit/>
          <w:trHeight w:val="182"/>
        </w:trPr>
        <w:tc>
          <w:tcPr>
            <w:tcW w:w="2290" w:type="dxa"/>
            <w:shd w:val="clear" w:color="auto" w:fill="auto"/>
            <w:vAlign w:val="center"/>
          </w:tcPr>
          <w:p w14:paraId="091A3729" w14:textId="77777777" w:rsidR="00652C31" w:rsidRPr="0071330E" w:rsidRDefault="00652C31" w:rsidP="00373DF2">
            <w:pPr>
              <w:pStyle w:val="TAH"/>
            </w:pPr>
            <w:r w:rsidRPr="0071330E">
              <w:t>Parameter</w:t>
            </w:r>
            <w:r>
              <w:t xml:space="preserve"> for BS</w:t>
            </w:r>
          </w:p>
        </w:tc>
        <w:tc>
          <w:tcPr>
            <w:tcW w:w="7495" w:type="dxa"/>
            <w:shd w:val="clear" w:color="auto" w:fill="auto"/>
            <w:vAlign w:val="center"/>
          </w:tcPr>
          <w:p w14:paraId="4DC2CF66" w14:textId="77777777" w:rsidR="00652C31" w:rsidRPr="0071330E" w:rsidRDefault="00652C31" w:rsidP="00373DF2">
            <w:pPr>
              <w:pStyle w:val="TAH"/>
            </w:pPr>
            <w:r>
              <w:rPr>
                <w:rFonts w:eastAsiaTheme="minorEastAsia"/>
                <w:lang w:eastAsia="zh-CN"/>
              </w:rPr>
              <w:t>Values</w:t>
            </w:r>
          </w:p>
        </w:tc>
      </w:tr>
      <w:tr w:rsidR="00652C31" w:rsidRPr="0071330E" w14:paraId="238181C7" w14:textId="77777777" w:rsidTr="00373DF2">
        <w:trPr>
          <w:cantSplit/>
          <w:trHeight w:val="824"/>
        </w:trPr>
        <w:tc>
          <w:tcPr>
            <w:tcW w:w="2290" w:type="dxa"/>
            <w:shd w:val="clear" w:color="auto" w:fill="auto"/>
            <w:vAlign w:val="center"/>
          </w:tcPr>
          <w:p w14:paraId="7426B941" w14:textId="77777777" w:rsidR="00652C31" w:rsidRPr="00561168" w:rsidRDefault="00652C31" w:rsidP="00373DF2">
            <w:pPr>
              <w:pStyle w:val="TAL"/>
              <w:rPr>
                <w:lang w:val="en-US"/>
              </w:rPr>
            </w:pPr>
            <w:r w:rsidRPr="00561168">
              <w:rPr>
                <w:lang w:val="en-US"/>
              </w:rPr>
              <w:t>Antenna vertical radiation pattern (dB)</w:t>
            </w:r>
          </w:p>
        </w:tc>
        <w:tc>
          <w:tcPr>
            <w:tcW w:w="7495" w:type="dxa"/>
            <w:vAlign w:val="center"/>
          </w:tcPr>
          <w:p w14:paraId="0C9DF9B6" w14:textId="77777777" w:rsidR="00652C31" w:rsidRPr="00561168" w:rsidRDefault="00373DF2" w:rsidP="00373DF2">
            <w:pPr>
              <w:pStyle w:val="TAC"/>
              <w:rPr>
                <w:lang w:val="en-US"/>
              </w:rPr>
            </w:pPr>
            <m:oMathPara>
              <m:oMath>
                <m:sSub>
                  <m:sSubPr>
                    <m:ctrlPr>
                      <w:rPr>
                        <w:rFonts w:ascii="Cambria Math" w:hAnsi="Cambria Math"/>
                      </w:rPr>
                    </m:ctrlPr>
                  </m:sSubPr>
                  <m:e>
                    <m:r>
                      <w:rPr>
                        <w:rFonts w:ascii="Cambria Math" w:hAnsi="Cambria Math"/>
                      </w:rPr>
                      <m:t>A</m:t>
                    </m:r>
                  </m:e>
                  <m:sub>
                    <m:r>
                      <w:rPr>
                        <w:rFonts w:ascii="Cambria Math" w:hAnsi="Cambria Math"/>
                      </w:rPr>
                      <m:t>E</m:t>
                    </m:r>
                    <m:r>
                      <m:rPr>
                        <m:sty m:val="p"/>
                      </m:rPr>
                      <w:rPr>
                        <w:rFonts w:ascii="Cambria Math" w:hAnsi="Cambria Math"/>
                        <w:lang w:val="en-US"/>
                      </w:rPr>
                      <m:t>,</m:t>
                    </m:r>
                    <m:r>
                      <w:rPr>
                        <w:rFonts w:ascii="Cambria Math" w:hAnsi="Cambria Math"/>
                      </w:rPr>
                      <m:t>V</m:t>
                    </m:r>
                  </m:sub>
                </m:sSub>
                <m:r>
                  <m:rPr>
                    <m:sty m:val="p"/>
                  </m:rPr>
                  <w:rPr>
                    <w:rFonts w:ascii="Cambria Math" w:hAnsi="Cambria Math"/>
                    <w:lang w:val="en-US"/>
                  </w:rPr>
                  <m:t>(</m:t>
                </m:r>
                <m:sSup>
                  <m:sSupPr>
                    <m:ctrlPr>
                      <w:rPr>
                        <w:rFonts w:ascii="Cambria Math" w:hAnsi="Cambria Math"/>
                      </w:rPr>
                    </m:ctrlPr>
                  </m:sSupPr>
                  <m:e>
                    <m:r>
                      <w:rPr>
                        <w:rFonts w:ascii="Cambria Math" w:hAnsi="Cambria Math"/>
                      </w:rPr>
                      <m:t>θ</m:t>
                    </m:r>
                  </m:e>
                  <m:sup>
                    <m:r>
                      <m:rPr>
                        <m:sty m:val="p"/>
                      </m:rPr>
                      <w:rPr>
                        <w:rFonts w:ascii="Cambria Math" w:hAnsi="Cambria Math" w:hint="eastAsia"/>
                        <w:lang w:val="en-US"/>
                      </w:rPr>
                      <m:t>″</m:t>
                    </m:r>
                  </m:sup>
                </m:sSup>
                <m:r>
                  <m:rPr>
                    <m:sty m:val="p"/>
                  </m:rPr>
                  <w:rPr>
                    <w:rFonts w:ascii="Cambria Math" w:hAnsi="Cambria Math"/>
                    <w:lang w:val="en-US"/>
                  </w:rPr>
                  <m:t>)=-</m:t>
                </m:r>
                <m:func>
                  <m:funcPr>
                    <m:ctrlPr>
                      <w:rPr>
                        <w:rFonts w:ascii="Cambria Math" w:hAnsi="Cambria Math"/>
                      </w:rPr>
                    </m:ctrlPr>
                  </m:funcPr>
                  <m:fName>
                    <m:r>
                      <w:rPr>
                        <w:rFonts w:ascii="Cambria Math" w:hAnsi="Cambria Math"/>
                      </w:rPr>
                      <m:t>min</m:t>
                    </m:r>
                  </m:fName>
                  <m:e>
                    <m:d>
                      <m:dPr>
                        <m:begChr m:val="{"/>
                        <m:endChr m:val="}"/>
                        <m:ctrlPr>
                          <w:rPr>
                            <w:rFonts w:ascii="Cambria Math" w:hAnsi="Cambria Math"/>
                          </w:rPr>
                        </m:ctrlPr>
                      </m:dPr>
                      <m:e>
                        <m:r>
                          <m:rPr>
                            <m:sty m:val="p"/>
                          </m:rPr>
                          <w:rPr>
                            <w:rFonts w:ascii="Cambria Math" w:hAnsi="Cambria Math"/>
                            <w:lang w:val="en-US"/>
                          </w:rPr>
                          <m:t>12</m:t>
                        </m:r>
                        <m:sSup>
                          <m:sSupPr>
                            <m:ctrlPr>
                              <w:rPr>
                                <w:rFonts w:ascii="Cambria Math" w:hAnsi="Cambria Math"/>
                              </w:rPr>
                            </m:ctrlPr>
                          </m:sSupPr>
                          <m:e>
                            <m:d>
                              <m:dPr>
                                <m:ctrlPr>
                                  <w:rPr>
                                    <w:rFonts w:ascii="Cambria Math" w:hAnsi="Cambria Math"/>
                                  </w:rPr>
                                </m:ctrlPr>
                              </m:dPr>
                              <m:e>
                                <m:f>
                                  <m:fPr>
                                    <m:ctrlPr>
                                      <w:rPr>
                                        <w:rFonts w:ascii="Cambria Math" w:hAnsi="Cambria Math"/>
                                      </w:rPr>
                                    </m:ctrlPr>
                                  </m:fPr>
                                  <m:num>
                                    <m:sSup>
                                      <m:sSupPr>
                                        <m:ctrlPr>
                                          <w:rPr>
                                            <w:rFonts w:ascii="Cambria Math" w:hAnsi="Cambria Math"/>
                                          </w:rPr>
                                        </m:ctrlPr>
                                      </m:sSupPr>
                                      <m:e>
                                        <m:r>
                                          <w:rPr>
                                            <w:rFonts w:ascii="Cambria Math" w:hAnsi="Cambria Math"/>
                                          </w:rPr>
                                          <m:t>θ</m:t>
                                        </m:r>
                                      </m:e>
                                      <m:sup>
                                        <m:r>
                                          <m:rPr>
                                            <m:sty m:val="p"/>
                                          </m:rPr>
                                          <w:rPr>
                                            <w:rFonts w:ascii="Cambria Math" w:hAnsi="Cambria Math" w:hint="eastAsia"/>
                                            <w:lang w:val="en-US"/>
                                          </w:rPr>
                                          <m:t>″</m:t>
                                        </m:r>
                                      </m:sup>
                                    </m:sSup>
                                    <m:r>
                                      <m:rPr>
                                        <m:sty m:val="p"/>
                                      </m:rPr>
                                      <w:rPr>
                                        <w:rFonts w:ascii="Cambria Math" w:hAnsi="Cambria Math"/>
                                        <w:lang w:val="en-US"/>
                                      </w:rPr>
                                      <m:t>-90°</m:t>
                                    </m:r>
                                  </m:num>
                                  <m:den>
                                    <m:sSub>
                                      <m:sSubPr>
                                        <m:ctrlPr>
                                          <w:rPr>
                                            <w:rFonts w:ascii="Cambria Math" w:hAnsi="Cambria Math"/>
                                          </w:rPr>
                                        </m:ctrlPr>
                                      </m:sSubPr>
                                      <m:e>
                                        <m:r>
                                          <w:rPr>
                                            <w:rFonts w:ascii="Cambria Math" w:hAnsi="Cambria Math"/>
                                          </w:rPr>
                                          <m:t>θ</m:t>
                                        </m:r>
                                      </m:e>
                                      <m:sub>
                                        <m:r>
                                          <m:rPr>
                                            <m:nor/>
                                          </m:rPr>
                                          <w:rPr>
                                            <w:lang w:val="en-US"/>
                                          </w:rPr>
                                          <m:t>3dB</m:t>
                                        </m:r>
                                      </m:sub>
                                    </m:sSub>
                                  </m:den>
                                </m:f>
                              </m:e>
                            </m:d>
                          </m:e>
                          <m:sup>
                            <m:r>
                              <m:rPr>
                                <m:sty m:val="p"/>
                              </m:rPr>
                              <w:rPr>
                                <w:rFonts w:ascii="Cambria Math" w:hAnsi="Cambria Math"/>
                                <w:lang w:val="en-US"/>
                              </w:rPr>
                              <m:t>2</m:t>
                            </m:r>
                          </m:sup>
                        </m:sSup>
                        <m:r>
                          <m:rPr>
                            <m:sty m:val="p"/>
                          </m:rPr>
                          <w:rPr>
                            <w:rFonts w:ascii="Cambria Math" w:hAnsi="Cambria Math"/>
                            <w:lang w:val="en-US"/>
                          </w:rPr>
                          <m:t>,</m:t>
                        </m:r>
                        <m:r>
                          <w:rPr>
                            <w:rFonts w:ascii="Cambria Math" w:hAnsi="Cambria Math"/>
                          </w:rPr>
                          <m:t>SL</m:t>
                        </m:r>
                        <m:sSub>
                          <m:sSubPr>
                            <m:ctrlPr>
                              <w:rPr>
                                <w:rFonts w:ascii="Cambria Math" w:hAnsi="Cambria Math"/>
                              </w:rPr>
                            </m:ctrlPr>
                          </m:sSubPr>
                          <m:e>
                            <m:r>
                              <w:rPr>
                                <w:rFonts w:ascii="Cambria Math" w:hAnsi="Cambria Math"/>
                              </w:rPr>
                              <m:t>A</m:t>
                            </m:r>
                          </m:e>
                          <m:sub>
                            <m:r>
                              <w:rPr>
                                <w:rFonts w:ascii="Cambria Math" w:hAnsi="Cambria Math"/>
                              </w:rPr>
                              <m:t>V</m:t>
                            </m:r>
                          </m:sub>
                        </m:sSub>
                      </m:e>
                    </m:d>
                  </m:e>
                </m:func>
                <m:r>
                  <m:rPr>
                    <m:sty m:val="p"/>
                  </m:rPr>
                  <w:rPr>
                    <w:rFonts w:ascii="Cambria Math" w:hAnsi="Cambria Math"/>
                    <w:lang w:val="en-US"/>
                  </w:rPr>
                  <m:t>,</m:t>
                </m:r>
                <m:sSub>
                  <m:sSubPr>
                    <m:ctrlPr>
                      <w:rPr>
                        <w:rFonts w:ascii="Cambria Math" w:hAnsi="Cambria Math"/>
                      </w:rPr>
                    </m:ctrlPr>
                  </m:sSubPr>
                  <m:e>
                    <m:r>
                      <w:rPr>
                        <w:rFonts w:ascii="Cambria Math" w:hAnsi="Cambria Math"/>
                      </w:rPr>
                      <m:t>θ</m:t>
                    </m:r>
                  </m:e>
                  <m:sub>
                    <m:r>
                      <m:rPr>
                        <m:nor/>
                      </m:rPr>
                      <w:rPr>
                        <w:lang w:val="en-US"/>
                      </w:rPr>
                      <m:t>3dB</m:t>
                    </m:r>
                  </m:sub>
                </m:sSub>
                <m:r>
                  <m:rPr>
                    <m:sty m:val="p"/>
                  </m:rPr>
                  <w:rPr>
                    <w:rFonts w:ascii="Cambria Math" w:hAnsi="Cambria Math"/>
                    <w:lang w:val="en-US"/>
                  </w:rPr>
                  <m:t>=30°,</m:t>
                </m:r>
                <m:r>
                  <w:rPr>
                    <w:rFonts w:ascii="Cambria Math" w:hAnsi="Cambria Math"/>
                  </w:rPr>
                  <m:t>SL</m:t>
                </m:r>
                <m:sSub>
                  <m:sSubPr>
                    <m:ctrlPr>
                      <w:rPr>
                        <w:rFonts w:ascii="Cambria Math" w:hAnsi="Cambria Math"/>
                      </w:rPr>
                    </m:ctrlPr>
                  </m:sSubPr>
                  <m:e>
                    <m:r>
                      <w:rPr>
                        <w:rFonts w:ascii="Cambria Math" w:hAnsi="Cambria Math"/>
                      </w:rPr>
                      <m:t>A</m:t>
                    </m:r>
                  </m:e>
                  <m:sub>
                    <m:r>
                      <w:rPr>
                        <w:rFonts w:ascii="Cambria Math" w:hAnsi="Cambria Math"/>
                      </w:rPr>
                      <m:t>V</m:t>
                    </m:r>
                  </m:sub>
                </m:sSub>
                <m:r>
                  <m:rPr>
                    <m:sty m:val="p"/>
                  </m:rPr>
                  <w:rPr>
                    <w:rFonts w:ascii="Cambria Math" w:hAnsi="Cambria Math"/>
                    <w:lang w:val="en-US"/>
                  </w:rPr>
                  <m:t>=20</m:t>
                </m:r>
                <m:r>
                  <m:rPr>
                    <m:nor/>
                  </m:rPr>
                  <w:rPr>
                    <w:lang w:val="en-US"/>
                  </w:rPr>
                  <m:t>dB</m:t>
                </m:r>
              </m:oMath>
            </m:oMathPara>
          </w:p>
        </w:tc>
      </w:tr>
      <w:tr w:rsidR="00652C31" w:rsidRPr="0071330E" w14:paraId="30561F41" w14:textId="77777777" w:rsidTr="00373DF2">
        <w:trPr>
          <w:cantSplit/>
          <w:trHeight w:val="809"/>
        </w:trPr>
        <w:tc>
          <w:tcPr>
            <w:tcW w:w="2290" w:type="dxa"/>
            <w:shd w:val="clear" w:color="auto" w:fill="auto"/>
            <w:vAlign w:val="center"/>
          </w:tcPr>
          <w:p w14:paraId="3A5C6DC9" w14:textId="77777777" w:rsidR="00652C31" w:rsidRPr="00561168" w:rsidRDefault="00652C31" w:rsidP="00373DF2">
            <w:pPr>
              <w:pStyle w:val="TAL"/>
              <w:rPr>
                <w:lang w:val="en-US"/>
              </w:rPr>
            </w:pPr>
            <w:r w:rsidRPr="00561168">
              <w:rPr>
                <w:lang w:val="en-US"/>
              </w:rPr>
              <w:t>Antenna horizontal radiation pattern (dB)</w:t>
            </w:r>
          </w:p>
        </w:tc>
        <w:tc>
          <w:tcPr>
            <w:tcW w:w="7495" w:type="dxa"/>
            <w:vAlign w:val="center"/>
          </w:tcPr>
          <w:p w14:paraId="06EC7E3B" w14:textId="77777777" w:rsidR="00652C31" w:rsidRPr="00561168" w:rsidRDefault="00373DF2" w:rsidP="00373DF2">
            <w:pPr>
              <w:pStyle w:val="TAC"/>
              <w:rPr>
                <w:lang w:val="en-US"/>
              </w:rPr>
            </w:pPr>
            <m:oMathPara>
              <m:oMath>
                <m:sSub>
                  <m:sSubPr>
                    <m:ctrlPr>
                      <w:rPr>
                        <w:rFonts w:ascii="Cambria Math" w:hAnsi="Cambria Math"/>
                      </w:rPr>
                    </m:ctrlPr>
                  </m:sSubPr>
                  <m:e>
                    <m:r>
                      <w:rPr>
                        <w:rFonts w:ascii="Cambria Math" w:hAnsi="Cambria Math"/>
                      </w:rPr>
                      <m:t>A</m:t>
                    </m:r>
                  </m:e>
                  <m:sub>
                    <m:r>
                      <w:rPr>
                        <w:rFonts w:ascii="Cambria Math" w:hAnsi="Cambria Math"/>
                      </w:rPr>
                      <m:t>E</m:t>
                    </m:r>
                    <m:r>
                      <m:rPr>
                        <m:sty m:val="p"/>
                      </m:rPr>
                      <w:rPr>
                        <w:rFonts w:ascii="Cambria Math" w:hAnsi="Cambria Math"/>
                        <w:lang w:val="en-US"/>
                      </w:rPr>
                      <m:t>,</m:t>
                    </m:r>
                    <m:r>
                      <w:rPr>
                        <w:rFonts w:ascii="Cambria Math" w:hAnsi="Cambria Math"/>
                      </w:rPr>
                      <m:t>H</m:t>
                    </m:r>
                  </m:sub>
                </m:sSub>
                <m:r>
                  <m:rPr>
                    <m:sty m:val="p"/>
                  </m:rPr>
                  <w:rPr>
                    <w:rFonts w:ascii="Cambria Math" w:hAnsi="Cambria Math"/>
                    <w:lang w:val="en-US"/>
                  </w:rPr>
                  <m:t>(</m:t>
                </m:r>
                <m:sSup>
                  <m:sSupPr>
                    <m:ctrlPr>
                      <w:rPr>
                        <w:rFonts w:ascii="Cambria Math" w:hAnsi="Cambria Math"/>
                      </w:rPr>
                    </m:ctrlPr>
                  </m:sSupPr>
                  <m:e>
                    <m:r>
                      <w:rPr>
                        <w:rFonts w:ascii="Cambria Math" w:hAnsi="Cambria Math"/>
                      </w:rPr>
                      <m:t>ϕ</m:t>
                    </m:r>
                  </m:e>
                  <m:sup>
                    <m:r>
                      <m:rPr>
                        <m:sty m:val="p"/>
                      </m:rPr>
                      <w:rPr>
                        <w:rFonts w:ascii="Cambria Math" w:hAnsi="Cambria Math" w:hint="eastAsia"/>
                        <w:lang w:val="en-US"/>
                      </w:rPr>
                      <m:t>″</m:t>
                    </m:r>
                  </m:sup>
                </m:sSup>
                <m:r>
                  <m:rPr>
                    <m:sty m:val="p"/>
                  </m:rPr>
                  <w:rPr>
                    <w:rFonts w:ascii="Cambria Math" w:hAnsi="Cambria Math"/>
                    <w:lang w:val="en-US"/>
                  </w:rPr>
                  <m:t>)=-</m:t>
                </m:r>
                <m:func>
                  <m:funcPr>
                    <m:ctrlPr>
                      <w:rPr>
                        <w:rFonts w:ascii="Cambria Math" w:hAnsi="Cambria Math"/>
                      </w:rPr>
                    </m:ctrlPr>
                  </m:funcPr>
                  <m:fName>
                    <m:r>
                      <w:rPr>
                        <w:rFonts w:ascii="Cambria Math" w:hAnsi="Cambria Math"/>
                      </w:rPr>
                      <m:t>min</m:t>
                    </m:r>
                  </m:fName>
                  <m:e>
                    <m:d>
                      <m:dPr>
                        <m:begChr m:val="{"/>
                        <m:endChr m:val="}"/>
                        <m:ctrlPr>
                          <w:rPr>
                            <w:rFonts w:ascii="Cambria Math" w:hAnsi="Cambria Math"/>
                          </w:rPr>
                        </m:ctrlPr>
                      </m:dPr>
                      <m:e>
                        <m:r>
                          <m:rPr>
                            <m:sty m:val="p"/>
                          </m:rPr>
                          <w:rPr>
                            <w:rFonts w:ascii="Cambria Math" w:hAnsi="Cambria Math"/>
                            <w:lang w:val="en-US"/>
                          </w:rPr>
                          <m:t>12</m:t>
                        </m:r>
                        <m:sSup>
                          <m:sSupPr>
                            <m:ctrlPr>
                              <w:rPr>
                                <w:rFonts w:ascii="Cambria Math" w:hAnsi="Cambria Math"/>
                              </w:rPr>
                            </m:ctrlPr>
                          </m:sSupPr>
                          <m:e>
                            <m:d>
                              <m:dPr>
                                <m:ctrlPr>
                                  <w:rPr>
                                    <w:rFonts w:ascii="Cambria Math" w:hAnsi="Cambria Math"/>
                                  </w:rPr>
                                </m:ctrlPr>
                              </m:dPr>
                              <m:e>
                                <m:f>
                                  <m:fPr>
                                    <m:ctrlPr>
                                      <w:rPr>
                                        <w:rFonts w:ascii="Cambria Math" w:hAnsi="Cambria Math"/>
                                      </w:rPr>
                                    </m:ctrlPr>
                                  </m:fPr>
                                  <m:num>
                                    <m:sSup>
                                      <m:sSupPr>
                                        <m:ctrlPr>
                                          <w:rPr>
                                            <w:rFonts w:ascii="Cambria Math" w:hAnsi="Cambria Math"/>
                                          </w:rPr>
                                        </m:ctrlPr>
                                      </m:sSupPr>
                                      <m:e>
                                        <m:r>
                                          <w:rPr>
                                            <w:rFonts w:ascii="Cambria Math" w:hAnsi="Cambria Math"/>
                                          </w:rPr>
                                          <m:t>ϕ</m:t>
                                        </m:r>
                                      </m:e>
                                      <m:sup>
                                        <m:r>
                                          <m:rPr>
                                            <m:sty m:val="p"/>
                                          </m:rPr>
                                          <w:rPr>
                                            <w:rFonts w:ascii="Cambria Math" w:hAnsi="Cambria Math" w:hint="eastAsia"/>
                                            <w:lang w:val="en-US"/>
                                          </w:rPr>
                                          <m:t>″</m:t>
                                        </m:r>
                                      </m:sup>
                                    </m:sSup>
                                  </m:num>
                                  <m:den>
                                    <m:sSub>
                                      <m:sSubPr>
                                        <m:ctrlPr>
                                          <w:rPr>
                                            <w:rFonts w:ascii="Cambria Math" w:hAnsi="Cambria Math"/>
                                          </w:rPr>
                                        </m:ctrlPr>
                                      </m:sSubPr>
                                      <m:e>
                                        <m:r>
                                          <w:rPr>
                                            <w:rFonts w:ascii="Cambria Math" w:hAnsi="Cambria Math"/>
                                          </w:rPr>
                                          <m:t>ϕ</m:t>
                                        </m:r>
                                      </m:e>
                                      <m:sub>
                                        <m:r>
                                          <m:rPr>
                                            <m:nor/>
                                          </m:rPr>
                                          <w:rPr>
                                            <w:lang w:val="en-US"/>
                                          </w:rPr>
                                          <m:t>3dB</m:t>
                                        </m:r>
                                      </m:sub>
                                    </m:sSub>
                                  </m:den>
                                </m:f>
                              </m:e>
                            </m:d>
                          </m:e>
                          <m:sup>
                            <m:r>
                              <m:rPr>
                                <m:sty m:val="p"/>
                              </m:rPr>
                              <w:rPr>
                                <w:rFonts w:ascii="Cambria Math" w:hAnsi="Cambria Math"/>
                                <w:lang w:val="en-US"/>
                              </w:rPr>
                              <m:t>2</m:t>
                            </m:r>
                          </m:sup>
                        </m:sSup>
                        <m:r>
                          <m:rPr>
                            <m:sty m:val="p"/>
                          </m:rPr>
                          <w:rPr>
                            <w:rFonts w:ascii="Cambria Math" w:hAnsi="Cambria Math"/>
                            <w:lang w:val="en-US"/>
                          </w:rPr>
                          <m:t>,</m:t>
                        </m:r>
                        <m:sSub>
                          <m:sSubPr>
                            <m:ctrlPr>
                              <w:rPr>
                                <w:rFonts w:ascii="Cambria Math" w:hAnsi="Cambria Math"/>
                              </w:rPr>
                            </m:ctrlPr>
                          </m:sSubPr>
                          <m:e>
                            <m:r>
                              <w:rPr>
                                <w:rFonts w:ascii="Cambria Math" w:hAnsi="Cambria Math"/>
                              </w:rPr>
                              <m:t>A</m:t>
                            </m:r>
                          </m:e>
                          <m:sub>
                            <m:r>
                              <w:rPr>
                                <w:rFonts w:ascii="Cambria Math" w:hAnsi="Cambria Math"/>
                              </w:rPr>
                              <m:t>m</m:t>
                            </m:r>
                          </m:sub>
                        </m:sSub>
                      </m:e>
                    </m:d>
                  </m:e>
                </m:func>
                <m:r>
                  <m:rPr>
                    <m:sty m:val="p"/>
                  </m:rPr>
                  <w:rPr>
                    <w:rFonts w:ascii="Cambria Math" w:hAnsi="Cambria Math"/>
                    <w:lang w:val="en-US"/>
                  </w:rPr>
                  <m:t>,</m:t>
                </m:r>
                <m:sSub>
                  <m:sSubPr>
                    <m:ctrlPr>
                      <w:rPr>
                        <w:rFonts w:ascii="Cambria Math" w:hAnsi="Cambria Math"/>
                      </w:rPr>
                    </m:ctrlPr>
                  </m:sSubPr>
                  <m:e>
                    <m:r>
                      <w:rPr>
                        <w:rFonts w:ascii="Cambria Math" w:hAnsi="Cambria Math"/>
                      </w:rPr>
                      <m:t>ϕ</m:t>
                    </m:r>
                  </m:e>
                  <m:sub>
                    <m:r>
                      <m:rPr>
                        <m:nor/>
                      </m:rPr>
                      <w:rPr>
                        <w:lang w:val="en-US"/>
                      </w:rPr>
                      <m:t>3dB</m:t>
                    </m:r>
                  </m:sub>
                </m:sSub>
                <m:r>
                  <m:rPr>
                    <m:sty m:val="p"/>
                  </m:rPr>
                  <w:rPr>
                    <w:rFonts w:ascii="Cambria Math" w:hAnsi="Cambria Math"/>
                    <w:lang w:val="en-US"/>
                  </w:rPr>
                  <m:t>=65°,</m:t>
                </m:r>
                <m:sSub>
                  <m:sSubPr>
                    <m:ctrlPr>
                      <w:rPr>
                        <w:rFonts w:ascii="Cambria Math" w:hAnsi="Cambria Math"/>
                      </w:rPr>
                    </m:ctrlPr>
                  </m:sSubPr>
                  <m:e>
                    <m:r>
                      <w:rPr>
                        <w:rFonts w:ascii="Cambria Math" w:hAnsi="Cambria Math"/>
                      </w:rPr>
                      <m:t>A</m:t>
                    </m:r>
                  </m:e>
                  <m:sub>
                    <m:r>
                      <w:rPr>
                        <w:rFonts w:ascii="Cambria Math" w:hAnsi="Cambria Math"/>
                      </w:rPr>
                      <m:t>m</m:t>
                    </m:r>
                  </m:sub>
                </m:sSub>
                <m:r>
                  <m:rPr>
                    <m:sty m:val="p"/>
                  </m:rPr>
                  <w:rPr>
                    <w:rFonts w:ascii="Cambria Math" w:hAnsi="Cambria Math"/>
                    <w:lang w:val="en-US"/>
                  </w:rPr>
                  <m:t>=20</m:t>
                </m:r>
                <m:r>
                  <m:rPr>
                    <m:nor/>
                  </m:rPr>
                  <w:rPr>
                    <w:lang w:val="en-US"/>
                  </w:rPr>
                  <m:t>dB</m:t>
                </m:r>
              </m:oMath>
            </m:oMathPara>
          </w:p>
          <w:p w14:paraId="39B3587A" w14:textId="77777777" w:rsidR="00652C31" w:rsidRPr="00561168" w:rsidRDefault="00652C31" w:rsidP="00373DF2">
            <w:pPr>
              <w:pStyle w:val="TAC"/>
              <w:rPr>
                <w:lang w:val="en-US"/>
              </w:rPr>
            </w:pPr>
          </w:p>
        </w:tc>
      </w:tr>
      <w:tr w:rsidR="00652C31" w:rsidRPr="0071330E" w14:paraId="685C1443" w14:textId="77777777" w:rsidTr="00373DF2">
        <w:trPr>
          <w:cantSplit/>
          <w:trHeight w:val="378"/>
        </w:trPr>
        <w:tc>
          <w:tcPr>
            <w:tcW w:w="2290" w:type="dxa"/>
            <w:shd w:val="clear" w:color="auto" w:fill="auto"/>
            <w:vAlign w:val="center"/>
          </w:tcPr>
          <w:p w14:paraId="72F9DFC5" w14:textId="77777777" w:rsidR="00652C31" w:rsidRPr="00561168" w:rsidRDefault="00652C31" w:rsidP="00373DF2">
            <w:pPr>
              <w:pStyle w:val="TAL"/>
              <w:rPr>
                <w:lang w:val="en-US"/>
              </w:rPr>
            </w:pPr>
            <w:r w:rsidRPr="00561168">
              <w:rPr>
                <w:lang w:val="en-US"/>
              </w:rPr>
              <w:t>Combining method for 3D antenna pattern (dB)</w:t>
            </w:r>
          </w:p>
        </w:tc>
        <w:tc>
          <w:tcPr>
            <w:tcW w:w="7495" w:type="dxa"/>
            <w:vAlign w:val="center"/>
          </w:tcPr>
          <w:p w14:paraId="770A7CA1" w14:textId="77777777" w:rsidR="00652C31" w:rsidRPr="0071330E" w:rsidRDefault="00652C31" w:rsidP="00373DF2">
            <w:pPr>
              <w:pStyle w:val="TAC"/>
            </w:pPr>
            <w:r w:rsidRPr="0071330E">
              <w:rPr>
                <w:position w:val="-14"/>
              </w:rPr>
              <w:object w:dxaOrig="4459" w:dyaOrig="380" w14:anchorId="54B6EFCC">
                <v:shape id="_x0000_i1030" type="#_x0000_t75" style="width:222.1pt;height:21.95pt" o:ole="">
                  <v:imagedata r:id="rId20" o:title=""/>
                </v:shape>
                <o:OLEObject Type="Embed" ProgID="Equation.3" ShapeID="_x0000_i1030" DrawAspect="Content" ObjectID="_1679976320" r:id="rId28"/>
              </w:object>
            </w:r>
          </w:p>
        </w:tc>
      </w:tr>
      <w:tr w:rsidR="00652C31" w:rsidRPr="0071330E" w14:paraId="3FDFAAD9" w14:textId="77777777" w:rsidTr="00373DF2">
        <w:trPr>
          <w:cantSplit/>
          <w:trHeight w:val="391"/>
        </w:trPr>
        <w:tc>
          <w:tcPr>
            <w:tcW w:w="2290" w:type="dxa"/>
            <w:shd w:val="clear" w:color="auto" w:fill="auto"/>
            <w:vAlign w:val="center"/>
          </w:tcPr>
          <w:p w14:paraId="2F823E36" w14:textId="77777777" w:rsidR="00652C31" w:rsidRPr="00561168" w:rsidRDefault="00652C31" w:rsidP="00373DF2">
            <w:pPr>
              <w:pStyle w:val="TAL"/>
              <w:rPr>
                <w:lang w:val="en-US"/>
              </w:rPr>
            </w:pPr>
            <w:r w:rsidRPr="00561168">
              <w:rPr>
                <w:lang w:val="en-US"/>
              </w:rPr>
              <w:t xml:space="preserve">Maximum directional gain of an antenna </w:t>
            </w:r>
            <w:r w:rsidRPr="00561168">
              <w:rPr>
                <w:i/>
                <w:lang w:val="en-US"/>
              </w:rPr>
              <w:t>G</w:t>
            </w:r>
            <w:r w:rsidRPr="00561168">
              <w:rPr>
                <w:i/>
                <w:vertAlign w:val="subscript"/>
                <w:lang w:val="en-US"/>
              </w:rPr>
              <w:t>E,max</w:t>
            </w:r>
          </w:p>
        </w:tc>
        <w:tc>
          <w:tcPr>
            <w:tcW w:w="7495" w:type="dxa"/>
            <w:vAlign w:val="center"/>
          </w:tcPr>
          <w:p w14:paraId="3299585D" w14:textId="77777777" w:rsidR="00652C31" w:rsidRPr="0071330E" w:rsidRDefault="00652C31" w:rsidP="00373DF2">
            <w:pPr>
              <w:pStyle w:val="TAC"/>
            </w:pPr>
            <w:r>
              <w:rPr>
                <w:lang w:eastAsia="ja-JP"/>
              </w:rPr>
              <w:t>12</w:t>
            </w:r>
            <w:r w:rsidRPr="0071330E">
              <w:rPr>
                <w:lang w:eastAsia="ja-JP"/>
              </w:rPr>
              <w:t xml:space="preserve"> </w:t>
            </w:r>
            <w:r w:rsidRPr="0071330E">
              <w:t xml:space="preserve">dBi </w:t>
            </w:r>
          </w:p>
        </w:tc>
      </w:tr>
    </w:tbl>
    <w:p w14:paraId="5741CBAE" w14:textId="77777777" w:rsidR="00652C31" w:rsidRDefault="00652C31">
      <w:pPr>
        <w:spacing w:before="240" w:after="0"/>
        <w:jc w:val="center"/>
      </w:pPr>
    </w:p>
    <w:p w14:paraId="4A20979E" w14:textId="77777777" w:rsidR="001C29FA" w:rsidRDefault="00071182">
      <w:pPr>
        <w:pStyle w:val="afc"/>
        <w:numPr>
          <w:ilvl w:val="1"/>
          <w:numId w:val="3"/>
        </w:numPr>
        <w:overflowPunct/>
        <w:autoSpaceDE/>
        <w:autoSpaceDN/>
        <w:adjustRightInd/>
        <w:spacing w:before="240" w:after="120"/>
        <w:ind w:left="1440" w:firstLineChars="0"/>
        <w:textAlignment w:val="auto"/>
      </w:pPr>
      <w:r>
        <w:rPr>
          <w:rFonts w:eastAsia="宋体"/>
          <w:szCs w:val="24"/>
          <w:lang w:eastAsia="zh-CN"/>
        </w:rPr>
        <w:t>Option 3:</w:t>
      </w:r>
      <w:r>
        <w:rPr>
          <w:rFonts w:eastAsia="宋体"/>
          <w:color w:val="0070C0"/>
          <w:szCs w:val="24"/>
          <w:lang w:eastAsia="zh-CN"/>
        </w:rPr>
        <w:t xml:space="preserve"> </w:t>
      </w:r>
      <w:r>
        <w:t>It is proposed adopt the element pattern and composite antenna pattern from TR 37.842 section 5.3.3, with the parameters assumed in Table 2.2.4-2.</w:t>
      </w:r>
      <w:r>
        <w:rPr>
          <w:rFonts w:eastAsia="宋体"/>
          <w:szCs w:val="24"/>
          <w:lang w:eastAsia="zh-CN"/>
        </w:rPr>
        <w:t xml:space="preserve"> </w:t>
      </w:r>
      <w:r>
        <w:t>For UE antenna, an omni-directional radiation pattern with antenna gain 0dBi is assumed</w:t>
      </w:r>
    </w:p>
    <w:p w14:paraId="5F657412" w14:textId="77777777" w:rsidR="001C29FA" w:rsidRDefault="00071182">
      <w:pPr>
        <w:pStyle w:val="afc"/>
        <w:overflowPunct/>
        <w:autoSpaceDE/>
        <w:autoSpaceDN/>
        <w:adjustRightInd/>
        <w:spacing w:before="240" w:after="120"/>
        <w:ind w:left="1440" w:firstLineChars="0" w:firstLine="0"/>
        <w:jc w:val="center"/>
        <w:textAlignment w:val="auto"/>
      </w:pPr>
      <w:r>
        <w:t>Table2.2.4.1.1-1: Array element pattern for antenna array model</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450"/>
        <w:gridCol w:w="6181"/>
      </w:tblGrid>
      <w:tr w:rsidR="001C29FA" w14:paraId="4D215F0D" w14:textId="77777777">
        <w:trPr>
          <w:jc w:val="center"/>
        </w:trPr>
        <w:tc>
          <w:tcPr>
            <w:tcW w:w="1791" w:type="pct"/>
            <w:shd w:val="clear" w:color="auto" w:fill="auto"/>
            <w:vAlign w:val="center"/>
          </w:tcPr>
          <w:p w14:paraId="5222B10D" w14:textId="77777777" w:rsidR="001C29FA" w:rsidRDefault="00071182">
            <w:pPr>
              <w:jc w:val="center"/>
              <w:rPr>
                <w:sz w:val="18"/>
              </w:rPr>
            </w:pPr>
            <w:r>
              <w:rPr>
                <w:sz w:val="18"/>
              </w:rPr>
              <w:t>Horizontal Radiation Pattern</w:t>
            </w:r>
          </w:p>
        </w:tc>
        <w:tc>
          <w:tcPr>
            <w:tcW w:w="3209" w:type="pct"/>
            <w:shd w:val="clear" w:color="auto" w:fill="auto"/>
            <w:vAlign w:val="center"/>
          </w:tcPr>
          <w:p w14:paraId="17EF29C0" w14:textId="77777777" w:rsidR="001C29FA" w:rsidRDefault="00863376">
            <w:pPr>
              <w:rPr>
                <w:sz w:val="18"/>
              </w:rPr>
            </w:pPr>
            <w:r>
              <w:rPr>
                <w:noProof/>
                <w:sz w:val="18"/>
              </w:rPr>
              <w:object w:dxaOrig="2934" w:dyaOrig="720" w14:anchorId="0106B974">
                <v:shape id="_x0000_i1031" type="#_x0000_t75" style="width:146.35pt;height:36.45pt" o:ole="">
                  <v:imagedata r:id="rId29" o:title=""/>
                </v:shape>
                <o:OLEObject Type="Embed" ProgID="Equation.3" ShapeID="_x0000_i1031" DrawAspect="Content" ObjectID="_1679976321" r:id="rId30"/>
              </w:object>
            </w:r>
          </w:p>
        </w:tc>
      </w:tr>
      <w:tr w:rsidR="001C29FA" w14:paraId="6F86D4F6" w14:textId="77777777">
        <w:trPr>
          <w:jc w:val="center"/>
        </w:trPr>
        <w:tc>
          <w:tcPr>
            <w:tcW w:w="1791" w:type="pct"/>
            <w:shd w:val="clear" w:color="auto" w:fill="auto"/>
            <w:vAlign w:val="center"/>
          </w:tcPr>
          <w:p w14:paraId="14484753" w14:textId="77777777" w:rsidR="001C29FA" w:rsidRDefault="00071182">
            <w:pPr>
              <w:jc w:val="center"/>
              <w:rPr>
                <w:sz w:val="18"/>
              </w:rPr>
            </w:pPr>
            <w:r>
              <w:rPr>
                <w:sz w:val="18"/>
              </w:rPr>
              <w:t>Horizontal half-power bandwidth of single array element</w:t>
            </w:r>
          </w:p>
        </w:tc>
        <w:tc>
          <w:tcPr>
            <w:tcW w:w="3209" w:type="pct"/>
            <w:shd w:val="clear" w:color="auto" w:fill="auto"/>
            <w:vAlign w:val="center"/>
          </w:tcPr>
          <w:p w14:paraId="33E4E736" w14:textId="77777777" w:rsidR="001C29FA" w:rsidRDefault="00071182">
            <w:pPr>
              <w:rPr>
                <w:sz w:val="18"/>
              </w:rPr>
            </w:pPr>
            <w:r>
              <w:rPr>
                <w:sz w:val="18"/>
              </w:rPr>
              <w:t>To be found in Table 2.2.4-2.</w:t>
            </w:r>
          </w:p>
        </w:tc>
      </w:tr>
      <w:tr w:rsidR="001C29FA" w14:paraId="46B05D5A" w14:textId="77777777">
        <w:trPr>
          <w:jc w:val="center"/>
        </w:trPr>
        <w:tc>
          <w:tcPr>
            <w:tcW w:w="1791" w:type="pct"/>
            <w:shd w:val="clear" w:color="auto" w:fill="auto"/>
            <w:vAlign w:val="center"/>
          </w:tcPr>
          <w:p w14:paraId="22A4D31C" w14:textId="77777777" w:rsidR="001C29FA" w:rsidRDefault="00071182">
            <w:pPr>
              <w:jc w:val="center"/>
              <w:rPr>
                <w:i/>
                <w:sz w:val="18"/>
              </w:rPr>
            </w:pPr>
            <w:r>
              <w:rPr>
                <w:i/>
                <w:sz w:val="18"/>
              </w:rPr>
              <w:lastRenderedPageBreak/>
              <w:t>Front-to-back ratio</w:t>
            </w:r>
          </w:p>
        </w:tc>
        <w:tc>
          <w:tcPr>
            <w:tcW w:w="3209" w:type="pct"/>
            <w:shd w:val="clear" w:color="auto" w:fill="auto"/>
            <w:vAlign w:val="center"/>
          </w:tcPr>
          <w:p w14:paraId="2843A8D3" w14:textId="77777777" w:rsidR="001C29FA" w:rsidRDefault="00071182">
            <w:pPr>
              <w:rPr>
                <w:sz w:val="18"/>
              </w:rPr>
            </w:pPr>
            <w:r>
              <w:rPr>
                <w:sz w:val="18"/>
              </w:rPr>
              <w:t>Am, SLAv to be found in Table 2.2.4-2.</w:t>
            </w:r>
          </w:p>
        </w:tc>
      </w:tr>
      <w:tr w:rsidR="001C29FA" w14:paraId="610D3EF6" w14:textId="77777777">
        <w:trPr>
          <w:jc w:val="center"/>
        </w:trPr>
        <w:tc>
          <w:tcPr>
            <w:tcW w:w="1791" w:type="pct"/>
            <w:shd w:val="clear" w:color="auto" w:fill="auto"/>
            <w:vAlign w:val="center"/>
          </w:tcPr>
          <w:p w14:paraId="76FA1019" w14:textId="77777777" w:rsidR="001C29FA" w:rsidRDefault="00071182">
            <w:pPr>
              <w:jc w:val="center"/>
              <w:rPr>
                <w:sz w:val="18"/>
              </w:rPr>
            </w:pPr>
            <w:r>
              <w:rPr>
                <w:sz w:val="18"/>
              </w:rPr>
              <w:t>Vertical Radiation Pattern</w:t>
            </w:r>
          </w:p>
        </w:tc>
        <w:tc>
          <w:tcPr>
            <w:tcW w:w="3209" w:type="pct"/>
            <w:shd w:val="clear" w:color="auto" w:fill="auto"/>
            <w:vAlign w:val="center"/>
          </w:tcPr>
          <w:p w14:paraId="72487714" w14:textId="77777777" w:rsidR="001C29FA" w:rsidRDefault="00863376">
            <w:pPr>
              <w:rPr>
                <w:sz w:val="18"/>
              </w:rPr>
            </w:pPr>
            <w:r>
              <w:rPr>
                <w:noProof/>
                <w:sz w:val="18"/>
              </w:rPr>
              <w:object w:dxaOrig="3016" w:dyaOrig="720" w14:anchorId="7A053B8D">
                <v:shape id="_x0000_i1032" type="#_x0000_t75" style="width:150.1pt;height:36.45pt" o:ole="">
                  <v:imagedata r:id="rId31" o:title=""/>
                </v:shape>
                <o:OLEObject Type="Embed" ProgID="Equation.3" ShapeID="_x0000_i1032" DrawAspect="Content" ObjectID="_1679976322" r:id="rId32"/>
              </w:object>
            </w:r>
          </w:p>
        </w:tc>
      </w:tr>
      <w:tr w:rsidR="001C29FA" w14:paraId="162E5601" w14:textId="77777777">
        <w:trPr>
          <w:jc w:val="center"/>
        </w:trPr>
        <w:tc>
          <w:tcPr>
            <w:tcW w:w="1791" w:type="pct"/>
            <w:shd w:val="clear" w:color="auto" w:fill="auto"/>
            <w:vAlign w:val="center"/>
          </w:tcPr>
          <w:p w14:paraId="54355794" w14:textId="77777777" w:rsidR="001C29FA" w:rsidRDefault="00071182">
            <w:pPr>
              <w:jc w:val="center"/>
              <w:rPr>
                <w:sz w:val="18"/>
              </w:rPr>
            </w:pPr>
            <w:r>
              <w:rPr>
                <w:sz w:val="18"/>
              </w:rPr>
              <w:t>Vertical half-power bandwidth of single array element</w:t>
            </w:r>
          </w:p>
        </w:tc>
        <w:tc>
          <w:tcPr>
            <w:tcW w:w="3209" w:type="pct"/>
            <w:shd w:val="clear" w:color="auto" w:fill="auto"/>
            <w:vAlign w:val="center"/>
          </w:tcPr>
          <w:p w14:paraId="1D6DBE68" w14:textId="77777777" w:rsidR="001C29FA" w:rsidRDefault="00071182">
            <w:pPr>
              <w:rPr>
                <w:sz w:val="18"/>
              </w:rPr>
            </w:pPr>
            <w:r>
              <w:rPr>
                <w:sz w:val="18"/>
              </w:rPr>
              <w:t>To be found in Table 2.2.4-2.</w:t>
            </w:r>
          </w:p>
        </w:tc>
      </w:tr>
      <w:tr w:rsidR="001C29FA" w14:paraId="073A8A24" w14:textId="77777777">
        <w:trPr>
          <w:jc w:val="center"/>
        </w:trPr>
        <w:tc>
          <w:tcPr>
            <w:tcW w:w="1791" w:type="pct"/>
            <w:shd w:val="clear" w:color="auto" w:fill="auto"/>
            <w:vAlign w:val="center"/>
          </w:tcPr>
          <w:p w14:paraId="0AA61D03" w14:textId="77777777" w:rsidR="001C29FA" w:rsidRDefault="00071182">
            <w:pPr>
              <w:jc w:val="center"/>
              <w:rPr>
                <w:sz w:val="18"/>
              </w:rPr>
            </w:pPr>
            <w:r>
              <w:rPr>
                <w:sz w:val="18"/>
              </w:rPr>
              <w:t>Array element radiation pattern</w:t>
            </w:r>
          </w:p>
        </w:tc>
        <w:tc>
          <w:tcPr>
            <w:tcW w:w="3209" w:type="pct"/>
            <w:shd w:val="clear" w:color="auto" w:fill="auto"/>
            <w:vAlign w:val="center"/>
          </w:tcPr>
          <w:p w14:paraId="21B3BBDB" w14:textId="77777777" w:rsidR="001C29FA" w:rsidRDefault="00863376">
            <w:pPr>
              <w:rPr>
                <w:sz w:val="18"/>
              </w:rPr>
            </w:pPr>
            <w:r>
              <w:rPr>
                <w:noProof/>
                <w:sz w:val="18"/>
              </w:rPr>
              <w:object w:dxaOrig="4211" w:dyaOrig="394" w14:anchorId="35CA9B11">
                <v:shape id="_x0000_i1033" type="#_x0000_t75" style="width:210.85pt;height:20.1pt" o:ole="">
                  <v:imagedata r:id="rId33" o:title=""/>
                </v:shape>
                <o:OLEObject Type="Embed" ProgID="Equation.DSMT4" ShapeID="_x0000_i1033" DrawAspect="Content" ObjectID="_1679976323" r:id="rId34"/>
              </w:object>
            </w:r>
          </w:p>
        </w:tc>
      </w:tr>
      <w:tr w:rsidR="001C29FA" w14:paraId="0153F399" w14:textId="77777777">
        <w:trPr>
          <w:jc w:val="center"/>
        </w:trPr>
        <w:tc>
          <w:tcPr>
            <w:tcW w:w="1791" w:type="pct"/>
            <w:shd w:val="clear" w:color="auto" w:fill="auto"/>
            <w:vAlign w:val="center"/>
          </w:tcPr>
          <w:p w14:paraId="6BD248CA" w14:textId="77777777" w:rsidR="001C29FA" w:rsidRDefault="00071182">
            <w:pPr>
              <w:jc w:val="center"/>
              <w:rPr>
                <w:sz w:val="18"/>
              </w:rPr>
            </w:pPr>
            <w:r>
              <w:rPr>
                <w:sz w:val="18"/>
              </w:rPr>
              <w:t>Element Gain without antenna losses</w:t>
            </w:r>
          </w:p>
        </w:tc>
        <w:tc>
          <w:tcPr>
            <w:tcW w:w="3209" w:type="pct"/>
            <w:shd w:val="clear" w:color="auto" w:fill="auto"/>
            <w:vAlign w:val="center"/>
          </w:tcPr>
          <w:p w14:paraId="7D3F52AF" w14:textId="77777777" w:rsidR="001C29FA" w:rsidRDefault="00071182">
            <w:pPr>
              <w:rPr>
                <w:sz w:val="18"/>
              </w:rPr>
            </w:pPr>
            <w:r>
              <w:rPr>
                <w:sz w:val="18"/>
              </w:rPr>
              <w:t>To be found in Table 2.2.4-2.</w:t>
            </w:r>
          </w:p>
        </w:tc>
      </w:tr>
    </w:tbl>
    <w:p w14:paraId="0CB4D6FA" w14:textId="77777777" w:rsidR="001C29FA" w:rsidRDefault="00071182">
      <w:pPr>
        <w:spacing w:before="240" w:after="0"/>
        <w:jc w:val="center"/>
      </w:pPr>
      <w:r>
        <w:t>Table2.2.4.1.2-1: Composite antenna pattern for UE specific beamforming</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27"/>
        <w:gridCol w:w="7004"/>
      </w:tblGrid>
      <w:tr w:rsidR="001C29FA" w14:paraId="752049CF" w14:textId="77777777">
        <w:trPr>
          <w:jc w:val="center"/>
        </w:trPr>
        <w:tc>
          <w:tcPr>
            <w:tcW w:w="1364" w:type="pct"/>
            <w:vAlign w:val="center"/>
          </w:tcPr>
          <w:p w14:paraId="10A7F69D" w14:textId="77777777" w:rsidR="001C29FA" w:rsidRDefault="00071182">
            <w:pPr>
              <w:pStyle w:val="TAH"/>
              <w:rPr>
                <w:szCs w:val="18"/>
                <w:lang w:val="en-GB" w:eastAsia="ko-KR"/>
              </w:rPr>
            </w:pPr>
            <w:r>
              <w:rPr>
                <w:szCs w:val="18"/>
                <w:lang w:val="en-GB" w:eastAsia="ko-KR"/>
              </w:rPr>
              <w:t>Configuration</w:t>
            </w:r>
          </w:p>
        </w:tc>
        <w:tc>
          <w:tcPr>
            <w:tcW w:w="3636" w:type="pct"/>
            <w:vAlign w:val="center"/>
          </w:tcPr>
          <w:p w14:paraId="16AC9016" w14:textId="77777777" w:rsidR="001C29FA" w:rsidRDefault="00071182">
            <w:pPr>
              <w:pStyle w:val="TAH"/>
              <w:rPr>
                <w:szCs w:val="18"/>
                <w:lang w:val="en-GB" w:eastAsia="ko-KR"/>
              </w:rPr>
            </w:pPr>
            <w:r>
              <w:rPr>
                <w:szCs w:val="18"/>
                <w:lang w:val="en-GB" w:eastAsia="ko-KR"/>
              </w:rPr>
              <w:t>Multiple columns (</w:t>
            </w:r>
            <w:r>
              <w:rPr>
                <w:i/>
                <w:szCs w:val="18"/>
                <w:lang w:val="en-GB" w:eastAsia="ko-KR"/>
              </w:rPr>
              <w:t>N</w:t>
            </w:r>
            <w:r>
              <w:rPr>
                <w:i/>
                <w:szCs w:val="18"/>
                <w:vertAlign w:val="subscript"/>
                <w:lang w:val="en-GB" w:eastAsia="ko-KR"/>
              </w:rPr>
              <w:t>V</w:t>
            </w:r>
            <w:r>
              <w:rPr>
                <w:szCs w:val="18"/>
                <w:lang w:val="en-GB" w:eastAsia="ko-KR"/>
              </w:rPr>
              <w:t>x</w:t>
            </w:r>
            <w:r>
              <w:rPr>
                <w:i/>
                <w:szCs w:val="18"/>
                <w:lang w:val="en-GB" w:eastAsia="ko-KR"/>
              </w:rPr>
              <w:t>N</w:t>
            </w:r>
            <w:r>
              <w:rPr>
                <w:i/>
                <w:szCs w:val="18"/>
                <w:vertAlign w:val="subscript"/>
                <w:lang w:val="en-GB" w:eastAsia="ko-KR"/>
              </w:rPr>
              <w:t>H</w:t>
            </w:r>
            <w:r>
              <w:rPr>
                <w:szCs w:val="18"/>
                <w:lang w:val="en-GB" w:eastAsia="ko-KR"/>
              </w:rPr>
              <w:t xml:space="preserve"> elements)</w:t>
            </w:r>
          </w:p>
        </w:tc>
      </w:tr>
      <w:tr w:rsidR="001C29FA" w14:paraId="54C19C4B" w14:textId="77777777">
        <w:trPr>
          <w:jc w:val="center"/>
        </w:trPr>
        <w:tc>
          <w:tcPr>
            <w:tcW w:w="1364" w:type="pct"/>
            <w:vAlign w:val="center"/>
          </w:tcPr>
          <w:p w14:paraId="72BC7A07" w14:textId="77777777" w:rsidR="001C29FA" w:rsidRPr="00561168" w:rsidRDefault="00071182">
            <w:pPr>
              <w:pStyle w:val="TAL"/>
              <w:jc w:val="center"/>
              <w:rPr>
                <w:rFonts w:ascii="Times New Roman" w:hAnsi="Times New Roman"/>
                <w:szCs w:val="18"/>
                <w:lang w:val="en-US" w:eastAsia="zh-CN"/>
              </w:rPr>
            </w:pPr>
            <w:r w:rsidRPr="00561168">
              <w:rPr>
                <w:rFonts w:ascii="Times New Roman" w:hAnsi="Times New Roman"/>
                <w:szCs w:val="18"/>
                <w:lang w:val="en-US" w:eastAsia="zh-CN"/>
              </w:rPr>
              <w:t xml:space="preserve">Composite Array radiation pattern in dB </w:t>
            </w:r>
            <w:r w:rsidR="00863376">
              <w:rPr>
                <w:rFonts w:ascii="Times New Roman" w:hAnsi="Times New Roman"/>
                <w:noProof/>
                <w:position w:val="-10"/>
                <w:szCs w:val="18"/>
              </w:rPr>
              <w:object w:dxaOrig="761" w:dyaOrig="312" w14:anchorId="38ABB085">
                <v:shape id="_x0000_i1034" type="#_x0000_t75" style="width:38.35pt;height:15.9pt" o:ole="">
                  <v:imagedata r:id="rId35" o:title=""/>
                </v:shape>
                <o:OLEObject Type="Embed" ProgID="Equation.3" ShapeID="_x0000_i1034" DrawAspect="Content" ObjectID="_1679976324" r:id="rId36"/>
              </w:object>
            </w:r>
          </w:p>
        </w:tc>
        <w:tc>
          <w:tcPr>
            <w:tcW w:w="3636" w:type="pct"/>
            <w:vAlign w:val="center"/>
          </w:tcPr>
          <w:p w14:paraId="43A24F76" w14:textId="77777777" w:rsidR="001C29FA" w:rsidRDefault="00071182">
            <w:pPr>
              <w:pStyle w:val="TAL"/>
              <w:rPr>
                <w:rFonts w:ascii="Times New Roman" w:hAnsi="Times New Roman"/>
                <w:position w:val="-38"/>
                <w:szCs w:val="18"/>
                <w:lang w:eastAsia="zh-CN"/>
              </w:rPr>
            </w:pPr>
            <w:r>
              <w:rPr>
                <w:rFonts w:ascii="Times New Roman" w:hAnsi="Times New Roman"/>
                <w:position w:val="-38"/>
                <w:szCs w:val="18"/>
                <w:lang w:eastAsia="zh-CN"/>
              </w:rPr>
              <w:t>For beam i:</w:t>
            </w:r>
          </w:p>
          <w:p w14:paraId="44CF3184" w14:textId="77777777" w:rsidR="001C29FA" w:rsidRDefault="00863376">
            <w:pPr>
              <w:pStyle w:val="TAL"/>
              <w:rPr>
                <w:rFonts w:ascii="Times New Roman" w:hAnsi="Times New Roman"/>
                <w:position w:val="-38"/>
                <w:szCs w:val="18"/>
                <w:lang w:eastAsia="zh-CN"/>
              </w:rPr>
            </w:pPr>
            <w:r>
              <w:rPr>
                <w:rFonts w:ascii="Times New Roman" w:hAnsi="Times New Roman"/>
                <w:noProof/>
                <w:position w:val="-38"/>
                <w:szCs w:val="18"/>
              </w:rPr>
              <w:object w:dxaOrig="4266" w:dyaOrig="679" w14:anchorId="2D9FB3E3">
                <v:shape id="_x0000_i1035" type="#_x0000_t75" style="width:213.65pt;height:33.65pt" o:ole="">
                  <v:imagedata r:id="rId37" o:title=""/>
                </v:shape>
                <o:OLEObject Type="Embed" ProgID="Equation.3" ShapeID="_x0000_i1035" DrawAspect="Content" ObjectID="_1679976325" r:id="rId38"/>
              </w:object>
            </w:r>
          </w:p>
          <w:p w14:paraId="5BAB7203" w14:textId="77777777" w:rsidR="001C29FA" w:rsidRPr="00561168" w:rsidRDefault="00071182">
            <w:pPr>
              <w:pStyle w:val="TAL"/>
              <w:framePr w:w="10206" w:h="284" w:hRule="exact" w:wrap="notBeside" w:vAnchor="page" w:hAnchor="margin" w:y="1986"/>
              <w:widowControl w:val="0"/>
              <w:ind w:right="28"/>
              <w:jc w:val="right"/>
              <w:rPr>
                <w:rFonts w:ascii="Times New Roman" w:hAnsi="Times New Roman"/>
                <w:szCs w:val="18"/>
                <w:lang w:val="en-US" w:eastAsia="zh-CN"/>
              </w:rPr>
            </w:pPr>
            <w:r w:rsidRPr="00561168">
              <w:rPr>
                <w:rFonts w:ascii="Times New Roman" w:hAnsi="Times New Roman"/>
                <w:szCs w:val="18"/>
                <w:lang w:val="en-US"/>
              </w:rPr>
              <w:t>the super position vector is given by</w:t>
            </w:r>
            <w:r w:rsidRPr="00561168">
              <w:rPr>
                <w:rFonts w:ascii="Times New Roman" w:hAnsi="Times New Roman"/>
                <w:szCs w:val="18"/>
                <w:lang w:val="en-US" w:eastAsia="zh-CN"/>
              </w:rPr>
              <w:t>:</w:t>
            </w:r>
          </w:p>
          <w:p w14:paraId="5B41CDDB" w14:textId="77777777" w:rsidR="001C29FA" w:rsidRDefault="00863376">
            <w:pPr>
              <w:pStyle w:val="TAL"/>
              <w:rPr>
                <w:rFonts w:ascii="Times New Roman" w:hAnsi="Times New Roman"/>
                <w:szCs w:val="18"/>
                <w:lang w:eastAsia="zh-CN"/>
              </w:rPr>
            </w:pPr>
            <w:r>
              <w:rPr>
                <w:rFonts w:ascii="Times New Roman" w:hAnsi="Times New Roman"/>
                <w:noProof/>
                <w:position w:val="-50"/>
                <w:szCs w:val="18"/>
              </w:rPr>
              <w:object w:dxaOrig="5026" w:dyaOrig="802" w14:anchorId="62C4CF93">
                <v:shape id="_x0000_i1036" type="#_x0000_t75" style="width:252.45pt;height:40.2pt" o:ole="">
                  <v:imagedata r:id="rId39" o:title=""/>
                </v:shape>
                <o:OLEObject Type="Embed" ProgID="Equation.3" ShapeID="_x0000_i1036" DrawAspect="Content" ObjectID="_1679976326" r:id="rId40"/>
              </w:object>
            </w:r>
          </w:p>
          <w:p w14:paraId="06833290" w14:textId="77777777" w:rsidR="001C29FA" w:rsidRPr="00561168" w:rsidRDefault="00071182">
            <w:pPr>
              <w:pStyle w:val="TAL"/>
              <w:rPr>
                <w:rFonts w:ascii="Times New Roman" w:hAnsi="Times New Roman"/>
                <w:szCs w:val="18"/>
                <w:lang w:val="en-US" w:eastAsia="zh-CN"/>
              </w:rPr>
            </w:pPr>
            <w:r w:rsidRPr="00561168">
              <w:rPr>
                <w:rFonts w:ascii="Times New Roman" w:hAnsi="Times New Roman"/>
                <w:szCs w:val="18"/>
                <w:lang w:val="en-US"/>
              </w:rPr>
              <w:t>the weighting is given by:</w:t>
            </w:r>
          </w:p>
          <w:p w14:paraId="72377648" w14:textId="77777777" w:rsidR="001C29FA" w:rsidRDefault="00863376">
            <w:pPr>
              <w:pStyle w:val="TAL"/>
              <w:rPr>
                <w:rFonts w:ascii="Times New Roman" w:hAnsi="Times New Roman"/>
                <w:position w:val="-28"/>
                <w:szCs w:val="18"/>
                <w:lang w:eastAsia="zh-CN"/>
              </w:rPr>
            </w:pPr>
            <w:r>
              <w:rPr>
                <w:rFonts w:ascii="Times New Roman" w:hAnsi="Times New Roman"/>
                <w:noProof/>
                <w:position w:val="-34"/>
                <w:szCs w:val="18"/>
              </w:rPr>
              <w:object w:dxaOrig="5950" w:dyaOrig="530" w14:anchorId="335C1883">
                <v:shape id="_x0000_i1037" type="#_x0000_t75" style="width:298.3pt;height:26.65pt" o:ole="">
                  <v:imagedata r:id="rId41" o:title=""/>
                </v:shape>
                <o:OLEObject Type="Embed" ProgID="Equation.3" ShapeID="_x0000_i1037" DrawAspect="Content" ObjectID="_1679976327" r:id="rId42"/>
              </w:object>
            </w:r>
          </w:p>
        </w:tc>
      </w:tr>
      <w:tr w:rsidR="001C29FA" w14:paraId="3720F885" w14:textId="77777777">
        <w:trPr>
          <w:jc w:val="center"/>
        </w:trPr>
        <w:tc>
          <w:tcPr>
            <w:tcW w:w="1364" w:type="pct"/>
            <w:vAlign w:val="center"/>
          </w:tcPr>
          <w:p w14:paraId="548E22E7" w14:textId="77777777" w:rsidR="001C29FA" w:rsidRDefault="00071182">
            <w:pPr>
              <w:pStyle w:val="TAL"/>
              <w:jc w:val="center"/>
              <w:rPr>
                <w:rFonts w:ascii="Times New Roman" w:hAnsi="Times New Roman"/>
                <w:szCs w:val="18"/>
                <w:lang w:eastAsia="ja-JP"/>
              </w:rPr>
            </w:pPr>
            <w:r>
              <w:rPr>
                <w:rFonts w:ascii="Times New Roman" w:hAnsi="Times New Roman"/>
                <w:szCs w:val="18"/>
                <w:lang w:eastAsia="ja-JP"/>
              </w:rPr>
              <w:t>Down-tilt angle</w:t>
            </w:r>
          </w:p>
        </w:tc>
        <w:tc>
          <w:tcPr>
            <w:tcW w:w="3636" w:type="pct"/>
            <w:vAlign w:val="bottom"/>
          </w:tcPr>
          <w:p w14:paraId="6BDDCD7C" w14:textId="77777777" w:rsidR="001C29FA" w:rsidRPr="00561168" w:rsidRDefault="00071182">
            <w:pPr>
              <w:pStyle w:val="TAL"/>
              <w:framePr w:w="10206" w:h="284" w:hRule="exact" w:wrap="notBeside" w:vAnchor="page" w:hAnchor="margin" w:y="1986"/>
              <w:widowControl w:val="0"/>
              <w:ind w:right="28"/>
              <w:jc w:val="right"/>
              <w:rPr>
                <w:rFonts w:ascii="Times New Roman" w:hAnsi="Times New Roman"/>
                <w:szCs w:val="18"/>
                <w:lang w:val="en-US" w:eastAsia="ja-JP"/>
              </w:rPr>
            </w:pPr>
            <w:r w:rsidRPr="00561168">
              <w:rPr>
                <w:rFonts w:ascii="Times New Roman" w:hAnsi="Times New Roman"/>
                <w:lang w:val="en-US"/>
              </w:rPr>
              <w:t>To be found in Table 2.2.4-2.</w:t>
            </w:r>
          </w:p>
        </w:tc>
      </w:tr>
    </w:tbl>
    <w:p w14:paraId="06EAE481" w14:textId="77777777" w:rsidR="001C29FA" w:rsidRDefault="00071182">
      <w:pPr>
        <w:spacing w:before="240" w:after="0"/>
        <w:jc w:val="center"/>
      </w:pPr>
      <w:r>
        <w:t>Table 2.2.4-2: Deployment-related parameters of TN (2 GHz)</w:t>
      </w:r>
    </w:p>
    <w:tbl>
      <w:tblPr>
        <w:tblW w:w="4173" w:type="pct"/>
        <w:jc w:val="center"/>
        <w:tblBorders>
          <w:top w:val="single" w:sz="8" w:space="0" w:color="auto"/>
          <w:left w:val="single" w:sz="8" w:space="0" w:color="auto"/>
          <w:bottom w:val="single" w:sz="8" w:space="0" w:color="auto"/>
          <w:right w:val="single" w:sz="8" w:space="0" w:color="auto"/>
          <w:insideH w:val="single" w:sz="6" w:space="0" w:color="auto"/>
          <w:insideV w:val="single" w:sz="6" w:space="0" w:color="auto"/>
        </w:tblBorders>
        <w:tblLook w:val="04A0" w:firstRow="1" w:lastRow="0" w:firstColumn="1" w:lastColumn="0" w:noHBand="0" w:noVBand="1"/>
      </w:tblPr>
      <w:tblGrid>
        <w:gridCol w:w="1617"/>
        <w:gridCol w:w="1378"/>
        <w:gridCol w:w="1463"/>
        <w:gridCol w:w="1465"/>
        <w:gridCol w:w="2107"/>
      </w:tblGrid>
      <w:tr w:rsidR="001C29FA" w14:paraId="69AB4550" w14:textId="77777777">
        <w:trPr>
          <w:cantSplit/>
          <w:trHeight w:val="330"/>
          <w:tblHeader/>
          <w:jc w:val="center"/>
        </w:trPr>
        <w:tc>
          <w:tcPr>
            <w:tcW w:w="1007" w:type="pct"/>
            <w:vAlign w:val="center"/>
          </w:tcPr>
          <w:p w14:paraId="7C4CE8B3" w14:textId="77777777" w:rsidR="001C29FA" w:rsidRDefault="001C29FA">
            <w:pPr>
              <w:overflowPunct w:val="0"/>
              <w:autoSpaceDE w:val="0"/>
              <w:autoSpaceDN w:val="0"/>
              <w:adjustRightInd w:val="0"/>
              <w:snapToGrid w:val="0"/>
              <w:jc w:val="center"/>
              <w:textAlignment w:val="baseline"/>
              <w:rPr>
                <w:sz w:val="18"/>
                <w:szCs w:val="15"/>
              </w:rPr>
            </w:pPr>
          </w:p>
        </w:tc>
        <w:tc>
          <w:tcPr>
            <w:tcW w:w="858" w:type="pct"/>
            <w:vAlign w:val="center"/>
          </w:tcPr>
          <w:p w14:paraId="2D8811F1" w14:textId="77777777" w:rsidR="001C29FA" w:rsidRDefault="00071182">
            <w:pPr>
              <w:overflowPunct w:val="0"/>
              <w:autoSpaceDE w:val="0"/>
              <w:autoSpaceDN w:val="0"/>
              <w:adjustRightInd w:val="0"/>
              <w:snapToGrid w:val="0"/>
              <w:jc w:val="center"/>
              <w:textAlignment w:val="baseline"/>
              <w:rPr>
                <w:sz w:val="18"/>
                <w:szCs w:val="15"/>
              </w:rPr>
            </w:pPr>
            <w:r>
              <w:rPr>
                <w:sz w:val="18"/>
                <w:szCs w:val="15"/>
              </w:rPr>
              <w:t>Urban Macro</w:t>
            </w:r>
          </w:p>
        </w:tc>
        <w:tc>
          <w:tcPr>
            <w:tcW w:w="911" w:type="pct"/>
            <w:vAlign w:val="center"/>
          </w:tcPr>
          <w:p w14:paraId="58250837" w14:textId="77777777" w:rsidR="001C29FA" w:rsidRDefault="00071182">
            <w:pPr>
              <w:overflowPunct w:val="0"/>
              <w:autoSpaceDE w:val="0"/>
              <w:autoSpaceDN w:val="0"/>
              <w:adjustRightInd w:val="0"/>
              <w:snapToGrid w:val="0"/>
              <w:jc w:val="center"/>
              <w:textAlignment w:val="baseline"/>
              <w:rPr>
                <w:sz w:val="18"/>
                <w:szCs w:val="15"/>
              </w:rPr>
            </w:pPr>
            <w:r>
              <w:rPr>
                <w:rFonts w:hint="eastAsia"/>
                <w:sz w:val="18"/>
                <w:szCs w:val="15"/>
              </w:rPr>
              <w:t>S</w:t>
            </w:r>
            <w:r>
              <w:rPr>
                <w:sz w:val="18"/>
                <w:szCs w:val="15"/>
              </w:rPr>
              <w:t>uburban Macro</w:t>
            </w:r>
          </w:p>
        </w:tc>
        <w:tc>
          <w:tcPr>
            <w:tcW w:w="912" w:type="pct"/>
            <w:vAlign w:val="center"/>
          </w:tcPr>
          <w:p w14:paraId="1FB912A1" w14:textId="77777777" w:rsidR="001C29FA" w:rsidRDefault="00071182">
            <w:pPr>
              <w:overflowPunct w:val="0"/>
              <w:autoSpaceDE w:val="0"/>
              <w:autoSpaceDN w:val="0"/>
              <w:adjustRightInd w:val="0"/>
              <w:snapToGrid w:val="0"/>
              <w:jc w:val="center"/>
              <w:textAlignment w:val="baseline"/>
              <w:rPr>
                <w:sz w:val="18"/>
                <w:szCs w:val="15"/>
              </w:rPr>
            </w:pPr>
            <w:r>
              <w:rPr>
                <w:sz w:val="18"/>
                <w:szCs w:val="15"/>
              </w:rPr>
              <w:t>Rural Macro</w:t>
            </w:r>
          </w:p>
        </w:tc>
        <w:tc>
          <w:tcPr>
            <w:tcW w:w="1312" w:type="pct"/>
            <w:vAlign w:val="center"/>
          </w:tcPr>
          <w:p w14:paraId="1A0C6C81" w14:textId="77777777" w:rsidR="001C29FA" w:rsidRDefault="00071182">
            <w:pPr>
              <w:overflowPunct w:val="0"/>
              <w:autoSpaceDE w:val="0"/>
              <w:autoSpaceDN w:val="0"/>
              <w:adjustRightInd w:val="0"/>
              <w:snapToGrid w:val="0"/>
              <w:jc w:val="center"/>
              <w:textAlignment w:val="baseline"/>
              <w:rPr>
                <w:sz w:val="18"/>
                <w:szCs w:val="15"/>
              </w:rPr>
            </w:pPr>
            <w:r>
              <w:rPr>
                <w:rFonts w:hint="eastAsia"/>
                <w:sz w:val="18"/>
                <w:szCs w:val="15"/>
              </w:rPr>
              <w:t>R</w:t>
            </w:r>
            <w:r>
              <w:rPr>
                <w:sz w:val="18"/>
                <w:szCs w:val="15"/>
              </w:rPr>
              <w:t>emarks</w:t>
            </w:r>
          </w:p>
        </w:tc>
      </w:tr>
      <w:tr w:rsidR="001C29FA" w14:paraId="3A5426C1" w14:textId="77777777">
        <w:trPr>
          <w:cantSplit/>
          <w:jc w:val="center"/>
        </w:trPr>
        <w:tc>
          <w:tcPr>
            <w:tcW w:w="1007" w:type="pct"/>
            <w:vAlign w:val="center"/>
          </w:tcPr>
          <w:p w14:paraId="6A8EED98" w14:textId="77777777" w:rsidR="001C29FA" w:rsidRDefault="00071182">
            <w:pPr>
              <w:overflowPunct w:val="0"/>
              <w:autoSpaceDE w:val="0"/>
              <w:autoSpaceDN w:val="0"/>
              <w:adjustRightInd w:val="0"/>
              <w:snapToGrid w:val="0"/>
              <w:jc w:val="center"/>
              <w:textAlignment w:val="baseline"/>
              <w:rPr>
                <w:sz w:val="18"/>
                <w:szCs w:val="15"/>
              </w:rPr>
            </w:pPr>
            <w:r>
              <w:rPr>
                <w:sz w:val="18"/>
                <w:szCs w:val="15"/>
              </w:rPr>
              <w:t>Cell radius in meters</w:t>
            </w:r>
          </w:p>
        </w:tc>
        <w:tc>
          <w:tcPr>
            <w:tcW w:w="858" w:type="pct"/>
            <w:vAlign w:val="center"/>
          </w:tcPr>
          <w:p w14:paraId="083DD0C4" w14:textId="77777777" w:rsidR="001C29FA" w:rsidRDefault="00071182">
            <w:pPr>
              <w:overflowPunct w:val="0"/>
              <w:autoSpaceDE w:val="0"/>
              <w:autoSpaceDN w:val="0"/>
              <w:adjustRightInd w:val="0"/>
              <w:snapToGrid w:val="0"/>
              <w:jc w:val="center"/>
              <w:textAlignment w:val="baseline"/>
              <w:rPr>
                <w:sz w:val="18"/>
                <w:szCs w:val="15"/>
              </w:rPr>
            </w:pPr>
            <w:r>
              <w:rPr>
                <w:sz w:val="18"/>
                <w:szCs w:val="15"/>
              </w:rPr>
              <w:t>500</w:t>
            </w:r>
          </w:p>
        </w:tc>
        <w:tc>
          <w:tcPr>
            <w:tcW w:w="911" w:type="pct"/>
            <w:vAlign w:val="center"/>
          </w:tcPr>
          <w:p w14:paraId="467E9BEF" w14:textId="77777777" w:rsidR="001C29FA" w:rsidRDefault="00071182">
            <w:pPr>
              <w:overflowPunct w:val="0"/>
              <w:autoSpaceDE w:val="0"/>
              <w:autoSpaceDN w:val="0"/>
              <w:adjustRightInd w:val="0"/>
              <w:snapToGrid w:val="0"/>
              <w:jc w:val="center"/>
              <w:textAlignment w:val="baseline"/>
              <w:rPr>
                <w:sz w:val="18"/>
                <w:szCs w:val="15"/>
              </w:rPr>
            </w:pPr>
            <w:r>
              <w:rPr>
                <w:rFonts w:hint="eastAsia"/>
                <w:sz w:val="18"/>
                <w:szCs w:val="15"/>
              </w:rPr>
              <w:t>1</w:t>
            </w:r>
            <w:r>
              <w:rPr>
                <w:sz w:val="18"/>
                <w:szCs w:val="15"/>
              </w:rPr>
              <w:t>000</w:t>
            </w:r>
          </w:p>
        </w:tc>
        <w:tc>
          <w:tcPr>
            <w:tcW w:w="912" w:type="pct"/>
            <w:vAlign w:val="center"/>
          </w:tcPr>
          <w:p w14:paraId="02310A87" w14:textId="77777777" w:rsidR="001C29FA" w:rsidRDefault="00071182">
            <w:pPr>
              <w:overflowPunct w:val="0"/>
              <w:autoSpaceDE w:val="0"/>
              <w:autoSpaceDN w:val="0"/>
              <w:adjustRightInd w:val="0"/>
              <w:snapToGrid w:val="0"/>
              <w:jc w:val="center"/>
              <w:textAlignment w:val="baseline"/>
              <w:rPr>
                <w:sz w:val="18"/>
                <w:szCs w:val="15"/>
              </w:rPr>
            </w:pPr>
            <w:r>
              <w:rPr>
                <w:sz w:val="18"/>
                <w:szCs w:val="15"/>
              </w:rPr>
              <w:t>5000</w:t>
            </w:r>
          </w:p>
        </w:tc>
        <w:tc>
          <w:tcPr>
            <w:tcW w:w="1312" w:type="pct"/>
            <w:vMerge w:val="restart"/>
            <w:vAlign w:val="center"/>
          </w:tcPr>
          <w:p w14:paraId="2E6D8355" w14:textId="77777777" w:rsidR="001C29FA" w:rsidRDefault="00071182">
            <w:pPr>
              <w:overflowPunct w:val="0"/>
              <w:autoSpaceDE w:val="0"/>
              <w:autoSpaceDN w:val="0"/>
              <w:adjustRightInd w:val="0"/>
              <w:snapToGrid w:val="0"/>
              <w:jc w:val="center"/>
              <w:textAlignment w:val="baseline"/>
              <w:rPr>
                <w:sz w:val="18"/>
                <w:szCs w:val="15"/>
              </w:rPr>
            </w:pPr>
            <w:r>
              <w:rPr>
                <w:rFonts w:hint="eastAsia"/>
                <w:sz w:val="18"/>
                <w:szCs w:val="15"/>
              </w:rPr>
              <w:t>I</w:t>
            </w:r>
            <w:r>
              <w:rPr>
                <w:sz w:val="18"/>
                <w:szCs w:val="15"/>
              </w:rPr>
              <w:t>TU-R Report M.2292</w:t>
            </w:r>
          </w:p>
        </w:tc>
      </w:tr>
      <w:tr w:rsidR="001C29FA" w14:paraId="1C6E4110" w14:textId="77777777">
        <w:trPr>
          <w:cantSplit/>
          <w:jc w:val="center"/>
        </w:trPr>
        <w:tc>
          <w:tcPr>
            <w:tcW w:w="1007" w:type="pct"/>
            <w:vAlign w:val="center"/>
          </w:tcPr>
          <w:p w14:paraId="495F808C" w14:textId="77777777" w:rsidR="001C29FA" w:rsidRDefault="00071182">
            <w:pPr>
              <w:overflowPunct w:val="0"/>
              <w:autoSpaceDE w:val="0"/>
              <w:autoSpaceDN w:val="0"/>
              <w:adjustRightInd w:val="0"/>
              <w:snapToGrid w:val="0"/>
              <w:jc w:val="center"/>
              <w:textAlignment w:val="baseline"/>
              <w:rPr>
                <w:sz w:val="18"/>
                <w:szCs w:val="15"/>
              </w:rPr>
            </w:pPr>
            <w:r>
              <w:rPr>
                <w:sz w:val="18"/>
                <w:szCs w:val="15"/>
              </w:rPr>
              <w:t>BS Antenna height in meters</w:t>
            </w:r>
          </w:p>
        </w:tc>
        <w:tc>
          <w:tcPr>
            <w:tcW w:w="858" w:type="pct"/>
            <w:vAlign w:val="center"/>
          </w:tcPr>
          <w:p w14:paraId="6FD34ACE" w14:textId="77777777" w:rsidR="001C29FA" w:rsidRDefault="00071182">
            <w:pPr>
              <w:overflowPunct w:val="0"/>
              <w:autoSpaceDE w:val="0"/>
              <w:autoSpaceDN w:val="0"/>
              <w:adjustRightInd w:val="0"/>
              <w:snapToGrid w:val="0"/>
              <w:jc w:val="center"/>
              <w:textAlignment w:val="baseline"/>
              <w:rPr>
                <w:sz w:val="18"/>
                <w:szCs w:val="15"/>
              </w:rPr>
            </w:pPr>
            <w:r>
              <w:rPr>
                <w:sz w:val="18"/>
                <w:szCs w:val="15"/>
              </w:rPr>
              <w:t>25</w:t>
            </w:r>
          </w:p>
        </w:tc>
        <w:tc>
          <w:tcPr>
            <w:tcW w:w="911" w:type="pct"/>
            <w:vAlign w:val="center"/>
          </w:tcPr>
          <w:p w14:paraId="17E9B9C6" w14:textId="77777777" w:rsidR="001C29FA" w:rsidRDefault="00071182">
            <w:pPr>
              <w:overflowPunct w:val="0"/>
              <w:autoSpaceDE w:val="0"/>
              <w:autoSpaceDN w:val="0"/>
              <w:adjustRightInd w:val="0"/>
              <w:snapToGrid w:val="0"/>
              <w:jc w:val="center"/>
              <w:textAlignment w:val="baseline"/>
              <w:rPr>
                <w:sz w:val="18"/>
                <w:szCs w:val="15"/>
              </w:rPr>
            </w:pPr>
            <w:r>
              <w:rPr>
                <w:rFonts w:hint="eastAsia"/>
                <w:sz w:val="18"/>
                <w:szCs w:val="15"/>
              </w:rPr>
              <w:t>3</w:t>
            </w:r>
            <w:r>
              <w:rPr>
                <w:sz w:val="18"/>
                <w:szCs w:val="15"/>
              </w:rPr>
              <w:t>0</w:t>
            </w:r>
          </w:p>
        </w:tc>
        <w:tc>
          <w:tcPr>
            <w:tcW w:w="912" w:type="pct"/>
            <w:vAlign w:val="center"/>
          </w:tcPr>
          <w:p w14:paraId="7C889AFF" w14:textId="77777777" w:rsidR="001C29FA" w:rsidRDefault="00071182">
            <w:pPr>
              <w:overflowPunct w:val="0"/>
              <w:autoSpaceDE w:val="0"/>
              <w:autoSpaceDN w:val="0"/>
              <w:adjustRightInd w:val="0"/>
              <w:snapToGrid w:val="0"/>
              <w:jc w:val="center"/>
              <w:textAlignment w:val="baseline"/>
              <w:rPr>
                <w:sz w:val="18"/>
                <w:szCs w:val="15"/>
              </w:rPr>
            </w:pPr>
            <w:r>
              <w:rPr>
                <w:rFonts w:hint="eastAsia"/>
                <w:sz w:val="18"/>
                <w:szCs w:val="15"/>
              </w:rPr>
              <w:t>3</w:t>
            </w:r>
            <w:r>
              <w:rPr>
                <w:sz w:val="18"/>
                <w:szCs w:val="15"/>
              </w:rPr>
              <w:t>0</w:t>
            </w:r>
          </w:p>
        </w:tc>
        <w:tc>
          <w:tcPr>
            <w:tcW w:w="1312" w:type="pct"/>
            <w:vMerge/>
          </w:tcPr>
          <w:p w14:paraId="1FAF2013" w14:textId="77777777" w:rsidR="001C29FA" w:rsidRDefault="001C29FA">
            <w:pPr>
              <w:overflowPunct w:val="0"/>
              <w:autoSpaceDE w:val="0"/>
              <w:autoSpaceDN w:val="0"/>
              <w:adjustRightInd w:val="0"/>
              <w:snapToGrid w:val="0"/>
              <w:jc w:val="center"/>
              <w:textAlignment w:val="baseline"/>
              <w:rPr>
                <w:sz w:val="18"/>
                <w:szCs w:val="15"/>
              </w:rPr>
            </w:pPr>
          </w:p>
        </w:tc>
      </w:tr>
      <w:tr w:rsidR="001C29FA" w14:paraId="64622BDB" w14:textId="77777777">
        <w:trPr>
          <w:cantSplit/>
          <w:jc w:val="center"/>
        </w:trPr>
        <w:tc>
          <w:tcPr>
            <w:tcW w:w="5000" w:type="pct"/>
            <w:gridSpan w:val="5"/>
            <w:vAlign w:val="center"/>
          </w:tcPr>
          <w:p w14:paraId="4CC2B337" w14:textId="77777777" w:rsidR="001C29FA" w:rsidRDefault="00071182">
            <w:pPr>
              <w:overflowPunct w:val="0"/>
              <w:autoSpaceDE w:val="0"/>
              <w:autoSpaceDN w:val="0"/>
              <w:adjustRightInd w:val="0"/>
              <w:snapToGrid w:val="0"/>
              <w:jc w:val="center"/>
              <w:textAlignment w:val="baseline"/>
              <w:rPr>
                <w:b/>
                <w:sz w:val="18"/>
                <w:szCs w:val="15"/>
              </w:rPr>
            </w:pPr>
            <w:r>
              <w:rPr>
                <w:rFonts w:hint="eastAsia"/>
                <w:b/>
                <w:sz w:val="18"/>
                <w:szCs w:val="15"/>
              </w:rPr>
              <w:t>Ba</w:t>
            </w:r>
            <w:r>
              <w:rPr>
                <w:b/>
                <w:sz w:val="18"/>
                <w:szCs w:val="15"/>
              </w:rPr>
              <w:t>se Station Antenna Characteristics</w:t>
            </w:r>
          </w:p>
        </w:tc>
      </w:tr>
      <w:tr w:rsidR="001C29FA" w14:paraId="0368585A" w14:textId="77777777">
        <w:trPr>
          <w:cantSplit/>
          <w:jc w:val="center"/>
        </w:trPr>
        <w:tc>
          <w:tcPr>
            <w:tcW w:w="1007" w:type="pct"/>
            <w:vAlign w:val="center"/>
          </w:tcPr>
          <w:p w14:paraId="25395976" w14:textId="77777777" w:rsidR="001C29FA" w:rsidRDefault="00071182">
            <w:pPr>
              <w:overflowPunct w:val="0"/>
              <w:autoSpaceDE w:val="0"/>
              <w:autoSpaceDN w:val="0"/>
              <w:adjustRightInd w:val="0"/>
              <w:snapToGrid w:val="0"/>
              <w:jc w:val="center"/>
              <w:textAlignment w:val="baseline"/>
              <w:rPr>
                <w:sz w:val="18"/>
                <w:szCs w:val="15"/>
              </w:rPr>
            </w:pPr>
            <w:r>
              <w:rPr>
                <w:rFonts w:hint="eastAsia"/>
                <w:sz w:val="18"/>
                <w:szCs w:val="15"/>
              </w:rPr>
              <w:t>A</w:t>
            </w:r>
            <w:r>
              <w:rPr>
                <w:sz w:val="18"/>
                <w:szCs w:val="15"/>
              </w:rPr>
              <w:t>ntenna Pattern</w:t>
            </w:r>
          </w:p>
        </w:tc>
        <w:tc>
          <w:tcPr>
            <w:tcW w:w="2681" w:type="pct"/>
            <w:gridSpan w:val="3"/>
            <w:vAlign w:val="center"/>
          </w:tcPr>
          <w:p w14:paraId="2429C2BC" w14:textId="77777777" w:rsidR="001C29FA" w:rsidRDefault="00071182">
            <w:pPr>
              <w:overflowPunct w:val="0"/>
              <w:autoSpaceDE w:val="0"/>
              <w:autoSpaceDN w:val="0"/>
              <w:adjustRightInd w:val="0"/>
              <w:snapToGrid w:val="0"/>
              <w:jc w:val="center"/>
              <w:textAlignment w:val="baseline"/>
              <w:rPr>
                <w:sz w:val="18"/>
                <w:szCs w:val="15"/>
              </w:rPr>
            </w:pPr>
            <w:r>
              <w:rPr>
                <w:rFonts w:hint="eastAsia"/>
                <w:sz w:val="18"/>
                <w:szCs w:val="15"/>
              </w:rPr>
              <w:t>T</w:t>
            </w:r>
            <w:r>
              <w:rPr>
                <w:sz w:val="18"/>
                <w:szCs w:val="15"/>
              </w:rPr>
              <w:t>R 37.842 Section 5.3.3</w:t>
            </w:r>
          </w:p>
        </w:tc>
        <w:tc>
          <w:tcPr>
            <w:tcW w:w="1312" w:type="pct"/>
            <w:vAlign w:val="center"/>
          </w:tcPr>
          <w:p w14:paraId="712068FB" w14:textId="77777777" w:rsidR="001C29FA" w:rsidRDefault="00071182">
            <w:pPr>
              <w:overflowPunct w:val="0"/>
              <w:autoSpaceDE w:val="0"/>
              <w:autoSpaceDN w:val="0"/>
              <w:adjustRightInd w:val="0"/>
              <w:snapToGrid w:val="0"/>
              <w:jc w:val="center"/>
              <w:textAlignment w:val="baseline"/>
              <w:rPr>
                <w:sz w:val="18"/>
                <w:szCs w:val="15"/>
              </w:rPr>
            </w:pPr>
            <w:r>
              <w:rPr>
                <w:rFonts w:hint="eastAsia"/>
                <w:sz w:val="18"/>
                <w:szCs w:val="15"/>
              </w:rPr>
              <w:t>T</w:t>
            </w:r>
            <w:r>
              <w:rPr>
                <w:sz w:val="18"/>
                <w:szCs w:val="15"/>
              </w:rPr>
              <w:t>R 37.842</w:t>
            </w:r>
          </w:p>
        </w:tc>
      </w:tr>
      <w:tr w:rsidR="001C29FA" w14:paraId="7DC38917" w14:textId="77777777">
        <w:trPr>
          <w:cantSplit/>
          <w:jc w:val="center"/>
        </w:trPr>
        <w:tc>
          <w:tcPr>
            <w:tcW w:w="1007" w:type="pct"/>
            <w:vAlign w:val="center"/>
          </w:tcPr>
          <w:p w14:paraId="55122F37" w14:textId="77777777" w:rsidR="001C29FA" w:rsidRDefault="00071182">
            <w:pPr>
              <w:overflowPunct w:val="0"/>
              <w:autoSpaceDE w:val="0"/>
              <w:autoSpaceDN w:val="0"/>
              <w:adjustRightInd w:val="0"/>
              <w:snapToGrid w:val="0"/>
              <w:jc w:val="center"/>
              <w:textAlignment w:val="baseline"/>
              <w:rPr>
                <w:sz w:val="18"/>
                <w:szCs w:val="15"/>
              </w:rPr>
            </w:pPr>
            <w:r>
              <w:rPr>
                <w:sz w:val="18"/>
                <w:szCs w:val="15"/>
              </w:rPr>
              <w:t>Element Gain in dBi</w:t>
            </w:r>
          </w:p>
        </w:tc>
        <w:tc>
          <w:tcPr>
            <w:tcW w:w="858" w:type="pct"/>
            <w:vAlign w:val="center"/>
          </w:tcPr>
          <w:p w14:paraId="35AA2580" w14:textId="77777777" w:rsidR="001C29FA" w:rsidRDefault="00071182">
            <w:pPr>
              <w:overflowPunct w:val="0"/>
              <w:autoSpaceDE w:val="0"/>
              <w:autoSpaceDN w:val="0"/>
              <w:adjustRightInd w:val="0"/>
              <w:snapToGrid w:val="0"/>
              <w:jc w:val="center"/>
              <w:textAlignment w:val="baseline"/>
              <w:rPr>
                <w:sz w:val="18"/>
                <w:szCs w:val="15"/>
              </w:rPr>
            </w:pPr>
            <w:r>
              <w:rPr>
                <w:sz w:val="18"/>
                <w:szCs w:val="15"/>
              </w:rPr>
              <w:t>6.4</w:t>
            </w:r>
          </w:p>
        </w:tc>
        <w:tc>
          <w:tcPr>
            <w:tcW w:w="911" w:type="pct"/>
            <w:vAlign w:val="center"/>
          </w:tcPr>
          <w:p w14:paraId="5B6D7524" w14:textId="77777777" w:rsidR="001C29FA" w:rsidRDefault="00071182">
            <w:pPr>
              <w:overflowPunct w:val="0"/>
              <w:autoSpaceDE w:val="0"/>
              <w:autoSpaceDN w:val="0"/>
              <w:adjustRightInd w:val="0"/>
              <w:snapToGrid w:val="0"/>
              <w:jc w:val="center"/>
              <w:textAlignment w:val="baseline"/>
              <w:rPr>
                <w:sz w:val="18"/>
                <w:szCs w:val="15"/>
              </w:rPr>
            </w:pPr>
            <w:r>
              <w:rPr>
                <w:rFonts w:hint="eastAsia"/>
                <w:sz w:val="18"/>
                <w:szCs w:val="15"/>
              </w:rPr>
              <w:t>7</w:t>
            </w:r>
            <w:r>
              <w:rPr>
                <w:sz w:val="18"/>
                <w:szCs w:val="15"/>
              </w:rPr>
              <w:t>.1</w:t>
            </w:r>
          </w:p>
        </w:tc>
        <w:tc>
          <w:tcPr>
            <w:tcW w:w="912" w:type="pct"/>
            <w:vAlign w:val="center"/>
          </w:tcPr>
          <w:p w14:paraId="1133D786" w14:textId="77777777" w:rsidR="001C29FA" w:rsidRDefault="00071182">
            <w:pPr>
              <w:overflowPunct w:val="0"/>
              <w:autoSpaceDE w:val="0"/>
              <w:autoSpaceDN w:val="0"/>
              <w:adjustRightInd w:val="0"/>
              <w:snapToGrid w:val="0"/>
              <w:jc w:val="center"/>
              <w:textAlignment w:val="baseline"/>
              <w:rPr>
                <w:sz w:val="18"/>
                <w:szCs w:val="15"/>
              </w:rPr>
            </w:pPr>
            <w:r>
              <w:rPr>
                <w:sz w:val="18"/>
                <w:szCs w:val="15"/>
              </w:rPr>
              <w:t>7.1</w:t>
            </w:r>
          </w:p>
        </w:tc>
        <w:tc>
          <w:tcPr>
            <w:tcW w:w="1312" w:type="pct"/>
            <w:vMerge w:val="restart"/>
            <w:vAlign w:val="center"/>
          </w:tcPr>
          <w:p w14:paraId="0CDFE34F" w14:textId="77777777" w:rsidR="001C29FA" w:rsidRDefault="00071182">
            <w:pPr>
              <w:overflowPunct w:val="0"/>
              <w:autoSpaceDE w:val="0"/>
              <w:autoSpaceDN w:val="0"/>
              <w:adjustRightInd w:val="0"/>
              <w:snapToGrid w:val="0"/>
              <w:jc w:val="center"/>
              <w:textAlignment w:val="baseline"/>
              <w:rPr>
                <w:sz w:val="18"/>
                <w:szCs w:val="15"/>
              </w:rPr>
            </w:pPr>
            <w:r>
              <w:rPr>
                <w:rFonts w:hint="eastAsia"/>
                <w:sz w:val="18"/>
                <w:szCs w:val="15"/>
              </w:rPr>
              <w:t>3</w:t>
            </w:r>
            <w:r>
              <w:rPr>
                <w:sz w:val="18"/>
                <w:szCs w:val="15"/>
              </w:rPr>
              <w:t>GPP LS to ITU-R WP5D RP-200559</w:t>
            </w:r>
          </w:p>
          <w:p w14:paraId="042006F3" w14:textId="77777777" w:rsidR="001C29FA" w:rsidRDefault="00071182">
            <w:pPr>
              <w:overflowPunct w:val="0"/>
              <w:autoSpaceDE w:val="0"/>
              <w:autoSpaceDN w:val="0"/>
              <w:adjustRightInd w:val="0"/>
              <w:snapToGrid w:val="0"/>
              <w:jc w:val="center"/>
              <w:textAlignment w:val="baseline"/>
              <w:rPr>
                <w:sz w:val="18"/>
                <w:szCs w:val="15"/>
              </w:rPr>
            </w:pPr>
            <w:r>
              <w:rPr>
                <w:sz w:val="18"/>
                <w:szCs w:val="15"/>
              </w:rPr>
              <w:t>and</w:t>
            </w:r>
          </w:p>
          <w:p w14:paraId="5BB7430F" w14:textId="77777777" w:rsidR="001C29FA" w:rsidRDefault="00071182">
            <w:pPr>
              <w:overflowPunct w:val="0"/>
              <w:autoSpaceDE w:val="0"/>
              <w:autoSpaceDN w:val="0"/>
              <w:adjustRightInd w:val="0"/>
              <w:snapToGrid w:val="0"/>
              <w:jc w:val="center"/>
              <w:textAlignment w:val="baseline"/>
              <w:rPr>
                <w:sz w:val="18"/>
                <w:szCs w:val="15"/>
              </w:rPr>
            </w:pPr>
            <w:r>
              <w:rPr>
                <w:rFonts w:hint="eastAsia"/>
                <w:sz w:val="18"/>
                <w:szCs w:val="15"/>
              </w:rPr>
              <w:t>I</w:t>
            </w:r>
            <w:r>
              <w:rPr>
                <w:sz w:val="18"/>
                <w:szCs w:val="15"/>
              </w:rPr>
              <w:t>TU-R WP5D</w:t>
            </w:r>
          </w:p>
          <w:p w14:paraId="20948BCA" w14:textId="77777777" w:rsidR="001C29FA" w:rsidRDefault="00071182">
            <w:pPr>
              <w:overflowPunct w:val="0"/>
              <w:autoSpaceDE w:val="0"/>
              <w:autoSpaceDN w:val="0"/>
              <w:adjustRightInd w:val="0"/>
              <w:snapToGrid w:val="0"/>
              <w:jc w:val="center"/>
              <w:textAlignment w:val="baseline"/>
              <w:rPr>
                <w:sz w:val="18"/>
                <w:szCs w:val="15"/>
              </w:rPr>
            </w:pPr>
            <w:r>
              <w:rPr>
                <w:sz w:val="18"/>
                <w:szCs w:val="15"/>
              </w:rPr>
              <w:t>[IMT_Parameters]</w:t>
            </w:r>
          </w:p>
        </w:tc>
      </w:tr>
      <w:tr w:rsidR="001C29FA" w14:paraId="64ADF02E" w14:textId="77777777">
        <w:trPr>
          <w:cantSplit/>
          <w:jc w:val="center"/>
        </w:trPr>
        <w:tc>
          <w:tcPr>
            <w:tcW w:w="1007" w:type="pct"/>
            <w:vAlign w:val="center"/>
          </w:tcPr>
          <w:p w14:paraId="516F26D9" w14:textId="77777777" w:rsidR="001C29FA" w:rsidRDefault="00071182">
            <w:pPr>
              <w:overflowPunct w:val="0"/>
              <w:autoSpaceDE w:val="0"/>
              <w:autoSpaceDN w:val="0"/>
              <w:adjustRightInd w:val="0"/>
              <w:snapToGrid w:val="0"/>
              <w:jc w:val="center"/>
              <w:textAlignment w:val="baseline"/>
              <w:rPr>
                <w:sz w:val="18"/>
                <w:szCs w:val="15"/>
              </w:rPr>
            </w:pPr>
            <w:r>
              <w:rPr>
                <w:sz w:val="18"/>
                <w:szCs w:val="15"/>
              </w:rPr>
              <w:t>H and V 3dB beamwidth of single element in degree</w:t>
            </w:r>
          </w:p>
        </w:tc>
        <w:tc>
          <w:tcPr>
            <w:tcW w:w="858" w:type="pct"/>
            <w:vAlign w:val="center"/>
          </w:tcPr>
          <w:p w14:paraId="30323776" w14:textId="77777777" w:rsidR="001C29FA" w:rsidRDefault="00071182">
            <w:pPr>
              <w:overflowPunct w:val="0"/>
              <w:autoSpaceDE w:val="0"/>
              <w:autoSpaceDN w:val="0"/>
              <w:adjustRightInd w:val="0"/>
              <w:snapToGrid w:val="0"/>
              <w:jc w:val="center"/>
              <w:textAlignment w:val="baseline"/>
              <w:rPr>
                <w:sz w:val="18"/>
                <w:szCs w:val="15"/>
              </w:rPr>
            </w:pPr>
            <w:r>
              <w:rPr>
                <w:sz w:val="18"/>
                <w:szCs w:val="15"/>
              </w:rPr>
              <w:t>90º for H</w:t>
            </w:r>
          </w:p>
          <w:p w14:paraId="11868189" w14:textId="77777777" w:rsidR="001C29FA" w:rsidRDefault="00071182">
            <w:pPr>
              <w:overflowPunct w:val="0"/>
              <w:autoSpaceDE w:val="0"/>
              <w:autoSpaceDN w:val="0"/>
              <w:adjustRightInd w:val="0"/>
              <w:snapToGrid w:val="0"/>
              <w:jc w:val="center"/>
              <w:textAlignment w:val="baseline"/>
              <w:rPr>
                <w:sz w:val="18"/>
                <w:szCs w:val="15"/>
              </w:rPr>
            </w:pPr>
            <w:r>
              <w:rPr>
                <w:sz w:val="18"/>
                <w:szCs w:val="15"/>
              </w:rPr>
              <w:t>65º for V</w:t>
            </w:r>
          </w:p>
        </w:tc>
        <w:tc>
          <w:tcPr>
            <w:tcW w:w="911" w:type="pct"/>
            <w:vAlign w:val="center"/>
          </w:tcPr>
          <w:p w14:paraId="70242C2C" w14:textId="77777777" w:rsidR="001C29FA" w:rsidRDefault="00071182">
            <w:pPr>
              <w:overflowPunct w:val="0"/>
              <w:autoSpaceDE w:val="0"/>
              <w:autoSpaceDN w:val="0"/>
              <w:adjustRightInd w:val="0"/>
              <w:snapToGrid w:val="0"/>
              <w:jc w:val="center"/>
              <w:textAlignment w:val="baseline"/>
              <w:rPr>
                <w:sz w:val="18"/>
                <w:szCs w:val="15"/>
              </w:rPr>
            </w:pPr>
            <w:r>
              <w:rPr>
                <w:sz w:val="18"/>
                <w:szCs w:val="15"/>
              </w:rPr>
              <w:t>90º for H</w:t>
            </w:r>
          </w:p>
          <w:p w14:paraId="36BF9829" w14:textId="77777777" w:rsidR="001C29FA" w:rsidRDefault="00071182">
            <w:pPr>
              <w:overflowPunct w:val="0"/>
              <w:autoSpaceDE w:val="0"/>
              <w:autoSpaceDN w:val="0"/>
              <w:adjustRightInd w:val="0"/>
              <w:snapToGrid w:val="0"/>
              <w:jc w:val="center"/>
              <w:textAlignment w:val="baseline"/>
              <w:rPr>
                <w:sz w:val="18"/>
                <w:szCs w:val="15"/>
              </w:rPr>
            </w:pPr>
            <w:r>
              <w:rPr>
                <w:sz w:val="18"/>
                <w:szCs w:val="15"/>
              </w:rPr>
              <w:t>54º for V</w:t>
            </w:r>
          </w:p>
        </w:tc>
        <w:tc>
          <w:tcPr>
            <w:tcW w:w="912" w:type="pct"/>
            <w:vAlign w:val="center"/>
          </w:tcPr>
          <w:p w14:paraId="6F3D2041" w14:textId="77777777" w:rsidR="001C29FA" w:rsidRDefault="00071182">
            <w:pPr>
              <w:overflowPunct w:val="0"/>
              <w:autoSpaceDE w:val="0"/>
              <w:autoSpaceDN w:val="0"/>
              <w:adjustRightInd w:val="0"/>
              <w:snapToGrid w:val="0"/>
              <w:jc w:val="center"/>
              <w:textAlignment w:val="baseline"/>
              <w:rPr>
                <w:sz w:val="18"/>
                <w:szCs w:val="15"/>
              </w:rPr>
            </w:pPr>
            <w:r>
              <w:rPr>
                <w:sz w:val="18"/>
                <w:szCs w:val="15"/>
              </w:rPr>
              <w:t>90º for H</w:t>
            </w:r>
          </w:p>
          <w:p w14:paraId="170B42C5" w14:textId="77777777" w:rsidR="001C29FA" w:rsidRDefault="00071182">
            <w:pPr>
              <w:overflowPunct w:val="0"/>
              <w:autoSpaceDE w:val="0"/>
              <w:autoSpaceDN w:val="0"/>
              <w:adjustRightInd w:val="0"/>
              <w:snapToGrid w:val="0"/>
              <w:jc w:val="center"/>
              <w:textAlignment w:val="baseline"/>
              <w:rPr>
                <w:sz w:val="18"/>
                <w:szCs w:val="15"/>
              </w:rPr>
            </w:pPr>
            <w:r>
              <w:rPr>
                <w:sz w:val="18"/>
                <w:szCs w:val="15"/>
              </w:rPr>
              <w:t>54º for V</w:t>
            </w:r>
          </w:p>
        </w:tc>
        <w:tc>
          <w:tcPr>
            <w:tcW w:w="1312" w:type="pct"/>
            <w:vMerge/>
          </w:tcPr>
          <w:p w14:paraId="260D3B70" w14:textId="77777777" w:rsidR="001C29FA" w:rsidRDefault="001C29FA">
            <w:pPr>
              <w:overflowPunct w:val="0"/>
              <w:autoSpaceDE w:val="0"/>
              <w:autoSpaceDN w:val="0"/>
              <w:adjustRightInd w:val="0"/>
              <w:snapToGrid w:val="0"/>
              <w:jc w:val="center"/>
              <w:textAlignment w:val="baseline"/>
              <w:rPr>
                <w:sz w:val="18"/>
                <w:szCs w:val="15"/>
              </w:rPr>
            </w:pPr>
          </w:p>
        </w:tc>
      </w:tr>
      <w:tr w:rsidR="001C29FA" w14:paraId="1967D3BD" w14:textId="77777777">
        <w:trPr>
          <w:cantSplit/>
          <w:jc w:val="center"/>
        </w:trPr>
        <w:tc>
          <w:tcPr>
            <w:tcW w:w="1007" w:type="pct"/>
            <w:vAlign w:val="center"/>
          </w:tcPr>
          <w:p w14:paraId="7FE41343" w14:textId="77777777" w:rsidR="001C29FA" w:rsidRDefault="00071182">
            <w:pPr>
              <w:overflowPunct w:val="0"/>
              <w:autoSpaceDE w:val="0"/>
              <w:autoSpaceDN w:val="0"/>
              <w:adjustRightInd w:val="0"/>
              <w:snapToGrid w:val="0"/>
              <w:jc w:val="center"/>
              <w:textAlignment w:val="baseline"/>
              <w:rPr>
                <w:sz w:val="18"/>
                <w:szCs w:val="15"/>
              </w:rPr>
            </w:pPr>
            <w:r>
              <w:rPr>
                <w:sz w:val="18"/>
                <w:szCs w:val="15"/>
              </w:rPr>
              <w:t>H and V front-to-back ratio in dB</w:t>
            </w:r>
          </w:p>
        </w:tc>
        <w:tc>
          <w:tcPr>
            <w:tcW w:w="858" w:type="pct"/>
            <w:vAlign w:val="center"/>
          </w:tcPr>
          <w:p w14:paraId="6BC3E986" w14:textId="77777777" w:rsidR="001C29FA" w:rsidRDefault="00071182">
            <w:pPr>
              <w:overflowPunct w:val="0"/>
              <w:autoSpaceDE w:val="0"/>
              <w:autoSpaceDN w:val="0"/>
              <w:adjustRightInd w:val="0"/>
              <w:snapToGrid w:val="0"/>
              <w:jc w:val="center"/>
              <w:textAlignment w:val="baseline"/>
              <w:rPr>
                <w:sz w:val="18"/>
                <w:szCs w:val="15"/>
              </w:rPr>
            </w:pPr>
            <w:r>
              <w:rPr>
                <w:sz w:val="18"/>
              </w:rPr>
              <w:t>30 for both H/V</w:t>
            </w:r>
          </w:p>
        </w:tc>
        <w:tc>
          <w:tcPr>
            <w:tcW w:w="911" w:type="pct"/>
            <w:vAlign w:val="center"/>
          </w:tcPr>
          <w:p w14:paraId="55E2A101" w14:textId="77777777" w:rsidR="001C29FA" w:rsidRDefault="00071182">
            <w:pPr>
              <w:overflowPunct w:val="0"/>
              <w:autoSpaceDE w:val="0"/>
              <w:autoSpaceDN w:val="0"/>
              <w:adjustRightInd w:val="0"/>
              <w:snapToGrid w:val="0"/>
              <w:jc w:val="center"/>
              <w:textAlignment w:val="baseline"/>
              <w:rPr>
                <w:sz w:val="18"/>
                <w:szCs w:val="15"/>
              </w:rPr>
            </w:pPr>
            <w:r>
              <w:rPr>
                <w:sz w:val="18"/>
              </w:rPr>
              <w:t>30 for both H/V</w:t>
            </w:r>
          </w:p>
        </w:tc>
        <w:tc>
          <w:tcPr>
            <w:tcW w:w="912" w:type="pct"/>
            <w:vAlign w:val="center"/>
          </w:tcPr>
          <w:p w14:paraId="72478FC8" w14:textId="77777777" w:rsidR="001C29FA" w:rsidRDefault="00071182">
            <w:pPr>
              <w:overflowPunct w:val="0"/>
              <w:autoSpaceDE w:val="0"/>
              <w:autoSpaceDN w:val="0"/>
              <w:adjustRightInd w:val="0"/>
              <w:snapToGrid w:val="0"/>
              <w:jc w:val="center"/>
              <w:textAlignment w:val="baseline"/>
              <w:rPr>
                <w:sz w:val="18"/>
                <w:szCs w:val="15"/>
              </w:rPr>
            </w:pPr>
            <w:r>
              <w:rPr>
                <w:sz w:val="18"/>
              </w:rPr>
              <w:t>30 for both H/V</w:t>
            </w:r>
          </w:p>
        </w:tc>
        <w:tc>
          <w:tcPr>
            <w:tcW w:w="1312" w:type="pct"/>
            <w:vMerge/>
          </w:tcPr>
          <w:p w14:paraId="3E63E57D" w14:textId="77777777" w:rsidR="001C29FA" w:rsidRDefault="001C29FA">
            <w:pPr>
              <w:overflowPunct w:val="0"/>
              <w:autoSpaceDE w:val="0"/>
              <w:autoSpaceDN w:val="0"/>
              <w:adjustRightInd w:val="0"/>
              <w:snapToGrid w:val="0"/>
              <w:jc w:val="center"/>
              <w:textAlignment w:val="baseline"/>
              <w:rPr>
                <w:sz w:val="18"/>
                <w:szCs w:val="15"/>
              </w:rPr>
            </w:pPr>
          </w:p>
        </w:tc>
      </w:tr>
      <w:tr w:rsidR="001C29FA" w14:paraId="01E0804D" w14:textId="77777777">
        <w:trPr>
          <w:cantSplit/>
          <w:jc w:val="center"/>
        </w:trPr>
        <w:tc>
          <w:tcPr>
            <w:tcW w:w="1007" w:type="pct"/>
            <w:vAlign w:val="center"/>
          </w:tcPr>
          <w:p w14:paraId="3F32BFA5" w14:textId="77777777" w:rsidR="001C29FA" w:rsidRDefault="00071182">
            <w:pPr>
              <w:overflowPunct w:val="0"/>
              <w:autoSpaceDE w:val="0"/>
              <w:autoSpaceDN w:val="0"/>
              <w:adjustRightInd w:val="0"/>
              <w:snapToGrid w:val="0"/>
              <w:jc w:val="center"/>
              <w:textAlignment w:val="baseline"/>
              <w:rPr>
                <w:sz w:val="18"/>
                <w:szCs w:val="15"/>
              </w:rPr>
            </w:pPr>
            <w:r>
              <w:rPr>
                <w:sz w:val="18"/>
                <w:szCs w:val="15"/>
              </w:rPr>
              <w:t>Antenna polarization</w:t>
            </w:r>
          </w:p>
        </w:tc>
        <w:tc>
          <w:tcPr>
            <w:tcW w:w="858" w:type="pct"/>
            <w:vAlign w:val="center"/>
          </w:tcPr>
          <w:p w14:paraId="18EEE972" w14:textId="77777777" w:rsidR="001C29FA" w:rsidRDefault="00071182">
            <w:pPr>
              <w:jc w:val="center"/>
              <w:rPr>
                <w:sz w:val="18"/>
              </w:rPr>
            </w:pPr>
            <w:r>
              <w:rPr>
                <w:sz w:val="18"/>
              </w:rPr>
              <w:t>Linear ±45º</w:t>
            </w:r>
          </w:p>
        </w:tc>
        <w:tc>
          <w:tcPr>
            <w:tcW w:w="911" w:type="pct"/>
            <w:vAlign w:val="center"/>
          </w:tcPr>
          <w:p w14:paraId="207E7F5A" w14:textId="77777777" w:rsidR="001C29FA" w:rsidRDefault="00071182">
            <w:pPr>
              <w:jc w:val="center"/>
              <w:rPr>
                <w:sz w:val="18"/>
              </w:rPr>
            </w:pPr>
            <w:r>
              <w:rPr>
                <w:sz w:val="18"/>
              </w:rPr>
              <w:t>Linear ±45º</w:t>
            </w:r>
          </w:p>
        </w:tc>
        <w:tc>
          <w:tcPr>
            <w:tcW w:w="912" w:type="pct"/>
            <w:vAlign w:val="center"/>
          </w:tcPr>
          <w:p w14:paraId="2FE8575E" w14:textId="77777777" w:rsidR="001C29FA" w:rsidRDefault="00071182">
            <w:pPr>
              <w:jc w:val="center"/>
              <w:rPr>
                <w:sz w:val="18"/>
              </w:rPr>
            </w:pPr>
            <w:r>
              <w:rPr>
                <w:sz w:val="18"/>
              </w:rPr>
              <w:t>Linear ±45º</w:t>
            </w:r>
          </w:p>
        </w:tc>
        <w:tc>
          <w:tcPr>
            <w:tcW w:w="1312" w:type="pct"/>
            <w:vMerge/>
          </w:tcPr>
          <w:p w14:paraId="7F6C8969" w14:textId="77777777" w:rsidR="001C29FA" w:rsidRDefault="001C29FA">
            <w:pPr>
              <w:overflowPunct w:val="0"/>
              <w:autoSpaceDE w:val="0"/>
              <w:autoSpaceDN w:val="0"/>
              <w:adjustRightInd w:val="0"/>
              <w:snapToGrid w:val="0"/>
              <w:jc w:val="center"/>
              <w:textAlignment w:val="baseline"/>
              <w:rPr>
                <w:sz w:val="18"/>
                <w:szCs w:val="15"/>
              </w:rPr>
            </w:pPr>
          </w:p>
        </w:tc>
      </w:tr>
      <w:tr w:rsidR="001C29FA" w14:paraId="64DCE8EE" w14:textId="77777777">
        <w:trPr>
          <w:cantSplit/>
          <w:jc w:val="center"/>
        </w:trPr>
        <w:tc>
          <w:tcPr>
            <w:tcW w:w="1007" w:type="pct"/>
            <w:vAlign w:val="center"/>
          </w:tcPr>
          <w:p w14:paraId="1CA6C6E4" w14:textId="77777777" w:rsidR="001C29FA" w:rsidRDefault="00071182">
            <w:pPr>
              <w:overflowPunct w:val="0"/>
              <w:autoSpaceDE w:val="0"/>
              <w:autoSpaceDN w:val="0"/>
              <w:adjustRightInd w:val="0"/>
              <w:snapToGrid w:val="0"/>
              <w:jc w:val="center"/>
              <w:textAlignment w:val="baseline"/>
              <w:rPr>
                <w:sz w:val="18"/>
                <w:szCs w:val="15"/>
              </w:rPr>
            </w:pPr>
            <w:r>
              <w:rPr>
                <w:sz w:val="18"/>
                <w:szCs w:val="15"/>
              </w:rPr>
              <w:t>Antenna array configuration (Row × Column)</w:t>
            </w:r>
          </w:p>
        </w:tc>
        <w:tc>
          <w:tcPr>
            <w:tcW w:w="858" w:type="pct"/>
            <w:vAlign w:val="center"/>
          </w:tcPr>
          <w:p w14:paraId="4528E628" w14:textId="77777777" w:rsidR="001C29FA" w:rsidRDefault="00071182">
            <w:pPr>
              <w:overflowPunct w:val="0"/>
              <w:autoSpaceDE w:val="0"/>
              <w:autoSpaceDN w:val="0"/>
              <w:adjustRightInd w:val="0"/>
              <w:snapToGrid w:val="0"/>
              <w:jc w:val="center"/>
              <w:textAlignment w:val="baseline"/>
              <w:rPr>
                <w:sz w:val="18"/>
                <w:szCs w:val="15"/>
              </w:rPr>
            </w:pPr>
            <w:r>
              <w:rPr>
                <w:sz w:val="18"/>
                <w:szCs w:val="15"/>
              </w:rPr>
              <w:t>8 x 8 elements</w:t>
            </w:r>
          </w:p>
        </w:tc>
        <w:tc>
          <w:tcPr>
            <w:tcW w:w="911" w:type="pct"/>
            <w:vAlign w:val="center"/>
          </w:tcPr>
          <w:p w14:paraId="4D126865" w14:textId="77777777" w:rsidR="001C29FA" w:rsidRDefault="00071182">
            <w:pPr>
              <w:overflowPunct w:val="0"/>
              <w:autoSpaceDE w:val="0"/>
              <w:autoSpaceDN w:val="0"/>
              <w:adjustRightInd w:val="0"/>
              <w:snapToGrid w:val="0"/>
              <w:jc w:val="center"/>
              <w:textAlignment w:val="baseline"/>
              <w:rPr>
                <w:sz w:val="18"/>
                <w:szCs w:val="15"/>
              </w:rPr>
            </w:pPr>
            <w:r>
              <w:rPr>
                <w:sz w:val="18"/>
                <w:szCs w:val="15"/>
              </w:rPr>
              <w:t>8 x 8 elements</w:t>
            </w:r>
          </w:p>
        </w:tc>
        <w:tc>
          <w:tcPr>
            <w:tcW w:w="912" w:type="pct"/>
            <w:vAlign w:val="center"/>
          </w:tcPr>
          <w:p w14:paraId="563BB8B1" w14:textId="77777777" w:rsidR="001C29FA" w:rsidRDefault="00071182">
            <w:pPr>
              <w:overflowPunct w:val="0"/>
              <w:autoSpaceDE w:val="0"/>
              <w:autoSpaceDN w:val="0"/>
              <w:adjustRightInd w:val="0"/>
              <w:snapToGrid w:val="0"/>
              <w:jc w:val="center"/>
              <w:textAlignment w:val="baseline"/>
              <w:rPr>
                <w:sz w:val="18"/>
                <w:szCs w:val="15"/>
              </w:rPr>
            </w:pPr>
            <w:r>
              <w:rPr>
                <w:sz w:val="18"/>
                <w:szCs w:val="15"/>
              </w:rPr>
              <w:t>8 x 8 elements</w:t>
            </w:r>
          </w:p>
        </w:tc>
        <w:tc>
          <w:tcPr>
            <w:tcW w:w="1312" w:type="pct"/>
            <w:vMerge/>
          </w:tcPr>
          <w:p w14:paraId="4C293B83" w14:textId="77777777" w:rsidR="001C29FA" w:rsidRDefault="001C29FA">
            <w:pPr>
              <w:overflowPunct w:val="0"/>
              <w:autoSpaceDE w:val="0"/>
              <w:autoSpaceDN w:val="0"/>
              <w:adjustRightInd w:val="0"/>
              <w:snapToGrid w:val="0"/>
              <w:jc w:val="center"/>
              <w:textAlignment w:val="baseline"/>
              <w:rPr>
                <w:sz w:val="18"/>
                <w:szCs w:val="15"/>
              </w:rPr>
            </w:pPr>
          </w:p>
        </w:tc>
      </w:tr>
      <w:tr w:rsidR="001C29FA" w14:paraId="596649E6" w14:textId="77777777">
        <w:trPr>
          <w:cantSplit/>
          <w:jc w:val="center"/>
        </w:trPr>
        <w:tc>
          <w:tcPr>
            <w:tcW w:w="1007" w:type="pct"/>
            <w:vAlign w:val="center"/>
          </w:tcPr>
          <w:p w14:paraId="09E0D239" w14:textId="77777777" w:rsidR="001C29FA" w:rsidRDefault="00071182">
            <w:pPr>
              <w:overflowPunct w:val="0"/>
              <w:autoSpaceDE w:val="0"/>
              <w:autoSpaceDN w:val="0"/>
              <w:adjustRightInd w:val="0"/>
              <w:snapToGrid w:val="0"/>
              <w:jc w:val="center"/>
              <w:textAlignment w:val="baseline"/>
              <w:rPr>
                <w:sz w:val="18"/>
                <w:szCs w:val="15"/>
              </w:rPr>
            </w:pPr>
            <w:r>
              <w:rPr>
                <w:sz w:val="18"/>
                <w:szCs w:val="15"/>
              </w:rPr>
              <w:lastRenderedPageBreak/>
              <w:t>Horizontal/Vertical radiating element spacing</w:t>
            </w:r>
          </w:p>
        </w:tc>
        <w:tc>
          <w:tcPr>
            <w:tcW w:w="858" w:type="pct"/>
            <w:vAlign w:val="center"/>
          </w:tcPr>
          <w:p w14:paraId="10ED8D6E" w14:textId="77777777" w:rsidR="001C29FA" w:rsidRDefault="00071182">
            <w:pPr>
              <w:overflowPunct w:val="0"/>
              <w:autoSpaceDE w:val="0"/>
              <w:autoSpaceDN w:val="0"/>
              <w:adjustRightInd w:val="0"/>
              <w:snapToGrid w:val="0"/>
              <w:jc w:val="center"/>
              <w:textAlignment w:val="baseline"/>
              <w:rPr>
                <w:sz w:val="18"/>
                <w:szCs w:val="15"/>
              </w:rPr>
            </w:pPr>
            <w:r>
              <w:rPr>
                <w:sz w:val="18"/>
                <w:szCs w:val="15"/>
              </w:rPr>
              <w:t>0.5 of wavelength for H, 0.7 of wavelength for V</w:t>
            </w:r>
          </w:p>
        </w:tc>
        <w:tc>
          <w:tcPr>
            <w:tcW w:w="911" w:type="pct"/>
            <w:vAlign w:val="center"/>
          </w:tcPr>
          <w:p w14:paraId="04577BB2" w14:textId="77777777" w:rsidR="001C29FA" w:rsidRDefault="00071182">
            <w:pPr>
              <w:overflowPunct w:val="0"/>
              <w:autoSpaceDE w:val="0"/>
              <w:autoSpaceDN w:val="0"/>
              <w:adjustRightInd w:val="0"/>
              <w:snapToGrid w:val="0"/>
              <w:jc w:val="center"/>
              <w:textAlignment w:val="baseline"/>
              <w:rPr>
                <w:sz w:val="18"/>
                <w:szCs w:val="15"/>
              </w:rPr>
            </w:pPr>
            <w:r>
              <w:rPr>
                <w:sz w:val="18"/>
                <w:szCs w:val="15"/>
              </w:rPr>
              <w:t>0.5 of wavelength for H, 0.9 of wavelength for V</w:t>
            </w:r>
          </w:p>
        </w:tc>
        <w:tc>
          <w:tcPr>
            <w:tcW w:w="912" w:type="pct"/>
            <w:vAlign w:val="center"/>
          </w:tcPr>
          <w:p w14:paraId="2B312120" w14:textId="77777777" w:rsidR="001C29FA" w:rsidRDefault="00071182">
            <w:pPr>
              <w:overflowPunct w:val="0"/>
              <w:autoSpaceDE w:val="0"/>
              <w:autoSpaceDN w:val="0"/>
              <w:adjustRightInd w:val="0"/>
              <w:snapToGrid w:val="0"/>
              <w:jc w:val="center"/>
              <w:textAlignment w:val="baseline"/>
              <w:rPr>
                <w:sz w:val="18"/>
                <w:szCs w:val="15"/>
              </w:rPr>
            </w:pPr>
            <w:r>
              <w:rPr>
                <w:sz w:val="18"/>
                <w:szCs w:val="15"/>
              </w:rPr>
              <w:t>0.5 of wavelength for H, 0.9 of wavelength for V</w:t>
            </w:r>
          </w:p>
        </w:tc>
        <w:tc>
          <w:tcPr>
            <w:tcW w:w="1312" w:type="pct"/>
            <w:vMerge/>
          </w:tcPr>
          <w:p w14:paraId="16D08AB7" w14:textId="77777777" w:rsidR="001C29FA" w:rsidRDefault="001C29FA">
            <w:pPr>
              <w:overflowPunct w:val="0"/>
              <w:autoSpaceDE w:val="0"/>
              <w:autoSpaceDN w:val="0"/>
              <w:adjustRightInd w:val="0"/>
              <w:snapToGrid w:val="0"/>
              <w:jc w:val="center"/>
              <w:textAlignment w:val="baseline"/>
              <w:rPr>
                <w:sz w:val="18"/>
                <w:szCs w:val="15"/>
              </w:rPr>
            </w:pPr>
          </w:p>
        </w:tc>
      </w:tr>
      <w:tr w:rsidR="001C29FA" w14:paraId="7347198A" w14:textId="77777777">
        <w:trPr>
          <w:cantSplit/>
          <w:jc w:val="center"/>
        </w:trPr>
        <w:tc>
          <w:tcPr>
            <w:tcW w:w="1007" w:type="pct"/>
            <w:vAlign w:val="center"/>
          </w:tcPr>
          <w:p w14:paraId="442DD7F8" w14:textId="77777777" w:rsidR="001C29FA" w:rsidRDefault="00071182">
            <w:pPr>
              <w:overflowPunct w:val="0"/>
              <w:autoSpaceDE w:val="0"/>
              <w:autoSpaceDN w:val="0"/>
              <w:adjustRightInd w:val="0"/>
              <w:snapToGrid w:val="0"/>
              <w:jc w:val="center"/>
              <w:textAlignment w:val="baseline"/>
              <w:rPr>
                <w:sz w:val="18"/>
                <w:szCs w:val="15"/>
              </w:rPr>
            </w:pPr>
            <w:r>
              <w:rPr>
                <w:sz w:val="18"/>
                <w:szCs w:val="15"/>
              </w:rPr>
              <w:t>Conducted power per antenna element in dBm</w:t>
            </w:r>
          </w:p>
        </w:tc>
        <w:tc>
          <w:tcPr>
            <w:tcW w:w="858" w:type="pct"/>
            <w:vAlign w:val="center"/>
          </w:tcPr>
          <w:p w14:paraId="2DC30FA6" w14:textId="77777777" w:rsidR="001C29FA" w:rsidRDefault="00071182">
            <w:pPr>
              <w:overflowPunct w:val="0"/>
              <w:autoSpaceDE w:val="0"/>
              <w:autoSpaceDN w:val="0"/>
              <w:adjustRightInd w:val="0"/>
              <w:snapToGrid w:val="0"/>
              <w:jc w:val="center"/>
              <w:textAlignment w:val="baseline"/>
              <w:rPr>
                <w:sz w:val="18"/>
                <w:szCs w:val="15"/>
              </w:rPr>
            </w:pPr>
            <w:r>
              <w:rPr>
                <w:sz w:val="18"/>
                <w:szCs w:val="15"/>
              </w:rPr>
              <w:t>25</w:t>
            </w:r>
          </w:p>
        </w:tc>
        <w:tc>
          <w:tcPr>
            <w:tcW w:w="911" w:type="pct"/>
            <w:vAlign w:val="center"/>
          </w:tcPr>
          <w:p w14:paraId="2F3C22E1" w14:textId="77777777" w:rsidR="001C29FA" w:rsidRDefault="00071182">
            <w:pPr>
              <w:overflowPunct w:val="0"/>
              <w:autoSpaceDE w:val="0"/>
              <w:autoSpaceDN w:val="0"/>
              <w:adjustRightInd w:val="0"/>
              <w:snapToGrid w:val="0"/>
              <w:jc w:val="center"/>
              <w:textAlignment w:val="baseline"/>
              <w:rPr>
                <w:sz w:val="18"/>
                <w:szCs w:val="15"/>
              </w:rPr>
            </w:pPr>
            <w:r>
              <w:rPr>
                <w:rFonts w:hint="eastAsia"/>
                <w:sz w:val="18"/>
                <w:szCs w:val="15"/>
              </w:rPr>
              <w:t>2</w:t>
            </w:r>
            <w:r>
              <w:rPr>
                <w:sz w:val="18"/>
                <w:szCs w:val="15"/>
              </w:rPr>
              <w:t>5</w:t>
            </w:r>
          </w:p>
        </w:tc>
        <w:tc>
          <w:tcPr>
            <w:tcW w:w="912" w:type="pct"/>
            <w:vAlign w:val="center"/>
          </w:tcPr>
          <w:p w14:paraId="3112E7D5" w14:textId="77777777" w:rsidR="001C29FA" w:rsidRDefault="00071182">
            <w:pPr>
              <w:overflowPunct w:val="0"/>
              <w:autoSpaceDE w:val="0"/>
              <w:autoSpaceDN w:val="0"/>
              <w:adjustRightInd w:val="0"/>
              <w:snapToGrid w:val="0"/>
              <w:jc w:val="center"/>
              <w:textAlignment w:val="baseline"/>
              <w:rPr>
                <w:sz w:val="18"/>
                <w:szCs w:val="15"/>
              </w:rPr>
            </w:pPr>
            <w:r>
              <w:rPr>
                <w:rFonts w:hint="eastAsia"/>
                <w:sz w:val="18"/>
                <w:szCs w:val="15"/>
              </w:rPr>
              <w:t>2</w:t>
            </w:r>
            <w:r>
              <w:rPr>
                <w:sz w:val="18"/>
                <w:szCs w:val="15"/>
              </w:rPr>
              <w:t>5</w:t>
            </w:r>
          </w:p>
        </w:tc>
        <w:tc>
          <w:tcPr>
            <w:tcW w:w="1312" w:type="pct"/>
            <w:vMerge/>
          </w:tcPr>
          <w:p w14:paraId="3D54A4E7" w14:textId="77777777" w:rsidR="001C29FA" w:rsidRDefault="001C29FA">
            <w:pPr>
              <w:overflowPunct w:val="0"/>
              <w:autoSpaceDE w:val="0"/>
              <w:autoSpaceDN w:val="0"/>
              <w:adjustRightInd w:val="0"/>
              <w:snapToGrid w:val="0"/>
              <w:jc w:val="center"/>
              <w:textAlignment w:val="baseline"/>
              <w:rPr>
                <w:sz w:val="18"/>
                <w:szCs w:val="15"/>
              </w:rPr>
            </w:pPr>
          </w:p>
        </w:tc>
      </w:tr>
      <w:tr w:rsidR="001C29FA" w14:paraId="5F469959" w14:textId="77777777">
        <w:trPr>
          <w:cantSplit/>
          <w:jc w:val="center"/>
        </w:trPr>
        <w:tc>
          <w:tcPr>
            <w:tcW w:w="1007" w:type="pct"/>
            <w:vAlign w:val="center"/>
          </w:tcPr>
          <w:p w14:paraId="09ABCB5B" w14:textId="77777777" w:rsidR="001C29FA" w:rsidRDefault="00071182">
            <w:pPr>
              <w:overflowPunct w:val="0"/>
              <w:autoSpaceDE w:val="0"/>
              <w:autoSpaceDN w:val="0"/>
              <w:adjustRightInd w:val="0"/>
              <w:snapToGrid w:val="0"/>
              <w:jc w:val="center"/>
              <w:textAlignment w:val="baseline"/>
              <w:rPr>
                <w:sz w:val="18"/>
                <w:szCs w:val="15"/>
              </w:rPr>
            </w:pPr>
            <w:r>
              <w:rPr>
                <w:sz w:val="18"/>
                <w:szCs w:val="15"/>
              </w:rPr>
              <w:t>Mechanical downtilt in degree</w:t>
            </w:r>
          </w:p>
        </w:tc>
        <w:tc>
          <w:tcPr>
            <w:tcW w:w="858" w:type="pct"/>
            <w:vAlign w:val="center"/>
          </w:tcPr>
          <w:p w14:paraId="1EA51E3A" w14:textId="77777777" w:rsidR="001C29FA" w:rsidRDefault="00071182">
            <w:pPr>
              <w:overflowPunct w:val="0"/>
              <w:autoSpaceDE w:val="0"/>
              <w:autoSpaceDN w:val="0"/>
              <w:adjustRightInd w:val="0"/>
              <w:snapToGrid w:val="0"/>
              <w:jc w:val="center"/>
              <w:textAlignment w:val="baseline"/>
              <w:rPr>
                <w:sz w:val="18"/>
                <w:szCs w:val="15"/>
              </w:rPr>
            </w:pPr>
            <w:r>
              <w:rPr>
                <w:sz w:val="18"/>
                <w:szCs w:val="15"/>
              </w:rPr>
              <w:t>10</w:t>
            </w:r>
          </w:p>
        </w:tc>
        <w:tc>
          <w:tcPr>
            <w:tcW w:w="911" w:type="pct"/>
            <w:vAlign w:val="center"/>
          </w:tcPr>
          <w:p w14:paraId="3F856B71" w14:textId="77777777" w:rsidR="001C29FA" w:rsidRDefault="00071182">
            <w:pPr>
              <w:overflowPunct w:val="0"/>
              <w:autoSpaceDE w:val="0"/>
              <w:autoSpaceDN w:val="0"/>
              <w:adjustRightInd w:val="0"/>
              <w:snapToGrid w:val="0"/>
              <w:jc w:val="center"/>
              <w:textAlignment w:val="baseline"/>
              <w:rPr>
                <w:sz w:val="18"/>
                <w:szCs w:val="15"/>
              </w:rPr>
            </w:pPr>
            <w:r>
              <w:rPr>
                <w:rFonts w:hint="eastAsia"/>
                <w:sz w:val="18"/>
                <w:szCs w:val="15"/>
              </w:rPr>
              <w:t>6</w:t>
            </w:r>
          </w:p>
        </w:tc>
        <w:tc>
          <w:tcPr>
            <w:tcW w:w="912" w:type="pct"/>
            <w:vAlign w:val="center"/>
          </w:tcPr>
          <w:p w14:paraId="7C7795C1" w14:textId="77777777" w:rsidR="001C29FA" w:rsidRDefault="00071182">
            <w:pPr>
              <w:overflowPunct w:val="0"/>
              <w:autoSpaceDE w:val="0"/>
              <w:autoSpaceDN w:val="0"/>
              <w:adjustRightInd w:val="0"/>
              <w:snapToGrid w:val="0"/>
              <w:jc w:val="center"/>
              <w:textAlignment w:val="baseline"/>
              <w:rPr>
                <w:sz w:val="18"/>
                <w:szCs w:val="15"/>
              </w:rPr>
            </w:pPr>
            <w:r>
              <w:rPr>
                <w:rFonts w:hint="eastAsia"/>
                <w:sz w:val="18"/>
                <w:szCs w:val="15"/>
              </w:rPr>
              <w:t>3</w:t>
            </w:r>
          </w:p>
        </w:tc>
        <w:tc>
          <w:tcPr>
            <w:tcW w:w="1312" w:type="pct"/>
            <w:vMerge/>
          </w:tcPr>
          <w:p w14:paraId="12B906CD" w14:textId="77777777" w:rsidR="001C29FA" w:rsidRDefault="001C29FA">
            <w:pPr>
              <w:overflowPunct w:val="0"/>
              <w:autoSpaceDE w:val="0"/>
              <w:autoSpaceDN w:val="0"/>
              <w:adjustRightInd w:val="0"/>
              <w:snapToGrid w:val="0"/>
              <w:jc w:val="center"/>
              <w:textAlignment w:val="baseline"/>
              <w:rPr>
                <w:sz w:val="18"/>
                <w:szCs w:val="15"/>
              </w:rPr>
            </w:pPr>
          </w:p>
        </w:tc>
      </w:tr>
      <w:tr w:rsidR="001C29FA" w14:paraId="6D05848A" w14:textId="77777777">
        <w:trPr>
          <w:cantSplit/>
          <w:jc w:val="center"/>
        </w:trPr>
        <w:tc>
          <w:tcPr>
            <w:tcW w:w="5000" w:type="pct"/>
            <w:gridSpan w:val="5"/>
            <w:vAlign w:val="center"/>
          </w:tcPr>
          <w:p w14:paraId="3275D1FC" w14:textId="77777777" w:rsidR="001C29FA" w:rsidRDefault="00071182">
            <w:pPr>
              <w:overflowPunct w:val="0"/>
              <w:autoSpaceDE w:val="0"/>
              <w:autoSpaceDN w:val="0"/>
              <w:adjustRightInd w:val="0"/>
              <w:snapToGrid w:val="0"/>
              <w:jc w:val="center"/>
              <w:textAlignment w:val="baseline"/>
              <w:rPr>
                <w:b/>
                <w:sz w:val="18"/>
                <w:szCs w:val="15"/>
              </w:rPr>
            </w:pPr>
            <w:r>
              <w:rPr>
                <w:rFonts w:hint="eastAsia"/>
                <w:b/>
                <w:sz w:val="18"/>
                <w:szCs w:val="15"/>
              </w:rPr>
              <w:t>U</w:t>
            </w:r>
            <w:r>
              <w:rPr>
                <w:b/>
                <w:sz w:val="18"/>
                <w:szCs w:val="15"/>
              </w:rPr>
              <w:t>E Parameters</w:t>
            </w:r>
          </w:p>
        </w:tc>
      </w:tr>
      <w:tr w:rsidR="001C29FA" w14:paraId="1D667FBE" w14:textId="77777777">
        <w:trPr>
          <w:cantSplit/>
          <w:jc w:val="center"/>
        </w:trPr>
        <w:tc>
          <w:tcPr>
            <w:tcW w:w="1007" w:type="pct"/>
            <w:vAlign w:val="center"/>
          </w:tcPr>
          <w:p w14:paraId="07BA93BA" w14:textId="77777777" w:rsidR="001C29FA" w:rsidRDefault="00071182">
            <w:pPr>
              <w:overflowPunct w:val="0"/>
              <w:autoSpaceDE w:val="0"/>
              <w:autoSpaceDN w:val="0"/>
              <w:adjustRightInd w:val="0"/>
              <w:snapToGrid w:val="0"/>
              <w:jc w:val="center"/>
              <w:textAlignment w:val="baseline"/>
              <w:rPr>
                <w:sz w:val="18"/>
                <w:szCs w:val="15"/>
              </w:rPr>
            </w:pPr>
            <w:r>
              <w:rPr>
                <w:sz w:val="18"/>
                <w:szCs w:val="15"/>
              </w:rPr>
              <w:t>UE Outdoor/indoor</w:t>
            </w:r>
          </w:p>
        </w:tc>
        <w:tc>
          <w:tcPr>
            <w:tcW w:w="2681" w:type="pct"/>
            <w:gridSpan w:val="3"/>
            <w:vAlign w:val="center"/>
          </w:tcPr>
          <w:p w14:paraId="1BC20823" w14:textId="77777777" w:rsidR="001C29FA" w:rsidRDefault="00071182">
            <w:pPr>
              <w:overflowPunct w:val="0"/>
              <w:autoSpaceDE w:val="0"/>
              <w:autoSpaceDN w:val="0"/>
              <w:adjustRightInd w:val="0"/>
              <w:snapToGrid w:val="0"/>
              <w:jc w:val="center"/>
              <w:textAlignment w:val="baseline"/>
              <w:rPr>
                <w:sz w:val="18"/>
                <w:szCs w:val="15"/>
              </w:rPr>
            </w:pPr>
            <w:r>
              <w:rPr>
                <w:sz w:val="18"/>
                <w:szCs w:val="15"/>
              </w:rPr>
              <w:t>100% Outdoor</w:t>
            </w:r>
          </w:p>
        </w:tc>
        <w:tc>
          <w:tcPr>
            <w:tcW w:w="1312" w:type="pct"/>
          </w:tcPr>
          <w:p w14:paraId="7DBED7B7" w14:textId="77777777" w:rsidR="001C29FA" w:rsidRDefault="00071182">
            <w:pPr>
              <w:overflowPunct w:val="0"/>
              <w:autoSpaceDE w:val="0"/>
              <w:autoSpaceDN w:val="0"/>
              <w:adjustRightInd w:val="0"/>
              <w:snapToGrid w:val="0"/>
              <w:jc w:val="center"/>
              <w:textAlignment w:val="baseline"/>
              <w:rPr>
                <w:sz w:val="18"/>
                <w:szCs w:val="15"/>
              </w:rPr>
            </w:pPr>
            <w:r>
              <w:rPr>
                <w:sz w:val="18"/>
                <w:szCs w:val="15"/>
              </w:rPr>
              <w:t>Because NTN Satellite to TN UE O2I is hard to calibrate, we propose to only consider outdoor TN UE cases in this study.</w:t>
            </w:r>
          </w:p>
        </w:tc>
      </w:tr>
      <w:tr w:rsidR="001C29FA" w14:paraId="048FE692" w14:textId="77777777">
        <w:trPr>
          <w:cantSplit/>
          <w:jc w:val="center"/>
        </w:trPr>
        <w:tc>
          <w:tcPr>
            <w:tcW w:w="1007" w:type="pct"/>
            <w:vAlign w:val="center"/>
          </w:tcPr>
          <w:p w14:paraId="003F6409" w14:textId="77777777" w:rsidR="001C29FA" w:rsidRDefault="00071182">
            <w:pPr>
              <w:overflowPunct w:val="0"/>
              <w:autoSpaceDE w:val="0"/>
              <w:autoSpaceDN w:val="0"/>
              <w:adjustRightInd w:val="0"/>
              <w:snapToGrid w:val="0"/>
              <w:jc w:val="center"/>
              <w:textAlignment w:val="baseline"/>
              <w:rPr>
                <w:sz w:val="18"/>
                <w:szCs w:val="15"/>
              </w:rPr>
            </w:pPr>
            <w:r>
              <w:rPr>
                <w:sz w:val="18"/>
                <w:szCs w:val="15"/>
              </w:rPr>
              <w:t>UE height in meter</w:t>
            </w:r>
          </w:p>
        </w:tc>
        <w:tc>
          <w:tcPr>
            <w:tcW w:w="858" w:type="pct"/>
            <w:vAlign w:val="center"/>
          </w:tcPr>
          <w:p w14:paraId="1AED4FBD" w14:textId="77777777" w:rsidR="001C29FA" w:rsidRDefault="00071182">
            <w:pPr>
              <w:overflowPunct w:val="0"/>
              <w:autoSpaceDE w:val="0"/>
              <w:autoSpaceDN w:val="0"/>
              <w:adjustRightInd w:val="0"/>
              <w:snapToGrid w:val="0"/>
              <w:jc w:val="center"/>
              <w:textAlignment w:val="baseline"/>
              <w:rPr>
                <w:sz w:val="18"/>
                <w:szCs w:val="15"/>
              </w:rPr>
            </w:pPr>
            <w:r>
              <w:rPr>
                <w:sz w:val="18"/>
                <w:szCs w:val="15"/>
              </w:rPr>
              <w:t>1.5</w:t>
            </w:r>
          </w:p>
        </w:tc>
        <w:tc>
          <w:tcPr>
            <w:tcW w:w="911" w:type="pct"/>
            <w:vAlign w:val="center"/>
          </w:tcPr>
          <w:p w14:paraId="1D18CE6B" w14:textId="77777777" w:rsidR="001C29FA" w:rsidRDefault="00071182">
            <w:pPr>
              <w:overflowPunct w:val="0"/>
              <w:autoSpaceDE w:val="0"/>
              <w:autoSpaceDN w:val="0"/>
              <w:adjustRightInd w:val="0"/>
              <w:snapToGrid w:val="0"/>
              <w:jc w:val="center"/>
              <w:textAlignment w:val="baseline"/>
              <w:rPr>
                <w:sz w:val="18"/>
                <w:szCs w:val="15"/>
              </w:rPr>
            </w:pPr>
            <w:r>
              <w:rPr>
                <w:rFonts w:hint="eastAsia"/>
                <w:sz w:val="18"/>
                <w:szCs w:val="15"/>
              </w:rPr>
              <w:t>1</w:t>
            </w:r>
            <w:r>
              <w:rPr>
                <w:sz w:val="18"/>
                <w:szCs w:val="15"/>
              </w:rPr>
              <w:t>.5</w:t>
            </w:r>
          </w:p>
        </w:tc>
        <w:tc>
          <w:tcPr>
            <w:tcW w:w="912" w:type="pct"/>
            <w:vAlign w:val="center"/>
          </w:tcPr>
          <w:p w14:paraId="5BB3AF0B" w14:textId="77777777" w:rsidR="001C29FA" w:rsidRDefault="00071182">
            <w:pPr>
              <w:overflowPunct w:val="0"/>
              <w:autoSpaceDE w:val="0"/>
              <w:autoSpaceDN w:val="0"/>
              <w:adjustRightInd w:val="0"/>
              <w:snapToGrid w:val="0"/>
              <w:jc w:val="center"/>
              <w:textAlignment w:val="baseline"/>
              <w:rPr>
                <w:sz w:val="18"/>
                <w:szCs w:val="15"/>
              </w:rPr>
            </w:pPr>
            <w:r>
              <w:rPr>
                <w:sz w:val="18"/>
                <w:szCs w:val="15"/>
              </w:rPr>
              <w:t>1.5</w:t>
            </w:r>
          </w:p>
        </w:tc>
        <w:tc>
          <w:tcPr>
            <w:tcW w:w="1312" w:type="pct"/>
            <w:vAlign w:val="center"/>
          </w:tcPr>
          <w:p w14:paraId="174F207A" w14:textId="77777777" w:rsidR="001C29FA" w:rsidRDefault="00071182">
            <w:pPr>
              <w:overflowPunct w:val="0"/>
              <w:autoSpaceDE w:val="0"/>
              <w:autoSpaceDN w:val="0"/>
              <w:adjustRightInd w:val="0"/>
              <w:snapToGrid w:val="0"/>
              <w:jc w:val="center"/>
              <w:textAlignment w:val="baseline"/>
              <w:rPr>
                <w:sz w:val="18"/>
                <w:szCs w:val="15"/>
              </w:rPr>
            </w:pPr>
            <w:r>
              <w:rPr>
                <w:rFonts w:hint="eastAsia"/>
                <w:sz w:val="18"/>
                <w:szCs w:val="15"/>
              </w:rPr>
              <w:t>3</w:t>
            </w:r>
            <w:r>
              <w:rPr>
                <w:sz w:val="18"/>
                <w:szCs w:val="15"/>
              </w:rPr>
              <w:t>GPP LS to ITU-R WP5D RP-200559</w:t>
            </w:r>
          </w:p>
          <w:p w14:paraId="519D95E0" w14:textId="77777777" w:rsidR="001C29FA" w:rsidRDefault="00071182">
            <w:pPr>
              <w:overflowPunct w:val="0"/>
              <w:autoSpaceDE w:val="0"/>
              <w:autoSpaceDN w:val="0"/>
              <w:adjustRightInd w:val="0"/>
              <w:snapToGrid w:val="0"/>
              <w:jc w:val="center"/>
              <w:textAlignment w:val="baseline"/>
              <w:rPr>
                <w:sz w:val="18"/>
                <w:szCs w:val="15"/>
              </w:rPr>
            </w:pPr>
            <w:r>
              <w:rPr>
                <w:sz w:val="18"/>
                <w:szCs w:val="15"/>
              </w:rPr>
              <w:t>and</w:t>
            </w:r>
          </w:p>
          <w:p w14:paraId="258B9D00" w14:textId="77777777" w:rsidR="001C29FA" w:rsidRDefault="00071182">
            <w:pPr>
              <w:overflowPunct w:val="0"/>
              <w:autoSpaceDE w:val="0"/>
              <w:autoSpaceDN w:val="0"/>
              <w:adjustRightInd w:val="0"/>
              <w:snapToGrid w:val="0"/>
              <w:jc w:val="center"/>
              <w:textAlignment w:val="baseline"/>
              <w:rPr>
                <w:sz w:val="18"/>
                <w:szCs w:val="15"/>
              </w:rPr>
            </w:pPr>
            <w:r>
              <w:rPr>
                <w:sz w:val="18"/>
                <w:szCs w:val="15"/>
              </w:rPr>
              <w:t>ITU-R WP5D</w:t>
            </w:r>
          </w:p>
          <w:p w14:paraId="7812CEAE" w14:textId="77777777" w:rsidR="001C29FA" w:rsidRDefault="00071182">
            <w:pPr>
              <w:overflowPunct w:val="0"/>
              <w:autoSpaceDE w:val="0"/>
              <w:autoSpaceDN w:val="0"/>
              <w:adjustRightInd w:val="0"/>
              <w:snapToGrid w:val="0"/>
              <w:jc w:val="center"/>
              <w:textAlignment w:val="baseline"/>
              <w:rPr>
                <w:sz w:val="18"/>
                <w:szCs w:val="15"/>
              </w:rPr>
            </w:pPr>
            <w:r>
              <w:rPr>
                <w:sz w:val="18"/>
                <w:szCs w:val="15"/>
              </w:rPr>
              <w:t>[IMT_</w:t>
            </w:r>
            <w:r>
              <w:rPr>
                <w:rFonts w:hint="eastAsia"/>
                <w:sz w:val="18"/>
                <w:szCs w:val="15"/>
              </w:rPr>
              <w:t>Par</w:t>
            </w:r>
            <w:r>
              <w:rPr>
                <w:sz w:val="18"/>
                <w:szCs w:val="15"/>
              </w:rPr>
              <w:t>ameters]</w:t>
            </w:r>
          </w:p>
        </w:tc>
      </w:tr>
    </w:tbl>
    <w:p w14:paraId="1F8D1E2C" w14:textId="77777777" w:rsidR="001C29FA" w:rsidRDefault="00071182">
      <w:pPr>
        <w:pStyle w:val="afc"/>
        <w:numPr>
          <w:ilvl w:val="0"/>
          <w:numId w:val="3"/>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Recommended WF</w:t>
      </w:r>
    </w:p>
    <w:p w14:paraId="03CB3B21" w14:textId="77777777" w:rsidR="001C29FA" w:rsidRDefault="00071182">
      <w:pPr>
        <w:pStyle w:val="afc"/>
        <w:numPr>
          <w:ilvl w:val="1"/>
          <w:numId w:val="3"/>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TBA</w:t>
      </w:r>
    </w:p>
    <w:p w14:paraId="26A81CDC" w14:textId="77777777" w:rsidR="001C29FA" w:rsidRDefault="00071182">
      <w:pPr>
        <w:pStyle w:val="3"/>
        <w:rPr>
          <w:sz w:val="24"/>
          <w:szCs w:val="16"/>
        </w:rPr>
      </w:pPr>
      <w:r>
        <w:rPr>
          <w:sz w:val="24"/>
          <w:szCs w:val="16"/>
        </w:rPr>
        <w:t>Sub-topic 3-3</w:t>
      </w:r>
    </w:p>
    <w:p w14:paraId="1A67DC6C" w14:textId="77777777" w:rsidR="001C29FA" w:rsidRDefault="00071182">
      <w:pPr>
        <w:rPr>
          <w:b/>
          <w:u w:val="single"/>
          <w:lang w:eastAsia="ko-KR"/>
        </w:rPr>
      </w:pPr>
      <w:r>
        <w:rPr>
          <w:b/>
          <w:u w:val="single"/>
          <w:lang w:eastAsia="ko-KR"/>
        </w:rPr>
        <w:t>Issue 3-5: TPC model for UL NTN power control</w:t>
      </w:r>
    </w:p>
    <w:p w14:paraId="1D7FCD10" w14:textId="77777777" w:rsidR="001C29FA" w:rsidRDefault="00071182">
      <w:pPr>
        <w:pStyle w:val="afc"/>
        <w:numPr>
          <w:ilvl w:val="0"/>
          <w:numId w:val="3"/>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Proposals</w:t>
      </w:r>
    </w:p>
    <w:p w14:paraId="4AEAB0A2" w14:textId="77777777" w:rsidR="001C29FA" w:rsidRDefault="00071182">
      <w:pPr>
        <w:pStyle w:val="afc"/>
        <w:numPr>
          <w:ilvl w:val="1"/>
          <w:numId w:val="3"/>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Option 1: Adopt NR TN UL power control for NTN.</w:t>
      </w:r>
    </w:p>
    <w:p w14:paraId="28871E2E" w14:textId="77777777" w:rsidR="001C29FA" w:rsidRDefault="00071182">
      <w:pPr>
        <w:pStyle w:val="afc"/>
        <w:numPr>
          <w:ilvl w:val="1"/>
          <w:numId w:val="3"/>
        </w:numPr>
        <w:overflowPunct/>
        <w:autoSpaceDE/>
        <w:autoSpaceDN/>
        <w:adjustRightInd/>
        <w:spacing w:after="120"/>
        <w:ind w:left="1440" w:firstLineChars="0"/>
        <w:textAlignment w:val="auto"/>
        <w:rPr>
          <w:rFonts w:eastAsia="宋体"/>
          <w:szCs w:val="24"/>
          <w:lang w:eastAsia="zh-CN"/>
        </w:rPr>
      </w:pPr>
      <w:r>
        <w:rPr>
          <w:rFonts w:eastAsia="宋体" w:hint="eastAsia"/>
          <w:szCs w:val="24"/>
          <w:lang w:eastAsia="zh-CN"/>
        </w:rPr>
        <w:t>Option</w:t>
      </w:r>
      <w:r>
        <w:rPr>
          <w:rFonts w:eastAsia="宋体"/>
          <w:szCs w:val="24"/>
          <w:lang w:eastAsia="zh-CN"/>
        </w:rPr>
        <w:t xml:space="preserve"> 2: </w:t>
      </w:r>
      <w:r>
        <w:t>A</w:t>
      </w:r>
      <w:r>
        <w:rPr>
          <w:rFonts w:eastAsia="宋体"/>
          <w:szCs w:val="24"/>
          <w:lang w:eastAsia="zh-CN"/>
        </w:rPr>
        <w:t>dopt the same TPC model of TN for NTN UL scenarios but needs to revise CLx-ile to align with UE UL power control parameters used in TR38.821.</w:t>
      </w:r>
    </w:p>
    <w:p w14:paraId="629D90B1" w14:textId="77777777" w:rsidR="001C29FA" w:rsidRDefault="00071182">
      <w:pPr>
        <w:pStyle w:val="afc"/>
        <w:numPr>
          <w:ilvl w:val="1"/>
          <w:numId w:val="3"/>
        </w:numPr>
        <w:overflowPunct/>
        <w:autoSpaceDE/>
        <w:autoSpaceDN/>
        <w:adjustRightInd/>
        <w:spacing w:after="120"/>
        <w:ind w:left="1440" w:firstLineChars="0"/>
        <w:textAlignment w:val="auto"/>
        <w:rPr>
          <w:rFonts w:eastAsia="宋体"/>
          <w:color w:val="0070C0"/>
          <w:szCs w:val="24"/>
          <w:lang w:eastAsia="zh-CN"/>
        </w:rPr>
      </w:pPr>
      <w:r>
        <w:rPr>
          <w:rFonts w:eastAsia="宋体" w:hint="eastAsia"/>
          <w:szCs w:val="24"/>
          <w:lang w:eastAsia="zh-CN"/>
        </w:rPr>
        <w:t>Option</w:t>
      </w:r>
      <w:r>
        <w:rPr>
          <w:rFonts w:eastAsia="宋体"/>
          <w:szCs w:val="24"/>
          <w:lang w:eastAsia="zh-CN"/>
        </w:rPr>
        <w:t xml:space="preserve"> 3: U</w:t>
      </w:r>
      <w:r>
        <w:rPr>
          <w:lang w:eastAsia="zh-CN"/>
        </w:rPr>
        <w:t>se the following TPC model for UL NTN power control.</w:t>
      </w:r>
    </w:p>
    <w:tbl>
      <w:tblPr>
        <w:tblStyle w:val="af3"/>
        <w:tblW w:w="0" w:type="auto"/>
        <w:tblInd w:w="1080" w:type="dxa"/>
        <w:tblLook w:val="04A0" w:firstRow="1" w:lastRow="0" w:firstColumn="1" w:lastColumn="0" w:noHBand="0" w:noVBand="1"/>
      </w:tblPr>
      <w:tblGrid>
        <w:gridCol w:w="8551"/>
      </w:tblGrid>
      <w:tr w:rsidR="001C29FA" w14:paraId="3785C3DF" w14:textId="77777777">
        <w:tc>
          <w:tcPr>
            <w:tcW w:w="9631" w:type="dxa"/>
          </w:tcPr>
          <w:p w14:paraId="51C4C92A" w14:textId="77777777" w:rsidR="001C29FA" w:rsidRDefault="00071182">
            <w:pPr>
              <w:spacing w:after="0"/>
              <w:rPr>
                <w:lang w:eastAsia="ja-JP"/>
              </w:rPr>
            </w:pPr>
            <w:r>
              <w:rPr>
                <w:lang w:eastAsia="ja-JP"/>
              </w:rPr>
              <w:t>TPC model specified in Section 9.1 TR 36.942</w:t>
            </w:r>
            <w:r>
              <w:t xml:space="preserve"> [7]</w:t>
            </w:r>
            <w:r>
              <w:rPr>
                <w:lang w:eastAsia="ja-JP"/>
              </w:rPr>
              <w:t xml:space="preserve"> </w:t>
            </w:r>
            <w:r>
              <w:t xml:space="preserve">could be </w:t>
            </w:r>
            <w:r>
              <w:rPr>
                <w:lang w:eastAsia="ja-JP"/>
              </w:rPr>
              <w:t>applied for UL NTN power control with following parameters.</w:t>
            </w:r>
          </w:p>
          <w:p w14:paraId="05663B8F" w14:textId="77777777" w:rsidR="001C29FA" w:rsidRDefault="00373DF2">
            <w:pPr>
              <w:pStyle w:val="afc"/>
              <w:spacing w:after="0"/>
              <w:ind w:left="936" w:firstLineChars="0" w:firstLine="0"/>
              <w:jc w:val="center"/>
            </w:pPr>
            <m:oMathPara>
              <m:oMath>
                <m:sSub>
                  <m:sSubPr>
                    <m:ctrlPr>
                      <w:rPr>
                        <w:rFonts w:ascii="Cambria Math" w:hAnsi="Cambria Math"/>
                      </w:rPr>
                    </m:ctrlPr>
                  </m:sSubPr>
                  <m:e>
                    <m:r>
                      <m:rPr>
                        <m:sty m:val="p"/>
                      </m:rPr>
                      <w:rPr>
                        <w:rFonts w:ascii="Cambria Math" w:hAnsi="Cambria Math"/>
                      </w:rPr>
                      <m:t>P</m:t>
                    </m:r>
                  </m:e>
                  <m:sub>
                    <m:r>
                      <m:rPr>
                        <m:sty m:val="p"/>
                      </m:rPr>
                      <w:rPr>
                        <w:rFonts w:ascii="Cambria Math" w:hAnsi="Cambria Math"/>
                      </w:rPr>
                      <m:t>t</m:t>
                    </m:r>
                  </m:sub>
                </m:sSub>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P</m:t>
                    </m:r>
                  </m:e>
                  <m:sub>
                    <m:r>
                      <m:rPr>
                        <m:sty m:val="p"/>
                      </m:rPr>
                      <w:rPr>
                        <w:rFonts w:ascii="Cambria Math" w:hAnsi="Cambria Math"/>
                      </w:rPr>
                      <m:t>max</m:t>
                    </m:r>
                  </m:sub>
                </m:sSub>
                <m:r>
                  <m:rPr>
                    <m:sty m:val="p"/>
                  </m:rPr>
                  <w:rPr>
                    <w:rFonts w:ascii="Cambria Math" w:hAnsi="Cambria Math"/>
                  </w:rPr>
                  <m:t>+min⁡(0,</m:t>
                </m:r>
                <m:func>
                  <m:funcPr>
                    <m:ctrlPr>
                      <w:rPr>
                        <w:rFonts w:ascii="Cambria Math" w:hAnsi="Cambria Math"/>
                      </w:rPr>
                    </m:ctrlPr>
                  </m:funcPr>
                  <m:fName>
                    <m:r>
                      <m:rPr>
                        <m:sty m:val="p"/>
                      </m:rPr>
                      <w:rPr>
                        <w:rFonts w:ascii="Cambria Math" w:hAnsi="Cambria Math"/>
                      </w:rPr>
                      <m:t>max</m:t>
                    </m:r>
                  </m:fName>
                  <m:e>
                    <m:d>
                      <m:dPr>
                        <m:ctrlPr>
                          <w:rPr>
                            <w:rFonts w:ascii="Cambria Math" w:hAnsi="Cambria Math"/>
                          </w:rPr>
                        </m:ctrlPr>
                      </m:dPr>
                      <m:e>
                        <m:sSub>
                          <m:sSubPr>
                            <m:ctrlPr>
                              <w:rPr>
                                <w:rFonts w:ascii="Cambria Math" w:hAnsi="Cambria Math"/>
                              </w:rPr>
                            </m:ctrlPr>
                          </m:sSubPr>
                          <m:e>
                            <m:r>
                              <m:rPr>
                                <m:sty m:val="p"/>
                              </m:rPr>
                              <w:rPr>
                                <w:rFonts w:ascii="Cambria Math" w:hAnsi="Cambria Math"/>
                              </w:rPr>
                              <m:t>R</m:t>
                            </m:r>
                          </m:e>
                          <m:sub>
                            <m:r>
                              <m:rPr>
                                <m:sty m:val="p"/>
                              </m:rPr>
                              <w:rPr>
                                <w:rFonts w:ascii="Cambria Math" w:hAnsi="Cambria Math"/>
                              </w:rPr>
                              <m:t>min</m:t>
                            </m:r>
                          </m:sub>
                        </m:sSub>
                        <m:r>
                          <m:rPr>
                            <m:sty m:val="p"/>
                          </m:rPr>
                          <w:rPr>
                            <w:rFonts w:ascii="Cambria Math" w:hAnsi="Cambria Math"/>
                          </w:rPr>
                          <m:t>, γ×(CL-</m:t>
                        </m:r>
                        <m:sSub>
                          <m:sSubPr>
                            <m:ctrlPr>
                              <w:rPr>
                                <w:rFonts w:ascii="Cambria Math" w:hAnsi="Cambria Math"/>
                              </w:rPr>
                            </m:ctrlPr>
                          </m:sSubPr>
                          <m:e>
                            <m:r>
                              <m:rPr>
                                <m:sty m:val="p"/>
                              </m:rPr>
                              <w:rPr>
                                <w:rFonts w:ascii="Cambria Math" w:hAnsi="Cambria Math"/>
                              </w:rPr>
                              <m:t>CL</m:t>
                            </m:r>
                          </m:e>
                          <m:sub>
                            <m:r>
                              <m:rPr>
                                <m:sty m:val="p"/>
                              </m:rPr>
                              <w:rPr>
                                <w:rFonts w:ascii="Cambria Math" w:hAnsi="Cambria Math"/>
                              </w:rPr>
                              <m:t>x-ile</m:t>
                            </m:r>
                          </m:sub>
                        </m:sSub>
                      </m:e>
                    </m:d>
                  </m:e>
                </m:func>
                <m:r>
                  <m:rPr>
                    <m:sty m:val="p"/>
                  </m:rPr>
                  <w:rPr>
                    <w:rFonts w:ascii="Cambria Math" w:hAnsi="Cambria Math"/>
                  </w:rPr>
                  <m:t>)</m:t>
                </m:r>
              </m:oMath>
            </m:oMathPara>
          </w:p>
          <w:p w14:paraId="3E07949F" w14:textId="77777777" w:rsidR="001C29FA" w:rsidRDefault="00071182">
            <w:pPr>
              <w:spacing w:after="0"/>
            </w:pPr>
            <w:r>
              <w:t>Where, P</w:t>
            </w:r>
            <w:r>
              <w:rPr>
                <w:vertAlign w:val="subscript"/>
              </w:rPr>
              <w:t>max</w:t>
            </w:r>
            <w:r>
              <w:t xml:space="preserve"> = 23dBm, R</w:t>
            </w:r>
            <w:r>
              <w:rPr>
                <w:vertAlign w:val="subscript"/>
              </w:rPr>
              <w:t>min</w:t>
            </w:r>
            <w:r>
              <w:t xml:space="preserve"> = TBD dB, CL (dB) is the path coupling loss defined as max{path loss-G_Tx-G_Rx, MCL} </w:t>
            </w:r>
          </w:p>
          <w:p w14:paraId="43DD7007" w14:textId="77777777" w:rsidR="001C29FA" w:rsidRDefault="00071182">
            <w:pPr>
              <w:spacing w:after="0"/>
            </w:pPr>
            <w:r>
              <w:t>CL</w:t>
            </w:r>
            <w:r>
              <w:rPr>
                <w:vertAlign w:val="subscript"/>
              </w:rPr>
              <w:t>x-ile</w:t>
            </w:r>
            <w:r>
              <w:t xml:space="preserve"> is the x-percentile CL value. With this power control equation, the x percent of UEs that have the highest </w:t>
            </w:r>
            <w:r>
              <w:rPr>
                <w:lang w:eastAsia="zh-CN"/>
              </w:rPr>
              <w:t xml:space="preserve">coupling </w:t>
            </w:r>
            <w:r>
              <w:t>loss will transmit at P</w:t>
            </w:r>
            <w:r>
              <w:rPr>
                <w:vertAlign w:val="subscript"/>
              </w:rPr>
              <w:t>max</w:t>
            </w:r>
            <w:r>
              <w:t>.</w:t>
            </w:r>
          </w:p>
          <w:p w14:paraId="211F9556" w14:textId="77777777" w:rsidR="001C29FA" w:rsidRDefault="00071182">
            <w:pPr>
              <w:spacing w:after="0"/>
            </w:pPr>
            <w:r>
              <w:t>CL</w:t>
            </w:r>
            <w:r>
              <w:rPr>
                <w:vertAlign w:val="subscript"/>
              </w:rPr>
              <w:t>x-ile</w:t>
            </w:r>
            <w:r>
              <w:t xml:space="preserve"> (dB) and γ are set as following:</w:t>
            </w:r>
          </w:p>
          <w:p w14:paraId="53B0C115" w14:textId="77777777" w:rsidR="001C29FA" w:rsidRDefault="00071182">
            <w:pPr>
              <w:pStyle w:val="afc"/>
              <w:spacing w:after="0"/>
              <w:ind w:left="936" w:firstLineChars="0" w:firstLine="0"/>
              <w:rPr>
                <w:rFonts w:eastAsia="宋体"/>
                <w:lang w:val="sv-SE"/>
              </w:rPr>
            </w:pPr>
            <w:r>
              <w:rPr>
                <w:lang w:val="sv-SE"/>
              </w:rPr>
              <w:t>-</w:t>
            </w:r>
            <w:r>
              <w:rPr>
                <w:lang w:val="sv-SE"/>
              </w:rPr>
              <w:tab/>
              <w:t>CL</w:t>
            </w:r>
            <w:r>
              <w:rPr>
                <w:vertAlign w:val="subscript"/>
                <w:lang w:val="sv-SE"/>
              </w:rPr>
              <w:t>x-ile</w:t>
            </w:r>
            <w:r>
              <w:rPr>
                <w:lang w:val="sv-SE"/>
              </w:rPr>
              <w:t xml:space="preserve"> </w:t>
            </w:r>
            <w:r>
              <w:rPr>
                <w:lang w:val="sv-SE" w:eastAsia="ja-JP"/>
              </w:rPr>
              <w:t xml:space="preserve">= </w:t>
            </w:r>
            <w:r>
              <w:rPr>
                <w:lang w:val="sv-SE"/>
              </w:rPr>
              <w:t>P</w:t>
            </w:r>
            <w:r>
              <w:rPr>
                <w:vertAlign w:val="subscript"/>
                <w:lang w:val="sv-SE"/>
              </w:rPr>
              <w:t>max</w:t>
            </w:r>
            <w:r>
              <w:rPr>
                <w:lang w:val="sv-SE"/>
              </w:rPr>
              <w:t xml:space="preserve"> – (SNR</w:t>
            </w:r>
            <w:r>
              <w:rPr>
                <w:vertAlign w:val="subscript"/>
                <w:lang w:val="sv-SE"/>
              </w:rPr>
              <w:t xml:space="preserve">target </w:t>
            </w:r>
            <w:r>
              <w:rPr>
                <w:lang w:val="sv-SE"/>
              </w:rPr>
              <w:t>+10*log10(kT) +10*log10(B) + F)</w:t>
            </w:r>
            <w:r>
              <w:rPr>
                <w:lang w:val="sv-SE" w:eastAsia="ja-JP"/>
              </w:rPr>
              <w:t xml:space="preserve">, </w:t>
            </w:r>
          </w:p>
          <w:p w14:paraId="3EEC2F5A" w14:textId="77777777" w:rsidR="001C29FA" w:rsidRDefault="00071182">
            <w:pPr>
              <w:spacing w:after="0"/>
              <w:rPr>
                <w:lang w:eastAsia="ja-JP"/>
              </w:rPr>
            </w:pPr>
            <w:r>
              <w:rPr>
                <w:lang w:eastAsia="ja-JP"/>
              </w:rPr>
              <w:t>Where:</w:t>
            </w:r>
          </w:p>
          <w:p w14:paraId="05E158AE" w14:textId="77777777" w:rsidR="001C29FA" w:rsidRDefault="00071182">
            <w:pPr>
              <w:pStyle w:val="afc"/>
              <w:spacing w:after="0"/>
              <w:ind w:left="1217" w:firstLineChars="0" w:firstLine="0"/>
            </w:pPr>
            <w:r>
              <w:t>P</w:t>
            </w:r>
            <w:r>
              <w:rPr>
                <w:vertAlign w:val="subscript"/>
              </w:rPr>
              <w:t xml:space="preserve">max </w:t>
            </w:r>
            <w:r>
              <w:t>is the maximum output power for NTN UE (23dBm)</w:t>
            </w:r>
          </w:p>
          <w:p w14:paraId="3113BB8A" w14:textId="77777777" w:rsidR="001C29FA" w:rsidRDefault="00071182">
            <w:pPr>
              <w:pStyle w:val="afc"/>
              <w:spacing w:after="0"/>
              <w:ind w:left="1217" w:firstLineChars="0" w:firstLine="0"/>
            </w:pPr>
            <w:r>
              <w:t>SNR</w:t>
            </w:r>
            <w:r>
              <w:rPr>
                <w:vertAlign w:val="subscript"/>
              </w:rPr>
              <w:t xml:space="preserve">target </w:t>
            </w:r>
            <w:r>
              <w:t>is the target SNR for NTN system (dB)</w:t>
            </w:r>
          </w:p>
          <w:p w14:paraId="5D0E7D0A" w14:textId="77777777" w:rsidR="001C29FA" w:rsidRDefault="00071182">
            <w:pPr>
              <w:pStyle w:val="afc"/>
              <w:spacing w:after="0"/>
              <w:ind w:left="1217" w:firstLineChars="0" w:firstLine="0"/>
            </w:pPr>
            <w:r>
              <w:t>10*log10(kT) = -174dBm/Hz</w:t>
            </w:r>
          </w:p>
          <w:p w14:paraId="0FDFD5A8" w14:textId="77777777" w:rsidR="001C29FA" w:rsidRDefault="00071182">
            <w:pPr>
              <w:pStyle w:val="afc"/>
              <w:spacing w:after="0"/>
              <w:ind w:left="1217" w:firstLineChars="0" w:firstLine="0"/>
            </w:pPr>
            <w:r>
              <w:t>B is the channel bandwidth (Hz)</w:t>
            </w:r>
          </w:p>
          <w:p w14:paraId="19144C86" w14:textId="77777777" w:rsidR="001C29FA" w:rsidRDefault="00071182">
            <w:pPr>
              <w:pStyle w:val="afc"/>
              <w:spacing w:after="0"/>
              <w:ind w:left="1217" w:firstLineChars="0" w:firstLine="0"/>
              <w:rPr>
                <w:lang w:eastAsia="ja-JP"/>
              </w:rPr>
            </w:pPr>
            <w:r>
              <w:t>F is the noise figure for NTN system (dB)</w:t>
            </w:r>
          </w:p>
          <w:p w14:paraId="3AC876E3" w14:textId="77777777" w:rsidR="001C29FA" w:rsidRDefault="00071182">
            <w:pPr>
              <w:pStyle w:val="afc"/>
              <w:spacing w:after="0"/>
              <w:ind w:left="936" w:firstLineChars="0" w:firstLine="0"/>
              <w:rPr>
                <w:rFonts w:eastAsia="Yu Mincho"/>
                <w:color w:val="0070C0"/>
                <w:szCs w:val="24"/>
                <w:lang w:eastAsia="zh-CN"/>
              </w:rPr>
            </w:pPr>
            <w:r>
              <w:lastRenderedPageBreak/>
              <w:t>-</w:t>
            </w:r>
            <w:r>
              <w:tab/>
            </w:r>
            <w:r>
              <w:rPr>
                <w:rFonts w:eastAsia="Yu Mincho"/>
              </w:rPr>
              <w:t>0&lt;</w:t>
            </w:r>
            <w:r>
              <w:sym w:font="Symbol" w:char="F067"/>
            </w:r>
            <w:r>
              <w:rPr>
                <w:rFonts w:eastAsia="Yu Mincho"/>
              </w:rPr>
              <w:t>&lt;=1 is the balancing factor for UEs with bad channel and UEs with good channel</w:t>
            </w:r>
          </w:p>
        </w:tc>
      </w:tr>
    </w:tbl>
    <w:p w14:paraId="21B820F3" w14:textId="77777777" w:rsidR="001C29FA" w:rsidRDefault="00071182">
      <w:pPr>
        <w:pStyle w:val="afc"/>
        <w:numPr>
          <w:ilvl w:val="0"/>
          <w:numId w:val="3"/>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lastRenderedPageBreak/>
        <w:t>Recommended WF</w:t>
      </w:r>
    </w:p>
    <w:p w14:paraId="2FD4C313" w14:textId="77777777" w:rsidR="001C29FA" w:rsidRDefault="00071182">
      <w:pPr>
        <w:pStyle w:val="afc"/>
        <w:numPr>
          <w:ilvl w:val="1"/>
          <w:numId w:val="3"/>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TBA</w:t>
      </w:r>
    </w:p>
    <w:p w14:paraId="104C7D9B" w14:textId="77777777" w:rsidR="001C29FA" w:rsidRDefault="00071182">
      <w:pPr>
        <w:rPr>
          <w:b/>
          <w:u w:val="single"/>
          <w:lang w:eastAsia="ko-KR"/>
        </w:rPr>
      </w:pPr>
      <w:r>
        <w:rPr>
          <w:b/>
          <w:u w:val="single"/>
          <w:lang w:eastAsia="ko-KR"/>
        </w:rPr>
        <w:t xml:space="preserve">Issue 3-6: </w:t>
      </w:r>
      <w:r>
        <w:rPr>
          <w:rFonts w:hint="eastAsia"/>
          <w:b/>
          <w:u w:val="single"/>
          <w:lang w:eastAsia="zh-CN"/>
        </w:rPr>
        <w:t>Noise</w:t>
      </w:r>
      <w:r>
        <w:rPr>
          <w:b/>
          <w:u w:val="single"/>
          <w:lang w:eastAsia="zh-CN"/>
        </w:rPr>
        <w:t xml:space="preserve"> </w:t>
      </w:r>
      <w:r>
        <w:rPr>
          <w:rFonts w:hint="eastAsia"/>
          <w:b/>
          <w:u w:val="single"/>
          <w:lang w:eastAsia="zh-CN"/>
        </w:rPr>
        <w:t>Figure</w:t>
      </w:r>
      <w:r>
        <w:rPr>
          <w:b/>
          <w:u w:val="single"/>
          <w:lang w:eastAsia="zh-CN"/>
        </w:rPr>
        <w:t xml:space="preserve"> </w:t>
      </w:r>
      <w:r>
        <w:rPr>
          <w:rFonts w:hint="eastAsia"/>
          <w:b/>
          <w:u w:val="single"/>
          <w:lang w:eastAsia="zh-CN"/>
        </w:rPr>
        <w:t>of</w:t>
      </w:r>
      <w:r>
        <w:rPr>
          <w:b/>
          <w:u w:val="single"/>
          <w:lang w:eastAsia="zh-CN"/>
        </w:rPr>
        <w:t xml:space="preserve"> </w:t>
      </w:r>
      <w:r>
        <w:rPr>
          <w:rFonts w:hint="eastAsia"/>
          <w:b/>
          <w:u w:val="single"/>
          <w:lang w:eastAsia="zh-CN"/>
        </w:rPr>
        <w:t>NTN</w:t>
      </w:r>
      <w:r>
        <w:rPr>
          <w:b/>
          <w:u w:val="single"/>
          <w:lang w:eastAsia="zh-CN"/>
        </w:rPr>
        <w:t xml:space="preserve"> </w:t>
      </w:r>
      <w:r>
        <w:rPr>
          <w:rFonts w:hint="eastAsia"/>
          <w:b/>
          <w:u w:val="single"/>
          <w:lang w:eastAsia="zh-CN"/>
        </w:rPr>
        <w:t>UE</w:t>
      </w:r>
    </w:p>
    <w:p w14:paraId="617B64A5" w14:textId="77777777" w:rsidR="001C29FA" w:rsidRDefault="00071182">
      <w:pPr>
        <w:pStyle w:val="afc"/>
        <w:numPr>
          <w:ilvl w:val="0"/>
          <w:numId w:val="3"/>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Proposals</w:t>
      </w:r>
    </w:p>
    <w:p w14:paraId="55D0F6C4" w14:textId="77777777" w:rsidR="001C29FA" w:rsidRDefault="00071182">
      <w:pPr>
        <w:pStyle w:val="afc"/>
        <w:numPr>
          <w:ilvl w:val="1"/>
          <w:numId w:val="3"/>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Option 1: 7</w:t>
      </w:r>
      <w:r>
        <w:rPr>
          <w:rFonts w:eastAsia="宋体" w:hint="eastAsia"/>
          <w:szCs w:val="24"/>
          <w:lang w:eastAsia="zh-CN"/>
        </w:rPr>
        <w:t>d</w:t>
      </w:r>
      <w:r>
        <w:rPr>
          <w:rFonts w:eastAsia="宋体"/>
          <w:szCs w:val="24"/>
          <w:lang w:eastAsia="zh-CN"/>
        </w:rPr>
        <w:t>B</w:t>
      </w:r>
    </w:p>
    <w:p w14:paraId="4C979B76" w14:textId="77777777" w:rsidR="001C29FA" w:rsidRDefault="00071182">
      <w:pPr>
        <w:pStyle w:val="afc"/>
        <w:numPr>
          <w:ilvl w:val="1"/>
          <w:numId w:val="3"/>
        </w:numPr>
        <w:overflowPunct/>
        <w:autoSpaceDE/>
        <w:autoSpaceDN/>
        <w:adjustRightInd/>
        <w:spacing w:after="120"/>
        <w:ind w:left="1440" w:firstLineChars="0"/>
        <w:textAlignment w:val="auto"/>
        <w:rPr>
          <w:rFonts w:eastAsia="宋体"/>
          <w:szCs w:val="24"/>
          <w:lang w:eastAsia="zh-CN"/>
        </w:rPr>
      </w:pPr>
      <w:r>
        <w:rPr>
          <w:rFonts w:eastAsia="宋体" w:hint="eastAsia"/>
          <w:szCs w:val="24"/>
          <w:lang w:eastAsia="zh-CN"/>
        </w:rPr>
        <w:t>Option</w:t>
      </w:r>
      <w:r>
        <w:rPr>
          <w:rFonts w:eastAsia="宋体"/>
          <w:szCs w:val="24"/>
          <w:lang w:eastAsia="zh-CN"/>
        </w:rPr>
        <w:t xml:space="preserve"> 2: 9dB</w:t>
      </w:r>
    </w:p>
    <w:p w14:paraId="6F33EB09" w14:textId="77777777" w:rsidR="001C29FA" w:rsidRDefault="00071182">
      <w:pPr>
        <w:pStyle w:val="afc"/>
        <w:numPr>
          <w:ilvl w:val="1"/>
          <w:numId w:val="3"/>
        </w:numPr>
        <w:overflowPunct/>
        <w:autoSpaceDE/>
        <w:autoSpaceDN/>
        <w:adjustRightInd/>
        <w:spacing w:after="120"/>
        <w:ind w:left="1440" w:firstLineChars="0"/>
        <w:textAlignment w:val="auto"/>
        <w:rPr>
          <w:rFonts w:eastAsia="宋体"/>
          <w:szCs w:val="24"/>
          <w:lang w:eastAsia="zh-CN"/>
        </w:rPr>
      </w:pPr>
      <w:r>
        <w:t>Option 3: the noise figure F for NTN system (dB) should be further evaluated based on the couple loss assumption between satellite and gateway.</w:t>
      </w:r>
    </w:p>
    <w:p w14:paraId="35CCAB10" w14:textId="77777777" w:rsidR="001C29FA" w:rsidRDefault="00071182">
      <w:pPr>
        <w:pStyle w:val="afc"/>
        <w:numPr>
          <w:ilvl w:val="0"/>
          <w:numId w:val="3"/>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Recommended WF</w:t>
      </w:r>
    </w:p>
    <w:p w14:paraId="07CB42C8" w14:textId="77777777" w:rsidR="001C29FA" w:rsidRDefault="00071182">
      <w:pPr>
        <w:pStyle w:val="afc"/>
        <w:numPr>
          <w:ilvl w:val="1"/>
          <w:numId w:val="3"/>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TBA</w:t>
      </w:r>
    </w:p>
    <w:p w14:paraId="1BCDAE74" w14:textId="77777777" w:rsidR="001C29FA" w:rsidRDefault="00071182">
      <w:pPr>
        <w:rPr>
          <w:b/>
          <w:u w:val="single"/>
          <w:lang w:eastAsia="ko-KR"/>
        </w:rPr>
      </w:pPr>
      <w:r>
        <w:rPr>
          <w:b/>
          <w:u w:val="single"/>
          <w:lang w:eastAsia="ko-KR"/>
        </w:rPr>
        <w:t xml:space="preserve">Issue 3-7: </w:t>
      </w:r>
      <w:r>
        <w:rPr>
          <w:rFonts w:hint="eastAsia"/>
          <w:b/>
          <w:u w:val="single"/>
          <w:lang w:eastAsia="zh-CN"/>
        </w:rPr>
        <w:t>Noise</w:t>
      </w:r>
      <w:r>
        <w:rPr>
          <w:b/>
          <w:u w:val="single"/>
          <w:lang w:eastAsia="zh-CN"/>
        </w:rPr>
        <w:t xml:space="preserve"> </w:t>
      </w:r>
      <w:r>
        <w:rPr>
          <w:rFonts w:hint="eastAsia"/>
          <w:b/>
          <w:u w:val="single"/>
          <w:lang w:eastAsia="zh-CN"/>
        </w:rPr>
        <w:t>Figure</w:t>
      </w:r>
      <w:r>
        <w:rPr>
          <w:b/>
          <w:u w:val="single"/>
          <w:lang w:eastAsia="zh-CN"/>
        </w:rPr>
        <w:t xml:space="preserve"> </w:t>
      </w:r>
      <w:r>
        <w:rPr>
          <w:rFonts w:hint="eastAsia"/>
          <w:b/>
          <w:u w:val="single"/>
          <w:lang w:eastAsia="zh-CN"/>
        </w:rPr>
        <w:t>of</w:t>
      </w:r>
      <w:r>
        <w:rPr>
          <w:b/>
          <w:u w:val="single"/>
          <w:lang w:eastAsia="zh-CN"/>
        </w:rPr>
        <w:t xml:space="preserve"> </w:t>
      </w:r>
      <w:r>
        <w:rPr>
          <w:rFonts w:hint="eastAsia"/>
          <w:b/>
          <w:u w:val="single"/>
          <w:lang w:eastAsia="zh-CN"/>
        </w:rPr>
        <w:t>NTN</w:t>
      </w:r>
      <w:r>
        <w:rPr>
          <w:b/>
          <w:u w:val="single"/>
          <w:lang w:eastAsia="zh-CN"/>
        </w:rPr>
        <w:t xml:space="preserve"> System</w:t>
      </w:r>
    </w:p>
    <w:p w14:paraId="3CAA49AB" w14:textId="77777777" w:rsidR="001C29FA" w:rsidRDefault="00071182">
      <w:pPr>
        <w:pStyle w:val="afc"/>
        <w:numPr>
          <w:ilvl w:val="0"/>
          <w:numId w:val="3"/>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Proposals</w:t>
      </w:r>
    </w:p>
    <w:p w14:paraId="6BD9016E" w14:textId="77777777" w:rsidR="001C29FA" w:rsidRDefault="00071182">
      <w:pPr>
        <w:pStyle w:val="afc"/>
        <w:numPr>
          <w:ilvl w:val="1"/>
          <w:numId w:val="3"/>
        </w:numPr>
        <w:overflowPunct/>
        <w:autoSpaceDE/>
        <w:autoSpaceDN/>
        <w:adjustRightInd/>
        <w:spacing w:after="120"/>
        <w:ind w:left="1440" w:firstLineChars="0"/>
        <w:textAlignment w:val="auto"/>
        <w:rPr>
          <w:rFonts w:eastAsia="宋体"/>
          <w:szCs w:val="24"/>
          <w:lang w:eastAsia="zh-CN"/>
        </w:rPr>
      </w:pPr>
      <w:r>
        <w:t>Option 1: the noise figure F for NTN system (dB) should be further evaluated based on the couple loss assumption between satellite and gateway.</w:t>
      </w:r>
    </w:p>
    <w:p w14:paraId="7F18D0C5" w14:textId="77777777" w:rsidR="001C29FA" w:rsidRDefault="00071182">
      <w:pPr>
        <w:pStyle w:val="afc"/>
        <w:numPr>
          <w:ilvl w:val="0"/>
          <w:numId w:val="3"/>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Recommended WF</w:t>
      </w:r>
    </w:p>
    <w:p w14:paraId="760E007C" w14:textId="77777777" w:rsidR="001C29FA" w:rsidRDefault="00071182">
      <w:pPr>
        <w:pStyle w:val="afc"/>
        <w:numPr>
          <w:ilvl w:val="1"/>
          <w:numId w:val="3"/>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Agree on Option 1</w:t>
      </w:r>
    </w:p>
    <w:p w14:paraId="12359D0B" w14:textId="77777777" w:rsidR="001C29FA" w:rsidRDefault="00071182">
      <w:pPr>
        <w:rPr>
          <w:b/>
          <w:u w:val="single"/>
          <w:lang w:eastAsia="ko-KR"/>
        </w:rPr>
      </w:pPr>
      <w:r>
        <w:rPr>
          <w:b/>
          <w:u w:val="single"/>
          <w:lang w:eastAsia="ko-KR"/>
        </w:rPr>
        <w:t>Issue 3-8: Active NTN UE number per beam/cell</w:t>
      </w:r>
    </w:p>
    <w:p w14:paraId="2DD67C8C" w14:textId="77777777" w:rsidR="001C29FA" w:rsidRDefault="00071182">
      <w:pPr>
        <w:pStyle w:val="afc"/>
        <w:numPr>
          <w:ilvl w:val="0"/>
          <w:numId w:val="3"/>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Proposals</w:t>
      </w:r>
    </w:p>
    <w:p w14:paraId="1874E0A0" w14:textId="77777777" w:rsidR="001C29FA" w:rsidRDefault="00071182">
      <w:pPr>
        <w:pStyle w:val="afc"/>
        <w:numPr>
          <w:ilvl w:val="1"/>
          <w:numId w:val="3"/>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Option 1: 10 for both DL and UL</w:t>
      </w:r>
    </w:p>
    <w:p w14:paraId="56DA24D4" w14:textId="77777777" w:rsidR="001C29FA" w:rsidRDefault="00071182">
      <w:pPr>
        <w:pStyle w:val="afc"/>
        <w:numPr>
          <w:ilvl w:val="1"/>
          <w:numId w:val="3"/>
        </w:numPr>
        <w:overflowPunct/>
        <w:autoSpaceDE/>
        <w:autoSpaceDN/>
        <w:adjustRightInd/>
        <w:spacing w:after="120"/>
        <w:ind w:left="1440" w:firstLineChars="0"/>
        <w:textAlignment w:val="auto"/>
        <w:rPr>
          <w:rFonts w:eastAsia="宋体"/>
          <w:szCs w:val="24"/>
          <w:lang w:eastAsia="zh-CN"/>
        </w:rPr>
      </w:pPr>
      <w:r>
        <w:rPr>
          <w:rFonts w:eastAsia="宋体" w:hint="eastAsia"/>
          <w:szCs w:val="24"/>
          <w:lang w:eastAsia="zh-CN"/>
        </w:rPr>
        <w:t>Option</w:t>
      </w:r>
      <w:r>
        <w:rPr>
          <w:rFonts w:eastAsia="宋体"/>
          <w:szCs w:val="24"/>
          <w:lang w:eastAsia="zh-CN"/>
        </w:rPr>
        <w:t xml:space="preserve"> 2</w:t>
      </w:r>
      <w:r>
        <w:rPr>
          <w:rFonts w:eastAsia="宋体" w:hint="eastAsia"/>
          <w:szCs w:val="24"/>
          <w:lang w:eastAsia="zh-CN"/>
        </w:rPr>
        <w:t>:</w:t>
      </w:r>
      <w:r>
        <w:rPr>
          <w:rFonts w:eastAsia="宋体"/>
          <w:szCs w:val="24"/>
          <w:lang w:eastAsia="zh-CN"/>
        </w:rPr>
        <w:t xml:space="preserve"> When TN is victim, for UL evaluation, one of the following alternative should be considered:</w:t>
      </w:r>
    </w:p>
    <w:p w14:paraId="09C3B688" w14:textId="77777777" w:rsidR="001C29FA" w:rsidRDefault="00071182">
      <w:pPr>
        <w:pStyle w:val="afc"/>
        <w:spacing w:after="120"/>
        <w:ind w:left="1656" w:firstLineChars="0" w:firstLine="0"/>
        <w:rPr>
          <w:rFonts w:eastAsia="宋体"/>
          <w:szCs w:val="24"/>
          <w:lang w:eastAsia="zh-CN"/>
        </w:rPr>
      </w:pPr>
      <w:r>
        <w:rPr>
          <w:rFonts w:eastAsia="宋体"/>
          <w:szCs w:val="24"/>
          <w:lang w:eastAsia="zh-CN"/>
        </w:rPr>
        <w:t>-</w:t>
      </w:r>
      <w:r>
        <w:rPr>
          <w:rFonts w:eastAsia="宋体"/>
          <w:szCs w:val="24"/>
          <w:lang w:eastAsia="zh-CN"/>
        </w:rPr>
        <w:tab/>
        <w:t>Alternative 1: Analyze simulation results only for the BSs/cells which hosts a NTN UE.</w:t>
      </w:r>
    </w:p>
    <w:p w14:paraId="343E26E5" w14:textId="77777777" w:rsidR="001C29FA" w:rsidRDefault="00071182">
      <w:pPr>
        <w:pStyle w:val="afc"/>
        <w:overflowPunct/>
        <w:autoSpaceDE/>
        <w:autoSpaceDN/>
        <w:adjustRightInd/>
        <w:spacing w:after="120"/>
        <w:ind w:left="1656" w:firstLineChars="0" w:firstLine="0"/>
        <w:textAlignment w:val="auto"/>
        <w:rPr>
          <w:rFonts w:eastAsia="宋体"/>
          <w:szCs w:val="24"/>
          <w:lang w:eastAsia="zh-CN"/>
        </w:rPr>
      </w:pPr>
      <w:r>
        <w:rPr>
          <w:rFonts w:eastAsia="宋体"/>
          <w:szCs w:val="24"/>
          <w:lang w:eastAsia="zh-CN"/>
        </w:rPr>
        <w:t>-</w:t>
      </w:r>
      <w:r>
        <w:rPr>
          <w:rFonts w:eastAsia="宋体"/>
          <w:szCs w:val="24"/>
          <w:lang w:eastAsia="zh-CN"/>
        </w:rPr>
        <w:tab/>
        <w:t>Alternative 2: The density of NTN UEs in a TN cell shall be the same as the density of TN UE.</w:t>
      </w:r>
    </w:p>
    <w:p w14:paraId="4F66EE77" w14:textId="77777777" w:rsidR="001C29FA" w:rsidRDefault="00071182">
      <w:pPr>
        <w:pStyle w:val="afc"/>
        <w:numPr>
          <w:ilvl w:val="1"/>
          <w:numId w:val="3"/>
        </w:numPr>
        <w:overflowPunct/>
        <w:autoSpaceDE/>
        <w:autoSpaceDN/>
        <w:adjustRightInd/>
        <w:spacing w:after="120"/>
        <w:ind w:left="1440" w:firstLineChars="0"/>
        <w:textAlignment w:val="auto"/>
        <w:rPr>
          <w:rFonts w:eastAsia="宋体"/>
          <w:szCs w:val="24"/>
          <w:lang w:eastAsia="zh-CN"/>
        </w:rPr>
      </w:pPr>
      <w:r>
        <w:t xml:space="preserve">Option 3: 1 or 3 for UL (to be further down scoped) and 1 for DL.  </w:t>
      </w:r>
    </w:p>
    <w:p w14:paraId="3AD72BD0" w14:textId="77777777" w:rsidR="001C29FA" w:rsidRDefault="00071182">
      <w:pPr>
        <w:pStyle w:val="afc"/>
        <w:numPr>
          <w:ilvl w:val="0"/>
          <w:numId w:val="3"/>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Recommended WF</w:t>
      </w:r>
    </w:p>
    <w:p w14:paraId="6BB8A992" w14:textId="77777777" w:rsidR="001C29FA" w:rsidRDefault="00071182">
      <w:pPr>
        <w:pStyle w:val="afc"/>
        <w:numPr>
          <w:ilvl w:val="1"/>
          <w:numId w:val="3"/>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TBA</w:t>
      </w:r>
    </w:p>
    <w:p w14:paraId="264E2C2B" w14:textId="77777777" w:rsidR="001C29FA" w:rsidRDefault="00071182">
      <w:pPr>
        <w:pStyle w:val="3"/>
        <w:rPr>
          <w:sz w:val="24"/>
          <w:szCs w:val="16"/>
        </w:rPr>
      </w:pPr>
      <w:r>
        <w:rPr>
          <w:sz w:val="24"/>
          <w:szCs w:val="16"/>
        </w:rPr>
        <w:t>Sub-topic 3-4</w:t>
      </w:r>
    </w:p>
    <w:p w14:paraId="20013747" w14:textId="77777777" w:rsidR="001C29FA" w:rsidRDefault="00071182">
      <w:pPr>
        <w:rPr>
          <w:b/>
          <w:u w:val="single"/>
          <w:lang w:eastAsia="ko-KR"/>
        </w:rPr>
      </w:pPr>
      <w:r>
        <w:rPr>
          <w:b/>
          <w:u w:val="single"/>
          <w:lang w:eastAsia="ko-KR"/>
        </w:rPr>
        <w:t>Issue 3-9: Throughput ~ SNR mapping</w:t>
      </w:r>
    </w:p>
    <w:p w14:paraId="69B26779" w14:textId="77777777" w:rsidR="001C29FA" w:rsidRDefault="00071182">
      <w:pPr>
        <w:pStyle w:val="afc"/>
        <w:numPr>
          <w:ilvl w:val="0"/>
          <w:numId w:val="3"/>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Proposals</w:t>
      </w:r>
    </w:p>
    <w:p w14:paraId="7C386E23" w14:textId="77777777" w:rsidR="001C29FA" w:rsidRDefault="00071182">
      <w:pPr>
        <w:pStyle w:val="afc"/>
        <w:numPr>
          <w:ilvl w:val="1"/>
          <w:numId w:val="3"/>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 xml:space="preserve">Option 1: </w:t>
      </w:r>
      <w:r>
        <w:t>Adopt Section 5.2.7 of TR 38.803 as the SINR-Throughput performance metrics.</w:t>
      </w:r>
    </w:p>
    <w:p w14:paraId="1BE6251C" w14:textId="77777777" w:rsidR="001C29FA" w:rsidRDefault="00071182">
      <w:pPr>
        <w:pStyle w:val="afc"/>
        <w:numPr>
          <w:ilvl w:val="1"/>
          <w:numId w:val="3"/>
        </w:numPr>
        <w:overflowPunct/>
        <w:autoSpaceDE/>
        <w:autoSpaceDN/>
        <w:adjustRightInd/>
        <w:spacing w:after="120"/>
        <w:ind w:left="1440" w:firstLineChars="0"/>
        <w:textAlignment w:val="auto"/>
        <w:rPr>
          <w:rFonts w:eastAsia="宋体"/>
          <w:szCs w:val="24"/>
          <w:lang w:eastAsia="zh-CN"/>
        </w:rPr>
      </w:pPr>
      <w:r>
        <w:rPr>
          <w:rFonts w:eastAsia="宋体" w:hint="eastAsia"/>
          <w:szCs w:val="24"/>
          <w:lang w:eastAsia="zh-CN"/>
        </w:rPr>
        <w:t>Option</w:t>
      </w:r>
      <w:r>
        <w:rPr>
          <w:rFonts w:eastAsia="宋体"/>
          <w:szCs w:val="24"/>
          <w:lang w:eastAsia="zh-CN"/>
        </w:rPr>
        <w:t xml:space="preserve"> 2</w:t>
      </w:r>
      <w:r>
        <w:rPr>
          <w:rFonts w:eastAsia="宋体" w:hint="eastAsia"/>
          <w:szCs w:val="24"/>
          <w:lang w:eastAsia="zh-CN"/>
        </w:rPr>
        <w:t>:</w:t>
      </w:r>
      <w:r>
        <w:rPr>
          <w:rFonts w:eastAsia="宋体"/>
          <w:szCs w:val="24"/>
          <w:lang w:eastAsia="zh-CN"/>
        </w:rPr>
        <w:t xml:space="preserve"> </w:t>
      </w:r>
      <w:r>
        <w:t xml:space="preserve">Adopt Section 5.2.7 of TR 38.803 as the SINR-Throughput performance metrics, but </w:t>
      </w:r>
      <w:r>
        <w:sym w:font="Symbol" w:char="F061"/>
      </w:r>
      <w:r>
        <w:t>, SNIR</w:t>
      </w:r>
      <w:r>
        <w:rPr>
          <w:vertAlign w:val="subscript"/>
        </w:rPr>
        <w:t>MIN</w:t>
      </w:r>
      <w:r>
        <w:t>, and SN</w:t>
      </w:r>
      <w:r>
        <w:rPr>
          <w:lang w:eastAsia="ja-JP"/>
        </w:rPr>
        <w:t>I</w:t>
      </w:r>
      <w:r>
        <w:t>R</w:t>
      </w:r>
      <w:r>
        <w:rPr>
          <w:vertAlign w:val="subscript"/>
        </w:rPr>
        <w:t>MAX</w:t>
      </w:r>
      <w:r>
        <w:rPr>
          <w:rFonts w:eastAsia="宋体"/>
          <w:b/>
          <w:lang w:eastAsia="zh-CN"/>
        </w:rPr>
        <w:t xml:space="preserve"> </w:t>
      </w:r>
      <w:r>
        <w:rPr>
          <w:rFonts w:eastAsia="宋体"/>
          <w:lang w:eastAsia="zh-CN"/>
        </w:rPr>
        <w:t xml:space="preserve">need to be further studied </w:t>
      </w:r>
      <w:bookmarkStart w:id="47" w:name="OLE_LINK14"/>
      <w:r>
        <w:rPr>
          <w:rFonts w:eastAsia="宋体"/>
          <w:lang w:eastAsia="zh-CN"/>
        </w:rPr>
        <w:t xml:space="preserve">and decided </w:t>
      </w:r>
      <w:bookmarkEnd w:id="47"/>
      <w:r>
        <w:rPr>
          <w:rFonts w:eastAsia="宋体"/>
          <w:lang w:eastAsia="zh-CN"/>
        </w:rPr>
        <w:t>for NR NTN.</w:t>
      </w:r>
    </w:p>
    <w:p w14:paraId="672A6854" w14:textId="77777777" w:rsidR="001C29FA" w:rsidRDefault="00071182">
      <w:pPr>
        <w:pStyle w:val="afc"/>
        <w:numPr>
          <w:ilvl w:val="0"/>
          <w:numId w:val="3"/>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Recommended WF</w:t>
      </w:r>
    </w:p>
    <w:p w14:paraId="60F15174" w14:textId="77777777" w:rsidR="001C29FA" w:rsidRDefault="00071182">
      <w:pPr>
        <w:pStyle w:val="afc"/>
        <w:numPr>
          <w:ilvl w:val="1"/>
          <w:numId w:val="3"/>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TBA</w:t>
      </w:r>
    </w:p>
    <w:p w14:paraId="24CEC169" w14:textId="77777777" w:rsidR="001C29FA" w:rsidRDefault="00071182">
      <w:pPr>
        <w:rPr>
          <w:b/>
          <w:u w:val="single"/>
          <w:lang w:eastAsia="ko-KR"/>
        </w:rPr>
      </w:pPr>
      <w:r>
        <w:rPr>
          <w:b/>
          <w:u w:val="single"/>
          <w:lang w:eastAsia="ko-KR"/>
        </w:rPr>
        <w:t>Issue 3-10: Performance metric for NTN</w:t>
      </w:r>
    </w:p>
    <w:p w14:paraId="2ADE8CB2" w14:textId="77777777" w:rsidR="001C29FA" w:rsidRDefault="00071182">
      <w:pPr>
        <w:pStyle w:val="afc"/>
        <w:numPr>
          <w:ilvl w:val="0"/>
          <w:numId w:val="3"/>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Proposals</w:t>
      </w:r>
    </w:p>
    <w:p w14:paraId="36C8614E" w14:textId="77777777" w:rsidR="001C29FA" w:rsidRDefault="00071182">
      <w:pPr>
        <w:pStyle w:val="afc"/>
        <w:numPr>
          <w:ilvl w:val="1"/>
          <w:numId w:val="3"/>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Option 1:</w:t>
      </w:r>
      <w:r>
        <w:rPr>
          <w:rFonts w:eastAsiaTheme="minorEastAsia"/>
          <w:lang w:val="en-US" w:eastAsia="zh-CN"/>
        </w:rPr>
        <w:t xml:space="preserve"> RAN4 should use CDF to determine SNR values experienced by most of the users.</w:t>
      </w:r>
    </w:p>
    <w:p w14:paraId="4049C29B" w14:textId="77777777" w:rsidR="001C29FA" w:rsidRDefault="00071182">
      <w:pPr>
        <w:pStyle w:val="afc"/>
        <w:numPr>
          <w:ilvl w:val="1"/>
          <w:numId w:val="3"/>
        </w:numPr>
        <w:overflowPunct/>
        <w:autoSpaceDE/>
        <w:autoSpaceDN/>
        <w:adjustRightInd/>
        <w:spacing w:after="120"/>
        <w:ind w:left="1440" w:firstLineChars="0"/>
        <w:textAlignment w:val="auto"/>
        <w:rPr>
          <w:rFonts w:eastAsia="宋体"/>
          <w:szCs w:val="24"/>
          <w:lang w:eastAsia="zh-CN"/>
        </w:rPr>
      </w:pPr>
      <w:r>
        <w:rPr>
          <w:rFonts w:eastAsiaTheme="minorEastAsia"/>
          <w:lang w:val="en-US" w:eastAsia="zh-CN"/>
        </w:rPr>
        <w:lastRenderedPageBreak/>
        <w:t xml:space="preserve">Option 2: Apply same criteria with TN. </w:t>
      </w:r>
    </w:p>
    <w:p w14:paraId="68BB82E8" w14:textId="77777777" w:rsidR="001C29FA" w:rsidRDefault="00071182">
      <w:pPr>
        <w:pStyle w:val="afc"/>
        <w:numPr>
          <w:ilvl w:val="0"/>
          <w:numId w:val="3"/>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Recommended WF</w:t>
      </w:r>
    </w:p>
    <w:p w14:paraId="7C99ECDF" w14:textId="77777777" w:rsidR="001C29FA" w:rsidRDefault="00071182">
      <w:pPr>
        <w:pStyle w:val="afc"/>
        <w:numPr>
          <w:ilvl w:val="1"/>
          <w:numId w:val="3"/>
        </w:numPr>
        <w:overflowPunct/>
        <w:autoSpaceDE/>
        <w:autoSpaceDN/>
        <w:adjustRightInd/>
        <w:spacing w:after="120"/>
        <w:ind w:left="1440" w:firstLineChars="0"/>
        <w:textAlignment w:val="auto"/>
        <w:rPr>
          <w:szCs w:val="24"/>
          <w:lang w:eastAsia="zh-CN"/>
        </w:rPr>
      </w:pPr>
      <w:r>
        <w:rPr>
          <w:rFonts w:eastAsia="宋体"/>
          <w:szCs w:val="24"/>
          <w:lang w:eastAsia="zh-CN"/>
        </w:rPr>
        <w:t>TBA</w:t>
      </w:r>
    </w:p>
    <w:p w14:paraId="38212B1C" w14:textId="77777777" w:rsidR="001C29FA" w:rsidRDefault="00071182">
      <w:pPr>
        <w:pStyle w:val="3"/>
        <w:rPr>
          <w:sz w:val="24"/>
          <w:szCs w:val="16"/>
        </w:rPr>
      </w:pPr>
      <w:r>
        <w:rPr>
          <w:sz w:val="24"/>
          <w:szCs w:val="16"/>
        </w:rPr>
        <w:t>Sub-topic 3-5</w:t>
      </w:r>
    </w:p>
    <w:p w14:paraId="6B7FB400" w14:textId="77777777" w:rsidR="001C29FA" w:rsidRDefault="00071182">
      <w:pPr>
        <w:rPr>
          <w:i/>
          <w:color w:val="0070C0"/>
          <w:lang w:val="en-US" w:eastAsia="zh-CN"/>
        </w:rPr>
      </w:pPr>
      <w:r>
        <w:rPr>
          <w:i/>
          <w:color w:val="0070C0"/>
          <w:lang w:val="en-US" w:eastAsia="zh-CN"/>
        </w:rPr>
        <w:t>Open issues and c</w:t>
      </w:r>
      <w:r>
        <w:rPr>
          <w:rFonts w:hint="eastAsia"/>
          <w:i/>
          <w:color w:val="0070C0"/>
          <w:lang w:val="en-US" w:eastAsia="zh-CN"/>
        </w:rPr>
        <w:t>andidate options before e-meeting:</w:t>
      </w:r>
    </w:p>
    <w:p w14:paraId="1D29543F" w14:textId="77777777" w:rsidR="001C29FA" w:rsidRDefault="00071182">
      <w:pPr>
        <w:rPr>
          <w:b/>
          <w:u w:val="single"/>
          <w:lang w:eastAsia="ko-KR"/>
        </w:rPr>
      </w:pPr>
      <w:r>
        <w:rPr>
          <w:b/>
          <w:u w:val="single"/>
          <w:lang w:eastAsia="ko-KR"/>
        </w:rPr>
        <w:t>Issue 3-11: Potential TR for coexistence simulation</w:t>
      </w:r>
    </w:p>
    <w:p w14:paraId="5591AC42" w14:textId="77777777" w:rsidR="001C29FA" w:rsidRDefault="00071182">
      <w:pPr>
        <w:pStyle w:val="afc"/>
        <w:numPr>
          <w:ilvl w:val="0"/>
          <w:numId w:val="3"/>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Proposals</w:t>
      </w:r>
    </w:p>
    <w:p w14:paraId="508A42BB" w14:textId="77777777" w:rsidR="001C29FA" w:rsidRDefault="00071182">
      <w:pPr>
        <w:pStyle w:val="afc"/>
        <w:numPr>
          <w:ilvl w:val="1"/>
          <w:numId w:val="3"/>
        </w:numPr>
        <w:overflowPunct/>
        <w:autoSpaceDE/>
        <w:autoSpaceDN/>
        <w:adjustRightInd/>
        <w:spacing w:after="120"/>
        <w:ind w:left="1440" w:firstLineChars="0"/>
        <w:textAlignment w:val="auto"/>
        <w:rPr>
          <w:rFonts w:eastAsia="宋体"/>
          <w:lang w:val="en-US" w:eastAsia="zh-CN"/>
        </w:rPr>
      </w:pPr>
      <w:r>
        <w:rPr>
          <w:rFonts w:eastAsia="宋体"/>
          <w:szCs w:val="24"/>
          <w:lang w:eastAsia="zh-CN"/>
        </w:rPr>
        <w:t>Option 1: coexistence simulations in adjacent bands should consider a dedicated TR (similar to e.g. TR 38.803).</w:t>
      </w:r>
    </w:p>
    <w:p w14:paraId="632EE935" w14:textId="77777777" w:rsidR="001C29FA" w:rsidRDefault="00071182">
      <w:pPr>
        <w:pStyle w:val="afc"/>
        <w:numPr>
          <w:ilvl w:val="0"/>
          <w:numId w:val="3"/>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Recommended WF</w:t>
      </w:r>
    </w:p>
    <w:p w14:paraId="19B577F7" w14:textId="77777777" w:rsidR="001C29FA" w:rsidRDefault="00071182">
      <w:pPr>
        <w:pStyle w:val="afc"/>
        <w:numPr>
          <w:ilvl w:val="1"/>
          <w:numId w:val="3"/>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Agree on Option 1.</w:t>
      </w:r>
    </w:p>
    <w:p w14:paraId="61C7ECCF" w14:textId="77777777" w:rsidR="001C29FA" w:rsidRDefault="00071182">
      <w:pPr>
        <w:pStyle w:val="2"/>
        <w:rPr>
          <w:lang w:val="en-US"/>
        </w:rPr>
      </w:pPr>
      <w:r>
        <w:rPr>
          <w:lang w:val="en-US"/>
        </w:rPr>
        <w:t>Companies</w:t>
      </w:r>
      <w:r>
        <w:rPr>
          <w:rFonts w:hint="eastAsia"/>
          <w:lang w:val="en-US"/>
        </w:rPr>
        <w:t xml:space="preserve"> views</w:t>
      </w:r>
      <w:r>
        <w:rPr>
          <w:lang w:val="en-US"/>
        </w:rPr>
        <w:t>’</w:t>
      </w:r>
      <w:r>
        <w:rPr>
          <w:rFonts w:hint="eastAsia"/>
          <w:lang w:val="en-US"/>
        </w:rPr>
        <w:t xml:space="preserve"> collection for 1st round </w:t>
      </w:r>
    </w:p>
    <w:p w14:paraId="4DD4B63D" w14:textId="77777777" w:rsidR="001C29FA" w:rsidRDefault="00071182">
      <w:pPr>
        <w:pStyle w:val="3"/>
        <w:rPr>
          <w:sz w:val="24"/>
          <w:szCs w:val="16"/>
        </w:rPr>
      </w:pPr>
      <w:r>
        <w:rPr>
          <w:sz w:val="24"/>
          <w:szCs w:val="16"/>
        </w:rPr>
        <w:t xml:space="preserve">Open issues </w:t>
      </w:r>
    </w:p>
    <w:p w14:paraId="7460115B" w14:textId="77777777" w:rsidR="001C29FA" w:rsidRDefault="00071182">
      <w:pPr>
        <w:rPr>
          <w:bCs/>
          <w:color w:val="0070C0"/>
          <w:u w:val="single"/>
          <w:lang w:eastAsia="ko-KR"/>
        </w:rPr>
      </w:pPr>
      <w:r>
        <w:rPr>
          <w:bCs/>
          <w:color w:val="0070C0"/>
          <w:u w:val="single"/>
          <w:lang w:eastAsia="ko-KR"/>
        </w:rPr>
        <w:t xml:space="preserve">Sub topic 3-1 </w:t>
      </w:r>
    </w:p>
    <w:tbl>
      <w:tblPr>
        <w:tblStyle w:val="af3"/>
        <w:tblW w:w="0" w:type="auto"/>
        <w:tblLook w:val="04A0" w:firstRow="1" w:lastRow="0" w:firstColumn="1" w:lastColumn="0" w:noHBand="0" w:noVBand="1"/>
      </w:tblPr>
      <w:tblGrid>
        <w:gridCol w:w="1538"/>
        <w:gridCol w:w="8093"/>
      </w:tblGrid>
      <w:tr w:rsidR="001C29FA" w14:paraId="71994ACE" w14:textId="77777777">
        <w:tc>
          <w:tcPr>
            <w:tcW w:w="1538" w:type="dxa"/>
          </w:tcPr>
          <w:p w14:paraId="2486D00A" w14:textId="77777777" w:rsidR="001C29FA" w:rsidRDefault="00071182">
            <w:pPr>
              <w:spacing w:after="120"/>
              <w:rPr>
                <w:rFonts w:eastAsiaTheme="minorEastAsia"/>
                <w:b/>
                <w:bCs/>
                <w:color w:val="0070C0"/>
                <w:lang w:val="en-US" w:eastAsia="zh-CN"/>
              </w:rPr>
            </w:pPr>
            <w:r>
              <w:rPr>
                <w:rFonts w:eastAsiaTheme="minorEastAsia"/>
                <w:b/>
                <w:bCs/>
                <w:color w:val="0070C0"/>
                <w:lang w:val="en-US" w:eastAsia="zh-CN"/>
              </w:rPr>
              <w:t>Company</w:t>
            </w:r>
          </w:p>
        </w:tc>
        <w:tc>
          <w:tcPr>
            <w:tcW w:w="8093" w:type="dxa"/>
          </w:tcPr>
          <w:p w14:paraId="62E7CC66" w14:textId="77777777" w:rsidR="001C29FA" w:rsidRDefault="00071182">
            <w:pPr>
              <w:spacing w:after="120"/>
              <w:rPr>
                <w:rFonts w:eastAsiaTheme="minorEastAsia"/>
                <w:b/>
                <w:bCs/>
                <w:color w:val="0070C0"/>
                <w:lang w:val="en-US" w:eastAsia="zh-CN"/>
              </w:rPr>
            </w:pPr>
            <w:r>
              <w:rPr>
                <w:rFonts w:eastAsiaTheme="minorEastAsia"/>
                <w:b/>
                <w:bCs/>
                <w:color w:val="0070C0"/>
                <w:lang w:val="en-US" w:eastAsia="zh-CN"/>
              </w:rPr>
              <w:t>Comments</w:t>
            </w:r>
          </w:p>
        </w:tc>
      </w:tr>
      <w:tr w:rsidR="001C29FA" w14:paraId="71E13955" w14:textId="77777777">
        <w:tc>
          <w:tcPr>
            <w:tcW w:w="1538" w:type="dxa"/>
          </w:tcPr>
          <w:p w14:paraId="20D7B44D" w14:textId="66090789" w:rsidR="001C29FA" w:rsidRDefault="00071182">
            <w:pPr>
              <w:spacing w:after="120"/>
              <w:rPr>
                <w:rFonts w:eastAsiaTheme="minorEastAsia"/>
                <w:color w:val="0070C0"/>
                <w:lang w:val="en-US" w:eastAsia="zh-CN"/>
              </w:rPr>
            </w:pPr>
            <w:r>
              <w:rPr>
                <w:rFonts w:eastAsiaTheme="minorEastAsia"/>
                <w:color w:val="0070C0"/>
                <w:lang w:val="en-US" w:eastAsia="zh-CN"/>
              </w:rPr>
              <w:t>Qualcomm</w:t>
            </w:r>
          </w:p>
        </w:tc>
        <w:tc>
          <w:tcPr>
            <w:tcW w:w="8093" w:type="dxa"/>
          </w:tcPr>
          <w:p w14:paraId="0E2CC45E" w14:textId="77777777" w:rsidR="001C29FA" w:rsidRDefault="00071182">
            <w:pPr>
              <w:spacing w:after="120"/>
              <w:rPr>
                <w:rFonts w:eastAsiaTheme="minorEastAsia"/>
                <w:color w:val="0070C0"/>
                <w:lang w:val="en-US" w:eastAsia="zh-CN"/>
              </w:rPr>
            </w:pPr>
            <w:bookmarkStart w:id="48" w:name="OLE_LINK89"/>
            <w:bookmarkStart w:id="49" w:name="OLE_LINK90"/>
            <w:r>
              <w:rPr>
                <w:rFonts w:eastAsiaTheme="minorEastAsia" w:hint="eastAsia"/>
                <w:color w:val="0070C0"/>
                <w:lang w:val="en-US" w:eastAsia="zh-CN"/>
              </w:rPr>
              <w:t>I</w:t>
            </w:r>
            <w:r>
              <w:rPr>
                <w:rFonts w:eastAsiaTheme="minorEastAsia"/>
                <w:color w:val="0070C0"/>
                <w:lang w:val="en-US" w:eastAsia="zh-CN"/>
              </w:rPr>
              <w:t>ssue 3-1: Option 2.</w:t>
            </w:r>
          </w:p>
          <w:p w14:paraId="66760E2E" w14:textId="77777777" w:rsidR="001C29FA" w:rsidRDefault="00071182">
            <w:pPr>
              <w:spacing w:after="120"/>
              <w:rPr>
                <w:rFonts w:eastAsiaTheme="minorEastAsia"/>
                <w:color w:val="0070C0"/>
                <w:lang w:val="en-US" w:eastAsia="zh-CN"/>
              </w:rPr>
            </w:pPr>
            <w:bookmarkStart w:id="50" w:name="OLE_LINK91"/>
            <w:bookmarkEnd w:id="48"/>
            <w:bookmarkEnd w:id="49"/>
            <w:r>
              <w:rPr>
                <w:rFonts w:eastAsiaTheme="minorEastAsia" w:hint="eastAsia"/>
                <w:color w:val="0070C0"/>
                <w:lang w:val="en-US" w:eastAsia="zh-CN"/>
              </w:rPr>
              <w:t>I</w:t>
            </w:r>
            <w:r>
              <w:rPr>
                <w:rFonts w:eastAsiaTheme="minorEastAsia"/>
                <w:color w:val="0070C0"/>
                <w:lang w:val="en-US" w:eastAsia="zh-CN"/>
              </w:rPr>
              <w:t>ssue 3-2:</w:t>
            </w:r>
            <w:bookmarkEnd w:id="50"/>
            <w:r>
              <w:rPr>
                <w:rFonts w:eastAsiaTheme="minorEastAsia"/>
                <w:color w:val="0070C0"/>
                <w:lang w:val="en-US" w:eastAsia="zh-CN"/>
              </w:rPr>
              <w:t xml:space="preserve"> OK with </w:t>
            </w:r>
            <w:bookmarkStart w:id="51" w:name="OLE_LINK96"/>
            <w:r>
              <w:rPr>
                <w:rFonts w:eastAsiaTheme="minorEastAsia"/>
                <w:color w:val="0070C0"/>
                <w:lang w:val="en-US" w:eastAsia="zh-CN"/>
              </w:rPr>
              <w:t>option 1</w:t>
            </w:r>
            <w:bookmarkEnd w:id="51"/>
          </w:p>
          <w:p w14:paraId="5A0AF837" w14:textId="77777777" w:rsidR="001C29FA" w:rsidRDefault="00071182">
            <w:pPr>
              <w:spacing w:after="120"/>
              <w:rPr>
                <w:rFonts w:eastAsiaTheme="minorEastAsia"/>
                <w:color w:val="0070C0"/>
                <w:lang w:val="en-US" w:eastAsia="zh-CN"/>
              </w:rPr>
            </w:pPr>
            <w:bookmarkStart w:id="52" w:name="OLE_LINK95"/>
            <w:bookmarkStart w:id="53" w:name="OLE_LINK94"/>
            <w:r>
              <w:rPr>
                <w:rFonts w:eastAsiaTheme="minorEastAsia"/>
                <w:color w:val="0070C0"/>
                <w:lang w:val="en-US" w:eastAsia="zh-CN"/>
              </w:rPr>
              <w:t xml:space="preserve">Issue 3-3: </w:t>
            </w:r>
            <w:bookmarkEnd w:id="52"/>
            <w:bookmarkEnd w:id="53"/>
            <w:r>
              <w:rPr>
                <w:rFonts w:eastAsiaTheme="minorEastAsia"/>
                <w:color w:val="0070C0"/>
                <w:lang w:val="en-US" w:eastAsia="zh-CN"/>
              </w:rPr>
              <w:t xml:space="preserve">Option 2, </w:t>
            </w:r>
            <w:r>
              <w:t>Alt2: 3</w:t>
            </w:r>
          </w:p>
        </w:tc>
      </w:tr>
      <w:tr w:rsidR="001C29FA" w14:paraId="6AB6F3BD" w14:textId="77777777">
        <w:tc>
          <w:tcPr>
            <w:tcW w:w="1538" w:type="dxa"/>
          </w:tcPr>
          <w:p w14:paraId="68616C89" w14:textId="77777777" w:rsidR="001C29FA" w:rsidRDefault="00071182">
            <w:pPr>
              <w:spacing w:after="120"/>
              <w:rPr>
                <w:rFonts w:eastAsiaTheme="minorEastAsia"/>
                <w:color w:val="0070C0"/>
                <w:lang w:val="en-US" w:eastAsia="zh-CN"/>
              </w:rPr>
            </w:pPr>
            <w:r>
              <w:rPr>
                <w:rFonts w:eastAsiaTheme="minorEastAsia" w:hint="eastAsia"/>
                <w:color w:val="0070C0"/>
                <w:lang w:val="en-US" w:eastAsia="zh-CN"/>
              </w:rPr>
              <w:t>Hu</w:t>
            </w:r>
            <w:r>
              <w:rPr>
                <w:rFonts w:eastAsiaTheme="minorEastAsia"/>
                <w:color w:val="0070C0"/>
                <w:lang w:val="en-US" w:eastAsia="zh-CN"/>
              </w:rPr>
              <w:t>awei</w:t>
            </w:r>
          </w:p>
        </w:tc>
        <w:tc>
          <w:tcPr>
            <w:tcW w:w="8093" w:type="dxa"/>
          </w:tcPr>
          <w:p w14:paraId="7C8DAAF1" w14:textId="77777777" w:rsidR="001C29FA" w:rsidRDefault="00071182">
            <w:pPr>
              <w:spacing w:after="120"/>
              <w:rPr>
                <w:rFonts w:eastAsiaTheme="minorEastAsia"/>
                <w:color w:val="0070C0"/>
                <w:lang w:val="en-US" w:eastAsia="zh-CN"/>
              </w:rPr>
            </w:pPr>
            <w:r>
              <w:rPr>
                <w:rFonts w:eastAsiaTheme="minorEastAsia" w:hint="eastAsia"/>
                <w:color w:val="0070C0"/>
                <w:lang w:val="en-US" w:eastAsia="zh-CN"/>
              </w:rPr>
              <w:t>I</w:t>
            </w:r>
            <w:r>
              <w:rPr>
                <w:rFonts w:eastAsiaTheme="minorEastAsia"/>
                <w:color w:val="0070C0"/>
                <w:lang w:val="en-US" w:eastAsia="zh-CN"/>
              </w:rPr>
              <w:t xml:space="preserve">ssue 3-1: </w:t>
            </w:r>
            <w:bookmarkStart w:id="54" w:name="OLE_LINK93"/>
            <w:bookmarkStart w:id="55" w:name="OLE_LINK92"/>
            <w:r>
              <w:rPr>
                <w:rFonts w:eastAsiaTheme="minorEastAsia"/>
                <w:color w:val="0070C0"/>
                <w:lang w:val="en-US" w:eastAsia="zh-CN"/>
              </w:rPr>
              <w:t>Option 1.</w:t>
            </w:r>
            <w:bookmarkEnd w:id="54"/>
            <w:bookmarkEnd w:id="55"/>
          </w:p>
          <w:p w14:paraId="61E3E452" w14:textId="77777777" w:rsidR="001C29FA" w:rsidRDefault="00071182">
            <w:pPr>
              <w:spacing w:after="120"/>
              <w:rPr>
                <w:rFonts w:eastAsiaTheme="minorEastAsia"/>
                <w:color w:val="0070C0"/>
                <w:lang w:val="en-US" w:eastAsia="zh-CN"/>
              </w:rPr>
            </w:pPr>
            <w:r>
              <w:rPr>
                <w:rFonts w:eastAsiaTheme="minorEastAsia" w:hint="eastAsia"/>
                <w:color w:val="0070C0"/>
                <w:lang w:val="en-US" w:eastAsia="zh-CN"/>
              </w:rPr>
              <w:t>I</w:t>
            </w:r>
            <w:r>
              <w:rPr>
                <w:rFonts w:eastAsiaTheme="minorEastAsia"/>
                <w:color w:val="0070C0"/>
                <w:lang w:val="en-US" w:eastAsia="zh-CN"/>
              </w:rPr>
              <w:t>ssue 3-2: Option 1.</w:t>
            </w:r>
          </w:p>
          <w:p w14:paraId="7EBB18E5" w14:textId="77777777" w:rsidR="001C29FA" w:rsidRDefault="00071182">
            <w:pPr>
              <w:spacing w:after="120"/>
              <w:rPr>
                <w:rFonts w:eastAsiaTheme="minorEastAsia"/>
                <w:color w:val="0070C0"/>
                <w:lang w:val="en-US" w:eastAsia="zh-CN"/>
              </w:rPr>
            </w:pPr>
            <w:r>
              <w:rPr>
                <w:rFonts w:eastAsiaTheme="minorEastAsia"/>
                <w:color w:val="0070C0"/>
                <w:lang w:val="en-US" w:eastAsia="zh-CN"/>
              </w:rPr>
              <w:t>Issue 3-3: Option 1 for simplifying the assumption.</w:t>
            </w:r>
          </w:p>
        </w:tc>
      </w:tr>
      <w:tr w:rsidR="001C29FA" w14:paraId="0F7792F6" w14:textId="77777777">
        <w:tc>
          <w:tcPr>
            <w:tcW w:w="1538" w:type="dxa"/>
          </w:tcPr>
          <w:p w14:paraId="07B17EE4" w14:textId="77777777" w:rsidR="001C29FA" w:rsidRDefault="00071182">
            <w:pPr>
              <w:spacing w:after="120"/>
              <w:rPr>
                <w:rFonts w:eastAsiaTheme="minorEastAsia"/>
                <w:color w:val="0070C0"/>
                <w:lang w:val="en-US" w:eastAsia="zh-CN"/>
              </w:rPr>
            </w:pPr>
            <w:r>
              <w:rPr>
                <w:rFonts w:eastAsiaTheme="minorEastAsia"/>
                <w:color w:val="0070C0"/>
                <w:lang w:val="en-US" w:eastAsia="zh-CN"/>
              </w:rPr>
              <w:t>Ericsson</w:t>
            </w:r>
          </w:p>
        </w:tc>
        <w:tc>
          <w:tcPr>
            <w:tcW w:w="8093" w:type="dxa"/>
          </w:tcPr>
          <w:p w14:paraId="3F5DB384" w14:textId="77777777" w:rsidR="001C29FA" w:rsidRDefault="00071182">
            <w:pPr>
              <w:spacing w:after="120"/>
              <w:rPr>
                <w:rFonts w:eastAsiaTheme="minorEastAsia"/>
                <w:color w:val="0070C0"/>
                <w:lang w:val="en-US" w:eastAsia="zh-CN"/>
              </w:rPr>
            </w:pPr>
            <w:r>
              <w:rPr>
                <w:rFonts w:eastAsiaTheme="minorEastAsia" w:hint="eastAsia"/>
                <w:color w:val="0070C0"/>
                <w:lang w:val="en-US" w:eastAsia="zh-CN"/>
              </w:rPr>
              <w:t>I</w:t>
            </w:r>
            <w:r>
              <w:rPr>
                <w:rFonts w:eastAsiaTheme="minorEastAsia"/>
                <w:color w:val="0070C0"/>
                <w:lang w:val="en-US" w:eastAsia="zh-CN"/>
              </w:rPr>
              <w:t>ssue 3-1</w:t>
            </w:r>
          </w:p>
          <w:p w14:paraId="08BC9BC2" w14:textId="77777777" w:rsidR="001C29FA" w:rsidRDefault="00071182">
            <w:pPr>
              <w:spacing w:after="120"/>
              <w:rPr>
                <w:rFonts w:eastAsiaTheme="minorEastAsia"/>
                <w:color w:val="0070C0"/>
                <w:lang w:val="en-US" w:eastAsia="zh-CN"/>
              </w:rPr>
            </w:pPr>
            <w:r>
              <w:rPr>
                <w:rFonts w:eastAsiaTheme="minorEastAsia"/>
                <w:color w:val="0070C0"/>
                <w:lang w:val="en-US" w:eastAsia="zh-CN"/>
              </w:rPr>
              <w:t>Option 1 is ok.</w:t>
            </w:r>
          </w:p>
          <w:p w14:paraId="46B01BEC" w14:textId="77777777" w:rsidR="001C29FA" w:rsidRDefault="00071182">
            <w:pPr>
              <w:spacing w:after="120"/>
              <w:rPr>
                <w:rFonts w:eastAsiaTheme="minorEastAsia"/>
                <w:color w:val="0070C0"/>
                <w:lang w:val="en-US" w:eastAsia="zh-CN"/>
              </w:rPr>
            </w:pPr>
            <w:r>
              <w:rPr>
                <w:rFonts w:eastAsiaTheme="minorEastAsia" w:hint="eastAsia"/>
                <w:color w:val="0070C0"/>
                <w:lang w:val="en-US" w:eastAsia="zh-CN"/>
              </w:rPr>
              <w:t>I</w:t>
            </w:r>
            <w:r>
              <w:rPr>
                <w:rFonts w:eastAsiaTheme="minorEastAsia"/>
                <w:color w:val="0070C0"/>
                <w:lang w:val="en-US" w:eastAsia="zh-CN"/>
              </w:rPr>
              <w:t>ssue 3-2</w:t>
            </w:r>
          </w:p>
          <w:p w14:paraId="6D2BFA48" w14:textId="77777777" w:rsidR="001C29FA" w:rsidRDefault="00071182">
            <w:pPr>
              <w:spacing w:after="120"/>
              <w:rPr>
                <w:rFonts w:eastAsiaTheme="minorEastAsia"/>
                <w:color w:val="0070C0"/>
                <w:lang w:val="en-US" w:eastAsia="zh-CN"/>
              </w:rPr>
            </w:pPr>
            <w:r>
              <w:rPr>
                <w:rFonts w:eastAsiaTheme="minorEastAsia"/>
                <w:color w:val="0070C0"/>
                <w:lang w:val="en-US" w:eastAsia="zh-CN"/>
              </w:rPr>
              <w:t>If we go for 30MHz CBW, this is ok but not needed as we already have EIRP value/MHz…</w:t>
            </w:r>
          </w:p>
          <w:p w14:paraId="4B2D9C49" w14:textId="77777777" w:rsidR="001C29FA" w:rsidRDefault="00071182">
            <w:pPr>
              <w:spacing w:after="120"/>
              <w:rPr>
                <w:rFonts w:eastAsiaTheme="minorEastAsia"/>
                <w:color w:val="0070C0"/>
                <w:lang w:val="en-US" w:eastAsia="zh-CN"/>
              </w:rPr>
            </w:pPr>
            <w:r>
              <w:rPr>
                <w:rFonts w:eastAsiaTheme="minorEastAsia"/>
                <w:color w:val="0070C0"/>
                <w:lang w:val="en-US" w:eastAsia="zh-CN"/>
              </w:rPr>
              <w:t>Issue 3-3</w:t>
            </w:r>
          </w:p>
          <w:p w14:paraId="2FD16760" w14:textId="77777777" w:rsidR="001C29FA" w:rsidRDefault="00071182">
            <w:pPr>
              <w:spacing w:after="120"/>
              <w:rPr>
                <w:rFonts w:eastAsiaTheme="minorEastAsia"/>
                <w:color w:val="0070C0"/>
                <w:lang w:val="en-US" w:eastAsia="zh-CN"/>
              </w:rPr>
            </w:pPr>
            <w:r>
              <w:rPr>
                <w:rFonts w:eastAsiaTheme="minorEastAsia"/>
                <w:color w:val="0070C0"/>
                <w:lang w:val="en-US" w:eastAsia="zh-CN"/>
              </w:rPr>
              <w:t>Option 2 Alt 2 is ok BUT then it shall then be captured that FFR=1 is forbidden deployment for NTN as this would be more stringent.</w:t>
            </w:r>
          </w:p>
        </w:tc>
      </w:tr>
      <w:tr w:rsidR="001C29FA" w14:paraId="2F662E55" w14:textId="77777777">
        <w:tc>
          <w:tcPr>
            <w:tcW w:w="1538" w:type="dxa"/>
          </w:tcPr>
          <w:p w14:paraId="794DACF9" w14:textId="77777777" w:rsidR="001C29FA" w:rsidRDefault="00071182">
            <w:pPr>
              <w:spacing w:after="120"/>
              <w:rPr>
                <w:rFonts w:eastAsiaTheme="minorEastAsia"/>
                <w:color w:val="0070C0"/>
                <w:lang w:val="en-US" w:eastAsia="zh-CN"/>
              </w:rPr>
            </w:pPr>
            <w:r>
              <w:rPr>
                <w:rFonts w:eastAsiaTheme="minorEastAsia" w:hint="eastAsia"/>
                <w:color w:val="0070C0"/>
                <w:lang w:val="en-US" w:eastAsia="zh-CN"/>
              </w:rPr>
              <w:t>ZTE</w:t>
            </w:r>
          </w:p>
        </w:tc>
        <w:tc>
          <w:tcPr>
            <w:tcW w:w="8093" w:type="dxa"/>
          </w:tcPr>
          <w:p w14:paraId="33F1C2D8" w14:textId="77777777" w:rsidR="001C29FA" w:rsidRDefault="00071182">
            <w:pPr>
              <w:spacing w:after="120"/>
              <w:rPr>
                <w:rFonts w:eastAsiaTheme="minorEastAsia"/>
                <w:color w:val="0070C0"/>
                <w:lang w:val="en-US" w:eastAsia="zh-CN"/>
              </w:rPr>
            </w:pPr>
            <w:r>
              <w:rPr>
                <w:rFonts w:eastAsiaTheme="minorEastAsia" w:hint="eastAsia"/>
                <w:color w:val="0070C0"/>
                <w:lang w:val="en-US" w:eastAsia="zh-CN"/>
              </w:rPr>
              <w:t>I</w:t>
            </w:r>
            <w:r>
              <w:rPr>
                <w:rFonts w:eastAsiaTheme="minorEastAsia"/>
                <w:color w:val="0070C0"/>
                <w:lang w:val="en-US" w:eastAsia="zh-CN"/>
              </w:rPr>
              <w:t>ssue 3-1</w:t>
            </w:r>
          </w:p>
          <w:p w14:paraId="5CCCB202" w14:textId="77777777" w:rsidR="001C29FA" w:rsidRDefault="00071182">
            <w:pPr>
              <w:spacing w:after="120"/>
              <w:rPr>
                <w:rFonts w:eastAsiaTheme="minorEastAsia"/>
                <w:color w:val="0070C0"/>
                <w:lang w:val="en-US" w:eastAsia="zh-CN"/>
              </w:rPr>
            </w:pPr>
            <w:r>
              <w:rPr>
                <w:rFonts w:eastAsiaTheme="minorEastAsia"/>
                <w:color w:val="0070C0"/>
                <w:lang w:val="en-US" w:eastAsia="zh-CN"/>
              </w:rPr>
              <w:t>Option 1 is ok.</w:t>
            </w:r>
          </w:p>
          <w:p w14:paraId="33D5D2E4" w14:textId="77777777" w:rsidR="001C29FA" w:rsidRDefault="00071182">
            <w:pPr>
              <w:spacing w:after="120"/>
              <w:rPr>
                <w:rFonts w:eastAsiaTheme="minorEastAsia"/>
                <w:color w:val="0070C0"/>
                <w:lang w:val="en-US" w:eastAsia="zh-CN"/>
              </w:rPr>
            </w:pPr>
            <w:r>
              <w:rPr>
                <w:rFonts w:eastAsiaTheme="minorEastAsia" w:hint="eastAsia"/>
                <w:color w:val="0070C0"/>
                <w:lang w:val="en-US" w:eastAsia="zh-CN"/>
              </w:rPr>
              <w:t>I</w:t>
            </w:r>
            <w:r>
              <w:rPr>
                <w:rFonts w:eastAsiaTheme="minorEastAsia"/>
                <w:color w:val="0070C0"/>
                <w:lang w:val="en-US" w:eastAsia="zh-CN"/>
              </w:rPr>
              <w:t>ssue 3-2: Option 1.</w:t>
            </w:r>
          </w:p>
          <w:p w14:paraId="2D083857" w14:textId="77777777" w:rsidR="001C29FA" w:rsidRDefault="00071182">
            <w:pPr>
              <w:spacing w:after="120"/>
              <w:rPr>
                <w:rFonts w:eastAsiaTheme="minorEastAsia"/>
                <w:color w:val="0070C0"/>
                <w:lang w:val="en-US" w:eastAsia="zh-CN"/>
              </w:rPr>
            </w:pPr>
            <w:r>
              <w:rPr>
                <w:rFonts w:eastAsiaTheme="minorEastAsia"/>
                <w:color w:val="0070C0"/>
                <w:lang w:val="en-US" w:eastAsia="zh-CN"/>
              </w:rPr>
              <w:t xml:space="preserve">Issue 3-3: </w:t>
            </w:r>
            <w:r>
              <w:rPr>
                <w:rFonts w:eastAsiaTheme="minorEastAsia" w:hint="eastAsia"/>
                <w:color w:val="0070C0"/>
                <w:lang w:val="en-US" w:eastAsia="zh-CN"/>
              </w:rPr>
              <w:t>option 2</w:t>
            </w:r>
          </w:p>
        </w:tc>
      </w:tr>
      <w:tr w:rsidR="00C5539B" w14:paraId="51B79845" w14:textId="77777777">
        <w:tc>
          <w:tcPr>
            <w:tcW w:w="1538" w:type="dxa"/>
          </w:tcPr>
          <w:p w14:paraId="67675DF9" w14:textId="6843CF74" w:rsidR="00C5539B" w:rsidRDefault="00C5539B" w:rsidP="00C5539B">
            <w:pPr>
              <w:spacing w:after="120"/>
              <w:rPr>
                <w:rFonts w:eastAsiaTheme="minorEastAsia"/>
                <w:color w:val="0070C0"/>
                <w:lang w:val="en-US" w:eastAsia="zh-CN"/>
              </w:rPr>
            </w:pPr>
            <w:r>
              <w:rPr>
                <w:rFonts w:eastAsiaTheme="minorEastAsia"/>
                <w:color w:val="0070C0"/>
                <w:lang w:val="en-US" w:eastAsia="zh-CN"/>
              </w:rPr>
              <w:t>THALES</w:t>
            </w:r>
          </w:p>
        </w:tc>
        <w:tc>
          <w:tcPr>
            <w:tcW w:w="8093" w:type="dxa"/>
          </w:tcPr>
          <w:p w14:paraId="0C7A8743" w14:textId="77777777" w:rsidR="00C5539B" w:rsidRDefault="00C5539B" w:rsidP="00C5539B">
            <w:pPr>
              <w:spacing w:after="120"/>
              <w:rPr>
                <w:rFonts w:eastAsiaTheme="minorEastAsia"/>
                <w:color w:val="0070C0"/>
                <w:lang w:val="en-US" w:eastAsia="zh-CN"/>
              </w:rPr>
            </w:pPr>
            <w:r>
              <w:rPr>
                <w:rFonts w:eastAsiaTheme="minorEastAsia" w:hint="eastAsia"/>
                <w:color w:val="0070C0"/>
                <w:lang w:val="en-US" w:eastAsia="zh-CN"/>
              </w:rPr>
              <w:t>I</w:t>
            </w:r>
            <w:r>
              <w:rPr>
                <w:rFonts w:eastAsiaTheme="minorEastAsia"/>
                <w:color w:val="0070C0"/>
                <w:lang w:val="en-US" w:eastAsia="zh-CN"/>
              </w:rPr>
              <w:t>ssue 3-1: Option 2. In R4-2103998 (</w:t>
            </w:r>
            <w:r w:rsidRPr="008063D3">
              <w:rPr>
                <w:rFonts w:eastAsiaTheme="minorEastAsia"/>
                <w:color w:val="0070C0"/>
                <w:lang w:val="en-US" w:eastAsia="zh-CN"/>
              </w:rPr>
              <w:t>Simulation assumption for NTN co-existence study</w:t>
            </w:r>
            <w:r>
              <w:rPr>
                <w:rFonts w:eastAsiaTheme="minorEastAsia"/>
                <w:color w:val="0070C0"/>
                <w:lang w:val="en-US" w:eastAsia="zh-CN"/>
              </w:rPr>
              <w:t>) it has been discussed TN NR with 20 MHz and NTN NR with 5 MHz. We believe these configurations are also corresponding to worst cases.</w:t>
            </w:r>
          </w:p>
          <w:p w14:paraId="53A3BAF4" w14:textId="77777777" w:rsidR="00C5539B" w:rsidRDefault="00C5539B" w:rsidP="00C5539B">
            <w:pPr>
              <w:spacing w:after="120"/>
              <w:rPr>
                <w:rFonts w:eastAsiaTheme="minorEastAsia"/>
                <w:color w:val="0070C0"/>
                <w:lang w:val="en-US" w:eastAsia="zh-CN"/>
              </w:rPr>
            </w:pPr>
            <w:r>
              <w:rPr>
                <w:rFonts w:eastAsiaTheme="minorEastAsia" w:hint="eastAsia"/>
                <w:color w:val="0070C0"/>
                <w:lang w:val="en-US" w:eastAsia="zh-CN"/>
              </w:rPr>
              <w:lastRenderedPageBreak/>
              <w:t>I</w:t>
            </w:r>
            <w:r>
              <w:rPr>
                <w:rFonts w:eastAsiaTheme="minorEastAsia"/>
                <w:color w:val="0070C0"/>
                <w:lang w:val="en-US" w:eastAsia="zh-CN"/>
              </w:rPr>
              <w:t>ssue 3-2: None, because proposed NTN channel bandwidth is 30 MHz, and we should consider 5 MHz for NTN (see also R4-2103998). Ok for simulation coexistence with Set-1, as decided in RAN4#98e.</w:t>
            </w:r>
          </w:p>
          <w:p w14:paraId="038CF59F" w14:textId="4B480386" w:rsidR="00C5539B" w:rsidRDefault="00C5539B" w:rsidP="00C5539B">
            <w:pPr>
              <w:spacing w:after="120"/>
              <w:rPr>
                <w:rFonts w:eastAsiaTheme="minorEastAsia"/>
                <w:color w:val="0070C0"/>
                <w:lang w:val="en-US" w:eastAsia="zh-CN"/>
              </w:rPr>
            </w:pPr>
            <w:r>
              <w:rPr>
                <w:rFonts w:eastAsiaTheme="minorEastAsia"/>
                <w:color w:val="0070C0"/>
                <w:lang w:val="en-US" w:eastAsia="zh-CN"/>
              </w:rPr>
              <w:t>Issue 3-3: Option 2, Alt2 (</w:t>
            </w:r>
            <w:r w:rsidRPr="000A0E51">
              <w:rPr>
                <w:rFonts w:eastAsiaTheme="minorEastAsia"/>
                <w:color w:val="0070C0"/>
                <w:lang w:val="en-US" w:eastAsia="zh-CN"/>
              </w:rPr>
              <w:t>FRF=3</w:t>
            </w:r>
            <w:r>
              <w:rPr>
                <w:rFonts w:eastAsiaTheme="minorEastAsia"/>
                <w:color w:val="0070C0"/>
                <w:lang w:val="en-US" w:eastAsia="zh-CN"/>
              </w:rPr>
              <w:t>).</w:t>
            </w:r>
          </w:p>
        </w:tc>
      </w:tr>
      <w:tr w:rsidR="00A66CDE" w14:paraId="708C3B3C" w14:textId="77777777">
        <w:tc>
          <w:tcPr>
            <w:tcW w:w="1538" w:type="dxa"/>
          </w:tcPr>
          <w:p w14:paraId="2CD67D92" w14:textId="1C02CAC6" w:rsidR="00A66CDE" w:rsidRDefault="00A66CDE" w:rsidP="00A66CDE">
            <w:pPr>
              <w:spacing w:after="120"/>
              <w:rPr>
                <w:rFonts w:eastAsiaTheme="minorEastAsia"/>
                <w:color w:val="0070C0"/>
                <w:lang w:val="en-US" w:eastAsia="zh-CN"/>
              </w:rPr>
            </w:pPr>
            <w:r w:rsidRPr="00D07929">
              <w:rPr>
                <w:rFonts w:eastAsiaTheme="minorEastAsia"/>
                <w:lang w:val="en-US" w:eastAsia="zh-CN"/>
              </w:rPr>
              <w:lastRenderedPageBreak/>
              <w:t>Panasonic</w:t>
            </w:r>
          </w:p>
        </w:tc>
        <w:tc>
          <w:tcPr>
            <w:tcW w:w="8093" w:type="dxa"/>
          </w:tcPr>
          <w:p w14:paraId="3B9C26E0" w14:textId="3229CF0B" w:rsidR="00A66CDE" w:rsidRDefault="00A66CDE" w:rsidP="00A66CDE">
            <w:pPr>
              <w:spacing w:after="120"/>
              <w:rPr>
                <w:rFonts w:eastAsiaTheme="minorEastAsia"/>
                <w:color w:val="0070C0"/>
                <w:lang w:val="en-US" w:eastAsia="zh-CN"/>
              </w:rPr>
            </w:pPr>
            <w:r>
              <w:rPr>
                <w:rFonts w:ascii="Yu Mincho" w:hAnsi="Yu Mincho" w:hint="eastAsia"/>
                <w:lang w:val="en-US" w:eastAsia="ja-JP"/>
              </w:rPr>
              <w:t>Issue</w:t>
            </w:r>
            <w:r w:rsidRPr="00D07929">
              <w:rPr>
                <w:rFonts w:eastAsiaTheme="minorEastAsia" w:hint="eastAsia"/>
                <w:lang w:val="en-US" w:eastAsia="zh-CN"/>
              </w:rPr>
              <w:t xml:space="preserve"> </w:t>
            </w:r>
            <w:r w:rsidRPr="00D07929">
              <w:rPr>
                <w:rFonts w:eastAsiaTheme="minorEastAsia"/>
                <w:lang w:val="en-US" w:eastAsia="zh-CN"/>
              </w:rPr>
              <w:t>3-</w:t>
            </w:r>
            <w:r>
              <w:rPr>
                <w:rFonts w:eastAsiaTheme="minorEastAsia"/>
                <w:lang w:val="en-US" w:eastAsia="zh-CN"/>
              </w:rPr>
              <w:t>3</w:t>
            </w:r>
            <w:r w:rsidRPr="00D07929">
              <w:rPr>
                <w:rFonts w:eastAsiaTheme="minorEastAsia" w:hint="eastAsia"/>
                <w:lang w:val="en-US" w:eastAsia="zh-CN"/>
              </w:rPr>
              <w:t>:</w:t>
            </w:r>
            <w:r w:rsidRPr="00D07929">
              <w:rPr>
                <w:rFonts w:eastAsiaTheme="minorEastAsia"/>
                <w:lang w:val="en-US" w:eastAsia="zh-CN"/>
              </w:rPr>
              <w:t xml:space="preserve"> </w:t>
            </w:r>
            <w:r w:rsidRPr="005D583B">
              <w:rPr>
                <w:rFonts w:eastAsiaTheme="minorEastAsia"/>
                <w:lang w:val="en-US" w:eastAsia="zh-CN"/>
              </w:rPr>
              <w:t>We prefer to Option 1 (FRF=1) as it shows the worst case of co-channel interference</w:t>
            </w:r>
            <w:r w:rsidRPr="00D07929">
              <w:rPr>
                <w:rFonts w:eastAsiaTheme="minorEastAsia"/>
                <w:lang w:val="en-US" w:eastAsia="zh-CN"/>
              </w:rPr>
              <w:t>.</w:t>
            </w:r>
          </w:p>
        </w:tc>
      </w:tr>
      <w:tr w:rsidR="00A02E43" w14:paraId="675B2138" w14:textId="77777777">
        <w:tc>
          <w:tcPr>
            <w:tcW w:w="1538" w:type="dxa"/>
          </w:tcPr>
          <w:p w14:paraId="6E06215A" w14:textId="7AA2B103" w:rsidR="00A02E43" w:rsidRPr="00D07929" w:rsidRDefault="00A02E43" w:rsidP="00A02E43">
            <w:pPr>
              <w:spacing w:after="120"/>
              <w:rPr>
                <w:rFonts w:eastAsiaTheme="minorEastAsia"/>
                <w:lang w:val="en-US" w:eastAsia="zh-CN"/>
              </w:rPr>
            </w:pPr>
            <w:r>
              <w:rPr>
                <w:rFonts w:eastAsiaTheme="minorEastAsia" w:hint="eastAsia"/>
                <w:color w:val="0070C0"/>
                <w:lang w:val="en-US" w:eastAsia="zh-CN"/>
              </w:rPr>
              <w:t>S</w:t>
            </w:r>
            <w:r>
              <w:rPr>
                <w:rFonts w:eastAsiaTheme="minorEastAsia"/>
                <w:color w:val="0070C0"/>
                <w:lang w:val="en-US" w:eastAsia="zh-CN"/>
              </w:rPr>
              <w:t>amsung</w:t>
            </w:r>
          </w:p>
        </w:tc>
        <w:tc>
          <w:tcPr>
            <w:tcW w:w="8093" w:type="dxa"/>
          </w:tcPr>
          <w:p w14:paraId="4E6DB43A" w14:textId="77777777" w:rsidR="00A02E43" w:rsidRDefault="00A02E43" w:rsidP="00A02E43">
            <w:pPr>
              <w:spacing w:after="120"/>
              <w:rPr>
                <w:rFonts w:eastAsiaTheme="minorEastAsia"/>
                <w:color w:val="0070C0"/>
                <w:lang w:val="en-US" w:eastAsia="zh-CN"/>
              </w:rPr>
            </w:pPr>
            <w:r>
              <w:rPr>
                <w:rFonts w:eastAsiaTheme="minorEastAsia"/>
                <w:color w:val="0070C0"/>
                <w:lang w:val="en-US" w:eastAsia="zh-CN"/>
              </w:rPr>
              <w:t>Issue 3-1 Option 1.</w:t>
            </w:r>
          </w:p>
          <w:p w14:paraId="61A803E3" w14:textId="77777777" w:rsidR="00A02E43" w:rsidRDefault="00A02E43" w:rsidP="00A02E43">
            <w:pPr>
              <w:spacing w:after="120"/>
              <w:rPr>
                <w:rFonts w:eastAsiaTheme="minorEastAsia"/>
                <w:color w:val="0070C0"/>
                <w:lang w:val="en-US" w:eastAsia="zh-CN"/>
              </w:rPr>
            </w:pPr>
            <w:r>
              <w:rPr>
                <w:rFonts w:eastAsiaTheme="minorEastAsia"/>
                <w:color w:val="0070C0"/>
                <w:lang w:val="en-US" w:eastAsia="zh-CN"/>
              </w:rPr>
              <w:t>We are also open to option 2, but this depends on the agreed number in Issue 3-3. I see no conflict between option 1 and 2 under this issue.</w:t>
            </w:r>
          </w:p>
          <w:p w14:paraId="05AA0E1C" w14:textId="77777777" w:rsidR="00A02E43" w:rsidRDefault="00A02E43" w:rsidP="00A02E43">
            <w:pPr>
              <w:spacing w:after="120"/>
              <w:rPr>
                <w:rFonts w:eastAsiaTheme="minorEastAsia"/>
                <w:color w:val="0070C0"/>
                <w:lang w:val="en-US" w:eastAsia="zh-CN"/>
              </w:rPr>
            </w:pPr>
            <w:r>
              <w:rPr>
                <w:rFonts w:eastAsiaTheme="minorEastAsia"/>
                <w:color w:val="0070C0"/>
                <w:lang w:val="en-US" w:eastAsia="zh-CN"/>
              </w:rPr>
              <w:t>Issue 3-2 We are OK with option 1.</w:t>
            </w:r>
            <w:r>
              <w:rPr>
                <w:rFonts w:eastAsiaTheme="minorEastAsia" w:hint="eastAsia"/>
                <w:color w:val="0070C0"/>
                <w:lang w:val="en-US" w:eastAsia="zh-CN"/>
              </w:rPr>
              <w:t xml:space="preserve"> </w:t>
            </w:r>
            <w:r>
              <w:rPr>
                <w:rFonts w:eastAsiaTheme="minorEastAsia"/>
                <w:color w:val="0070C0"/>
                <w:lang w:val="en-US" w:eastAsia="zh-CN"/>
              </w:rPr>
              <w:t>But whether set-2 needs study or not depends on discussion in other issue.</w:t>
            </w:r>
          </w:p>
          <w:p w14:paraId="7C3A65AA" w14:textId="67EBF833" w:rsidR="00A02E43" w:rsidRDefault="00A02E43" w:rsidP="00A02E43">
            <w:pPr>
              <w:spacing w:after="120"/>
              <w:rPr>
                <w:rFonts w:ascii="Yu Mincho" w:hAnsi="Yu Mincho"/>
                <w:lang w:val="en-US" w:eastAsia="ja-JP"/>
              </w:rPr>
            </w:pPr>
            <w:r>
              <w:rPr>
                <w:rFonts w:eastAsiaTheme="minorEastAsia"/>
                <w:color w:val="0070C0"/>
                <w:lang w:val="en-US" w:eastAsia="zh-CN"/>
              </w:rPr>
              <w:t xml:space="preserve">Issue 3-3 </w:t>
            </w:r>
            <w:r>
              <w:rPr>
                <w:rFonts w:eastAsiaTheme="minorEastAsia" w:hint="eastAsia"/>
                <w:color w:val="0070C0"/>
                <w:lang w:val="en-US" w:eastAsia="zh-CN"/>
              </w:rPr>
              <w:t>W</w:t>
            </w:r>
            <w:r>
              <w:rPr>
                <w:rFonts w:eastAsiaTheme="minorEastAsia"/>
                <w:color w:val="0070C0"/>
                <w:lang w:val="en-US" w:eastAsia="zh-CN"/>
              </w:rPr>
              <w:t>e prefer option 1. We are open to option 2 alt2: 3.</w:t>
            </w:r>
          </w:p>
        </w:tc>
      </w:tr>
      <w:tr w:rsidR="00876BC2" w14:paraId="209F2F33" w14:textId="77777777">
        <w:tc>
          <w:tcPr>
            <w:tcW w:w="1538" w:type="dxa"/>
          </w:tcPr>
          <w:p w14:paraId="5F042A0C" w14:textId="3E1651AB" w:rsidR="00876BC2" w:rsidRDefault="00876BC2" w:rsidP="00A02E43">
            <w:pPr>
              <w:spacing w:after="120"/>
              <w:rPr>
                <w:rFonts w:eastAsiaTheme="minorEastAsia"/>
                <w:color w:val="0070C0"/>
                <w:lang w:val="en-US" w:eastAsia="zh-CN"/>
              </w:rPr>
            </w:pPr>
            <w:r>
              <w:rPr>
                <w:rFonts w:eastAsiaTheme="minorEastAsia" w:hint="eastAsia"/>
                <w:color w:val="0070C0"/>
                <w:lang w:val="en-US" w:eastAsia="zh-CN"/>
              </w:rPr>
              <w:t>X</w:t>
            </w:r>
            <w:r>
              <w:rPr>
                <w:rFonts w:eastAsiaTheme="minorEastAsia"/>
                <w:color w:val="0070C0"/>
                <w:lang w:val="en-US" w:eastAsia="zh-CN"/>
              </w:rPr>
              <w:t>iaomi</w:t>
            </w:r>
          </w:p>
        </w:tc>
        <w:tc>
          <w:tcPr>
            <w:tcW w:w="8093" w:type="dxa"/>
          </w:tcPr>
          <w:p w14:paraId="1E039EC5" w14:textId="77777777" w:rsidR="00876BC2" w:rsidRDefault="00876BC2" w:rsidP="00A02E43">
            <w:pPr>
              <w:spacing w:after="120"/>
              <w:rPr>
                <w:rFonts w:eastAsiaTheme="minorEastAsia"/>
                <w:color w:val="0070C0"/>
                <w:lang w:val="en-US" w:eastAsia="zh-CN"/>
              </w:rPr>
            </w:pPr>
            <w:r>
              <w:rPr>
                <w:rFonts w:eastAsiaTheme="minorEastAsia"/>
                <w:color w:val="0070C0"/>
                <w:lang w:val="en-US" w:eastAsia="zh-CN"/>
              </w:rPr>
              <w:t>Issue 3-1: agree with Samsung’s view</w:t>
            </w:r>
          </w:p>
          <w:p w14:paraId="49BD713D" w14:textId="77777777" w:rsidR="00876BC2" w:rsidRDefault="00876BC2" w:rsidP="00A02E43">
            <w:pPr>
              <w:spacing w:after="120"/>
              <w:rPr>
                <w:rFonts w:eastAsiaTheme="minorEastAsia"/>
                <w:color w:val="0070C0"/>
                <w:lang w:val="en-US" w:eastAsia="zh-CN"/>
              </w:rPr>
            </w:pPr>
            <w:r>
              <w:rPr>
                <w:rFonts w:eastAsiaTheme="minorEastAsia"/>
                <w:color w:val="0070C0"/>
                <w:lang w:val="en-US" w:eastAsia="zh-CN"/>
              </w:rPr>
              <w:t>Issue 3-2:Option 1</w:t>
            </w:r>
          </w:p>
          <w:p w14:paraId="3DCDF0E4" w14:textId="0EDEB16F" w:rsidR="00876BC2" w:rsidRDefault="00876BC2" w:rsidP="00A02E43">
            <w:pPr>
              <w:spacing w:after="120"/>
              <w:rPr>
                <w:rFonts w:eastAsiaTheme="minorEastAsia"/>
                <w:color w:val="0070C0"/>
                <w:lang w:val="en-US" w:eastAsia="zh-CN"/>
              </w:rPr>
            </w:pPr>
            <w:r>
              <w:rPr>
                <w:rFonts w:eastAsiaTheme="minorEastAsia"/>
                <w:color w:val="0070C0"/>
                <w:lang w:val="en-US" w:eastAsia="zh-CN"/>
              </w:rPr>
              <w:t>Issue 3-3: no strong view</w:t>
            </w:r>
          </w:p>
        </w:tc>
      </w:tr>
      <w:tr w:rsidR="00FD26AF" w14:paraId="6C4CCA9F" w14:textId="77777777">
        <w:tc>
          <w:tcPr>
            <w:tcW w:w="1538" w:type="dxa"/>
          </w:tcPr>
          <w:p w14:paraId="659EFA97" w14:textId="518ADD34" w:rsidR="00FD26AF" w:rsidRDefault="00FD26AF" w:rsidP="00A02E43">
            <w:pPr>
              <w:spacing w:after="120"/>
              <w:rPr>
                <w:rFonts w:eastAsiaTheme="minorEastAsia"/>
                <w:color w:val="0070C0"/>
                <w:lang w:val="en-US" w:eastAsia="zh-CN"/>
              </w:rPr>
            </w:pPr>
            <w:r>
              <w:rPr>
                <w:rFonts w:eastAsiaTheme="minorEastAsia" w:hint="eastAsia"/>
                <w:color w:val="0070C0"/>
                <w:lang w:val="en-US" w:eastAsia="zh-CN"/>
              </w:rPr>
              <w:t>CATT</w:t>
            </w:r>
          </w:p>
        </w:tc>
        <w:tc>
          <w:tcPr>
            <w:tcW w:w="8093" w:type="dxa"/>
          </w:tcPr>
          <w:p w14:paraId="5754F213" w14:textId="77777777" w:rsidR="00FD26AF" w:rsidRDefault="00FD26AF" w:rsidP="00B60514">
            <w:pPr>
              <w:spacing w:after="120"/>
              <w:rPr>
                <w:rFonts w:eastAsiaTheme="minorEastAsia"/>
                <w:color w:val="0070C0"/>
                <w:lang w:val="en-US" w:eastAsia="zh-CN"/>
              </w:rPr>
            </w:pPr>
            <w:r>
              <w:rPr>
                <w:rFonts w:eastAsiaTheme="minorEastAsia" w:hint="eastAsia"/>
                <w:color w:val="0070C0"/>
                <w:lang w:val="en-US" w:eastAsia="zh-CN"/>
              </w:rPr>
              <w:t>I</w:t>
            </w:r>
            <w:r>
              <w:rPr>
                <w:rFonts w:eastAsiaTheme="minorEastAsia"/>
                <w:color w:val="0070C0"/>
                <w:lang w:val="en-US" w:eastAsia="zh-CN"/>
              </w:rPr>
              <w:t>ssue 3-1</w:t>
            </w:r>
          </w:p>
          <w:p w14:paraId="70D7A91A" w14:textId="77777777" w:rsidR="00FD26AF" w:rsidRDefault="00FD26AF" w:rsidP="00B60514">
            <w:pPr>
              <w:spacing w:after="120"/>
              <w:rPr>
                <w:rFonts w:eastAsiaTheme="minorEastAsia"/>
                <w:color w:val="0070C0"/>
                <w:lang w:val="en-US" w:eastAsia="zh-CN"/>
              </w:rPr>
            </w:pPr>
            <w:r>
              <w:rPr>
                <w:rFonts w:eastAsiaTheme="minorEastAsia"/>
                <w:color w:val="0070C0"/>
                <w:lang w:val="en-US" w:eastAsia="zh-CN"/>
              </w:rPr>
              <w:t>Option 1 is ok.</w:t>
            </w:r>
          </w:p>
          <w:p w14:paraId="1C7F415C" w14:textId="77777777" w:rsidR="00FD26AF" w:rsidRDefault="00FD26AF" w:rsidP="00B60514">
            <w:pPr>
              <w:spacing w:after="120"/>
              <w:rPr>
                <w:rFonts w:eastAsiaTheme="minorEastAsia"/>
                <w:color w:val="0070C0"/>
                <w:lang w:val="en-US" w:eastAsia="zh-CN"/>
              </w:rPr>
            </w:pPr>
            <w:r>
              <w:rPr>
                <w:rFonts w:eastAsiaTheme="minorEastAsia" w:hint="eastAsia"/>
                <w:color w:val="0070C0"/>
                <w:lang w:val="en-US" w:eastAsia="zh-CN"/>
              </w:rPr>
              <w:t>I</w:t>
            </w:r>
            <w:r>
              <w:rPr>
                <w:rFonts w:eastAsiaTheme="minorEastAsia"/>
                <w:color w:val="0070C0"/>
                <w:lang w:val="en-US" w:eastAsia="zh-CN"/>
              </w:rPr>
              <w:t>ssue 3-2</w:t>
            </w:r>
          </w:p>
          <w:p w14:paraId="58FB2416" w14:textId="77777777" w:rsidR="00FD26AF" w:rsidRDefault="00FD26AF" w:rsidP="00B60514">
            <w:pPr>
              <w:spacing w:after="120"/>
              <w:rPr>
                <w:rFonts w:eastAsiaTheme="minorEastAsia"/>
                <w:color w:val="0070C0"/>
                <w:lang w:val="en-US" w:eastAsia="zh-CN"/>
              </w:rPr>
            </w:pPr>
            <w:r>
              <w:rPr>
                <w:rFonts w:eastAsiaTheme="minorEastAsia" w:hint="eastAsia"/>
                <w:color w:val="0070C0"/>
                <w:lang w:val="en-US" w:eastAsia="zh-CN"/>
              </w:rPr>
              <w:t>OK with Option 1.</w:t>
            </w:r>
          </w:p>
          <w:p w14:paraId="35A44CA4" w14:textId="77777777" w:rsidR="00FD26AF" w:rsidRDefault="00FD26AF" w:rsidP="00B60514">
            <w:pPr>
              <w:spacing w:after="120"/>
              <w:rPr>
                <w:rFonts w:eastAsiaTheme="minorEastAsia"/>
                <w:color w:val="0070C0"/>
                <w:lang w:val="en-US" w:eastAsia="zh-CN"/>
              </w:rPr>
            </w:pPr>
            <w:r>
              <w:rPr>
                <w:rFonts w:eastAsiaTheme="minorEastAsia"/>
                <w:color w:val="0070C0"/>
                <w:lang w:val="en-US" w:eastAsia="zh-CN"/>
              </w:rPr>
              <w:t>Issue 3-3</w:t>
            </w:r>
          </w:p>
          <w:p w14:paraId="1F005F17" w14:textId="7B1CF196" w:rsidR="00FD26AF" w:rsidRDefault="00FD26AF" w:rsidP="00A02E43">
            <w:pPr>
              <w:spacing w:after="120"/>
              <w:rPr>
                <w:rFonts w:eastAsiaTheme="minorEastAsia"/>
                <w:color w:val="0070C0"/>
                <w:lang w:val="en-US" w:eastAsia="zh-CN"/>
              </w:rPr>
            </w:pPr>
            <w:r>
              <w:rPr>
                <w:rFonts w:eastAsiaTheme="minorEastAsia"/>
                <w:color w:val="0070C0"/>
                <w:lang w:val="en-US" w:eastAsia="zh-CN"/>
              </w:rPr>
              <w:t xml:space="preserve">Option 2 </w:t>
            </w:r>
            <w:r>
              <w:rPr>
                <w:rFonts w:eastAsiaTheme="minorEastAsia" w:hint="eastAsia"/>
                <w:color w:val="0070C0"/>
                <w:lang w:val="en-US" w:eastAsia="zh-CN"/>
              </w:rPr>
              <w:t>is ok</w:t>
            </w:r>
            <w:r>
              <w:rPr>
                <w:rFonts w:eastAsiaTheme="minorEastAsia"/>
                <w:color w:val="0070C0"/>
                <w:lang w:val="en-US" w:eastAsia="zh-CN"/>
              </w:rPr>
              <w:t>.</w:t>
            </w:r>
          </w:p>
        </w:tc>
      </w:tr>
    </w:tbl>
    <w:p w14:paraId="7E0C4CB7" w14:textId="77777777" w:rsidR="001C29FA" w:rsidRPr="00A66CDE" w:rsidRDefault="00071182">
      <w:pPr>
        <w:rPr>
          <w:color w:val="0070C0"/>
          <w:lang w:val="en-US" w:eastAsia="zh-CN"/>
        </w:rPr>
      </w:pPr>
      <w:r>
        <w:rPr>
          <w:rFonts w:hint="eastAsia"/>
          <w:color w:val="0070C0"/>
          <w:lang w:val="en-US" w:eastAsia="zh-CN"/>
        </w:rPr>
        <w:t xml:space="preserve"> </w:t>
      </w:r>
    </w:p>
    <w:p w14:paraId="38E80084" w14:textId="77777777" w:rsidR="001C29FA" w:rsidRDefault="00071182">
      <w:pPr>
        <w:rPr>
          <w:bCs/>
          <w:color w:val="0070C0"/>
          <w:u w:val="single"/>
          <w:lang w:eastAsia="ko-KR"/>
        </w:rPr>
      </w:pPr>
      <w:r>
        <w:rPr>
          <w:bCs/>
          <w:color w:val="0070C0"/>
          <w:u w:val="single"/>
          <w:lang w:eastAsia="ko-KR"/>
        </w:rPr>
        <w:t xml:space="preserve">Sub topic 3-2 </w:t>
      </w:r>
    </w:p>
    <w:tbl>
      <w:tblPr>
        <w:tblStyle w:val="af3"/>
        <w:tblW w:w="0" w:type="auto"/>
        <w:tblLook w:val="04A0" w:firstRow="1" w:lastRow="0" w:firstColumn="1" w:lastColumn="0" w:noHBand="0" w:noVBand="1"/>
      </w:tblPr>
      <w:tblGrid>
        <w:gridCol w:w="1236"/>
        <w:gridCol w:w="8395"/>
      </w:tblGrid>
      <w:tr w:rsidR="001C29FA" w14:paraId="0AC9CCB4" w14:textId="77777777">
        <w:tc>
          <w:tcPr>
            <w:tcW w:w="1236" w:type="dxa"/>
          </w:tcPr>
          <w:p w14:paraId="3768A17E" w14:textId="77777777" w:rsidR="001C29FA" w:rsidRDefault="00071182">
            <w:pPr>
              <w:spacing w:after="120"/>
              <w:rPr>
                <w:rFonts w:eastAsiaTheme="minorEastAsia"/>
                <w:b/>
                <w:bCs/>
                <w:color w:val="0070C0"/>
                <w:lang w:val="en-US" w:eastAsia="zh-CN"/>
              </w:rPr>
            </w:pPr>
            <w:r>
              <w:rPr>
                <w:rFonts w:eastAsiaTheme="minorEastAsia"/>
                <w:b/>
                <w:bCs/>
                <w:color w:val="0070C0"/>
                <w:lang w:val="en-US" w:eastAsia="zh-CN"/>
              </w:rPr>
              <w:t>Company</w:t>
            </w:r>
          </w:p>
        </w:tc>
        <w:tc>
          <w:tcPr>
            <w:tcW w:w="8395" w:type="dxa"/>
          </w:tcPr>
          <w:p w14:paraId="44083AEF" w14:textId="77777777" w:rsidR="001C29FA" w:rsidRDefault="00071182">
            <w:pPr>
              <w:spacing w:after="120"/>
              <w:rPr>
                <w:rFonts w:eastAsiaTheme="minorEastAsia"/>
                <w:b/>
                <w:bCs/>
                <w:color w:val="0070C0"/>
                <w:lang w:val="en-US" w:eastAsia="zh-CN"/>
              </w:rPr>
            </w:pPr>
            <w:r>
              <w:rPr>
                <w:rFonts w:eastAsiaTheme="minorEastAsia"/>
                <w:b/>
                <w:bCs/>
                <w:color w:val="0070C0"/>
                <w:lang w:val="en-US" w:eastAsia="zh-CN"/>
              </w:rPr>
              <w:t>Comments</w:t>
            </w:r>
          </w:p>
        </w:tc>
      </w:tr>
      <w:tr w:rsidR="001C29FA" w14:paraId="616BC663" w14:textId="77777777">
        <w:tc>
          <w:tcPr>
            <w:tcW w:w="1236" w:type="dxa"/>
          </w:tcPr>
          <w:p w14:paraId="7ABEBBC0" w14:textId="3EFE85EC" w:rsidR="001C29FA" w:rsidRDefault="00071182">
            <w:pPr>
              <w:spacing w:after="120"/>
              <w:rPr>
                <w:rFonts w:eastAsiaTheme="minorEastAsia"/>
                <w:color w:val="0070C0"/>
                <w:lang w:val="en-US" w:eastAsia="zh-CN"/>
              </w:rPr>
            </w:pPr>
            <w:r>
              <w:rPr>
                <w:rFonts w:eastAsiaTheme="minorEastAsia"/>
                <w:color w:val="0070C0"/>
                <w:lang w:val="en-US" w:eastAsia="zh-CN"/>
              </w:rPr>
              <w:t xml:space="preserve"> Qualcomm</w:t>
            </w:r>
          </w:p>
        </w:tc>
        <w:tc>
          <w:tcPr>
            <w:tcW w:w="8395" w:type="dxa"/>
          </w:tcPr>
          <w:p w14:paraId="0235B4F5" w14:textId="77777777" w:rsidR="001C29FA" w:rsidRDefault="00071182">
            <w:pPr>
              <w:spacing w:after="120"/>
              <w:rPr>
                <w:rFonts w:eastAsiaTheme="minorEastAsia"/>
                <w:color w:val="0070C0"/>
                <w:lang w:val="en-US" w:eastAsia="zh-CN"/>
              </w:rPr>
            </w:pPr>
            <w:bookmarkStart w:id="56" w:name="OLE_LINK98"/>
            <w:bookmarkStart w:id="57" w:name="OLE_LINK97"/>
            <w:r>
              <w:rPr>
                <w:rFonts w:eastAsiaTheme="minorEastAsia" w:hint="eastAsia"/>
                <w:color w:val="0070C0"/>
                <w:lang w:val="en-US" w:eastAsia="zh-CN"/>
              </w:rPr>
              <w:t>I</w:t>
            </w:r>
            <w:r>
              <w:rPr>
                <w:rFonts w:eastAsiaTheme="minorEastAsia"/>
                <w:color w:val="0070C0"/>
                <w:lang w:val="en-US" w:eastAsia="zh-CN"/>
              </w:rPr>
              <w:t xml:space="preserve">ssue 3-4: </w:t>
            </w:r>
            <w:bookmarkEnd w:id="56"/>
            <w:bookmarkEnd w:id="57"/>
            <w:r>
              <w:t>0dBi should be assumed for UE antenna.</w:t>
            </w:r>
          </w:p>
        </w:tc>
      </w:tr>
      <w:tr w:rsidR="001C29FA" w14:paraId="0939FE68" w14:textId="77777777">
        <w:tc>
          <w:tcPr>
            <w:tcW w:w="1236" w:type="dxa"/>
          </w:tcPr>
          <w:p w14:paraId="7EA6A452" w14:textId="77777777" w:rsidR="001C29FA" w:rsidRDefault="00071182">
            <w:pPr>
              <w:spacing w:after="120"/>
              <w:rPr>
                <w:rFonts w:eastAsiaTheme="minorEastAsia"/>
                <w:color w:val="0070C0"/>
                <w:lang w:val="en-US" w:eastAsia="zh-CN"/>
              </w:rPr>
            </w:pPr>
            <w:r>
              <w:rPr>
                <w:rFonts w:eastAsiaTheme="minorEastAsia" w:hint="eastAsia"/>
                <w:color w:val="0070C0"/>
                <w:lang w:val="en-US" w:eastAsia="zh-CN"/>
              </w:rPr>
              <w:t>Hu</w:t>
            </w:r>
            <w:r>
              <w:rPr>
                <w:rFonts w:eastAsiaTheme="minorEastAsia"/>
                <w:color w:val="0070C0"/>
                <w:lang w:val="en-US" w:eastAsia="zh-CN"/>
              </w:rPr>
              <w:t>awei</w:t>
            </w:r>
          </w:p>
        </w:tc>
        <w:tc>
          <w:tcPr>
            <w:tcW w:w="8395" w:type="dxa"/>
          </w:tcPr>
          <w:p w14:paraId="59FAE542" w14:textId="77777777" w:rsidR="001C29FA" w:rsidRDefault="00071182">
            <w:pPr>
              <w:spacing w:after="120"/>
              <w:rPr>
                <w:rFonts w:eastAsiaTheme="minorEastAsia"/>
                <w:color w:val="0070C0"/>
                <w:lang w:val="en-US" w:eastAsia="zh-CN"/>
              </w:rPr>
            </w:pPr>
            <w:r>
              <w:rPr>
                <w:rFonts w:eastAsiaTheme="minorEastAsia" w:hint="eastAsia"/>
                <w:color w:val="0070C0"/>
                <w:lang w:val="en-US" w:eastAsia="zh-CN"/>
              </w:rPr>
              <w:t>I</w:t>
            </w:r>
            <w:r>
              <w:rPr>
                <w:rFonts w:eastAsiaTheme="minorEastAsia"/>
                <w:color w:val="0070C0"/>
                <w:lang w:val="en-US" w:eastAsia="zh-CN"/>
              </w:rPr>
              <w:t>ssue 3-4: A clarification on BS type. Does BS assume as AAS or passive antenna?</w:t>
            </w:r>
          </w:p>
        </w:tc>
      </w:tr>
      <w:tr w:rsidR="001C29FA" w14:paraId="43F64AC8" w14:textId="77777777">
        <w:tc>
          <w:tcPr>
            <w:tcW w:w="1236" w:type="dxa"/>
          </w:tcPr>
          <w:p w14:paraId="10E17EB3" w14:textId="77777777" w:rsidR="001C29FA" w:rsidRDefault="00071182">
            <w:pPr>
              <w:spacing w:after="120"/>
              <w:rPr>
                <w:rFonts w:eastAsiaTheme="minorEastAsia"/>
                <w:color w:val="0070C0"/>
                <w:lang w:val="en-US" w:eastAsia="zh-CN"/>
              </w:rPr>
            </w:pPr>
            <w:r>
              <w:rPr>
                <w:rFonts w:eastAsiaTheme="minorEastAsia"/>
                <w:color w:val="0070C0"/>
                <w:lang w:val="en-US" w:eastAsia="zh-CN"/>
              </w:rPr>
              <w:t>Ericsson</w:t>
            </w:r>
          </w:p>
        </w:tc>
        <w:tc>
          <w:tcPr>
            <w:tcW w:w="8395" w:type="dxa"/>
          </w:tcPr>
          <w:p w14:paraId="35C6653B" w14:textId="77777777" w:rsidR="001C29FA" w:rsidRDefault="00071182">
            <w:pPr>
              <w:spacing w:after="120"/>
              <w:rPr>
                <w:rFonts w:eastAsiaTheme="minorEastAsia"/>
                <w:color w:val="0070C0"/>
                <w:lang w:val="en-US" w:eastAsia="zh-CN"/>
              </w:rPr>
            </w:pPr>
            <w:r>
              <w:rPr>
                <w:rFonts w:eastAsiaTheme="minorEastAsia" w:hint="eastAsia"/>
                <w:color w:val="0070C0"/>
                <w:lang w:val="en-US" w:eastAsia="zh-CN"/>
              </w:rPr>
              <w:t>I</w:t>
            </w:r>
            <w:r>
              <w:rPr>
                <w:rFonts w:eastAsiaTheme="minorEastAsia"/>
                <w:color w:val="0070C0"/>
                <w:lang w:val="en-US" w:eastAsia="zh-CN"/>
              </w:rPr>
              <w:t>ssue 3-4</w:t>
            </w:r>
          </w:p>
          <w:p w14:paraId="172657DC" w14:textId="77777777" w:rsidR="001C29FA" w:rsidRDefault="00071182">
            <w:pPr>
              <w:spacing w:after="120"/>
              <w:rPr>
                <w:rFonts w:eastAsiaTheme="minorEastAsia"/>
                <w:color w:val="0070C0"/>
                <w:lang w:val="en-US" w:eastAsia="zh-CN"/>
              </w:rPr>
            </w:pPr>
            <w:r>
              <w:rPr>
                <w:rFonts w:eastAsiaTheme="minorEastAsia"/>
                <w:color w:val="0070C0"/>
                <w:lang w:val="en-US" w:eastAsia="zh-CN"/>
              </w:rPr>
              <w:t>Most of BSs deployed today in 2GHz are non-AAS BSs, so such BSs shall also be considered.</w:t>
            </w:r>
          </w:p>
          <w:p w14:paraId="35055B14" w14:textId="77777777" w:rsidR="001C29FA" w:rsidRDefault="00071182">
            <w:pPr>
              <w:spacing w:after="120"/>
              <w:rPr>
                <w:rFonts w:eastAsiaTheme="minorEastAsia"/>
                <w:color w:val="0070C0"/>
                <w:lang w:val="en-US" w:eastAsia="zh-CN"/>
              </w:rPr>
            </w:pPr>
            <w:r>
              <w:rPr>
                <w:rFonts w:eastAsiaTheme="minorEastAsia"/>
                <w:color w:val="0070C0"/>
                <w:lang w:val="en-US" w:eastAsia="zh-CN"/>
              </w:rPr>
              <w:t>For AAS BS, align with latest LS Reply to ITU-R (R4-2008924).</w:t>
            </w:r>
          </w:p>
          <w:p w14:paraId="2983E509" w14:textId="77777777" w:rsidR="001C29FA" w:rsidRDefault="00071182">
            <w:pPr>
              <w:spacing w:after="120"/>
              <w:rPr>
                <w:rFonts w:eastAsiaTheme="minorEastAsia"/>
                <w:color w:val="0070C0"/>
                <w:lang w:val="en-US" w:eastAsia="zh-CN"/>
              </w:rPr>
            </w:pPr>
            <w:r>
              <w:rPr>
                <w:rFonts w:eastAsiaTheme="minorEastAsia"/>
                <w:color w:val="0070C0"/>
                <w:lang w:val="en-US" w:eastAsia="zh-CN"/>
              </w:rPr>
              <w:t>For UE, omni antenna + 0dBi shall be assumed (usual assumptions).</w:t>
            </w:r>
          </w:p>
        </w:tc>
      </w:tr>
      <w:tr w:rsidR="001C29FA" w14:paraId="49FEDC8D" w14:textId="77777777">
        <w:tc>
          <w:tcPr>
            <w:tcW w:w="1236" w:type="dxa"/>
          </w:tcPr>
          <w:p w14:paraId="5A9FC38E" w14:textId="77777777" w:rsidR="001C29FA" w:rsidRDefault="00071182">
            <w:pPr>
              <w:spacing w:after="120"/>
              <w:rPr>
                <w:rFonts w:eastAsiaTheme="minorEastAsia"/>
                <w:color w:val="0070C0"/>
                <w:lang w:val="en-US" w:eastAsia="zh-CN"/>
              </w:rPr>
            </w:pPr>
            <w:r>
              <w:rPr>
                <w:rFonts w:eastAsiaTheme="minorEastAsia" w:hint="eastAsia"/>
                <w:color w:val="0070C0"/>
                <w:lang w:val="en-US" w:eastAsia="zh-CN"/>
              </w:rPr>
              <w:t>ZTE</w:t>
            </w:r>
          </w:p>
        </w:tc>
        <w:tc>
          <w:tcPr>
            <w:tcW w:w="8395" w:type="dxa"/>
          </w:tcPr>
          <w:p w14:paraId="3E1E03D1" w14:textId="77777777" w:rsidR="001C29FA" w:rsidRDefault="00071182">
            <w:pPr>
              <w:spacing w:after="120"/>
              <w:rPr>
                <w:rFonts w:eastAsiaTheme="minorEastAsia"/>
                <w:color w:val="0070C0"/>
                <w:lang w:val="en-US" w:eastAsia="zh-CN"/>
              </w:rPr>
            </w:pPr>
            <w:r>
              <w:rPr>
                <w:rFonts w:eastAsiaTheme="minorEastAsia" w:hint="eastAsia"/>
                <w:color w:val="0070C0"/>
                <w:lang w:val="en-US" w:eastAsia="zh-CN"/>
              </w:rPr>
              <w:t>I</w:t>
            </w:r>
            <w:r>
              <w:rPr>
                <w:rFonts w:eastAsiaTheme="minorEastAsia"/>
                <w:color w:val="0070C0"/>
                <w:lang w:val="en-US" w:eastAsia="zh-CN"/>
              </w:rPr>
              <w:t>ssue 3-4</w:t>
            </w:r>
          </w:p>
          <w:p w14:paraId="20852B9D" w14:textId="77777777" w:rsidR="001C29FA" w:rsidRDefault="00071182">
            <w:pPr>
              <w:spacing w:after="120"/>
              <w:rPr>
                <w:rFonts w:eastAsiaTheme="minorEastAsia"/>
                <w:color w:val="0070C0"/>
                <w:lang w:val="en-US" w:eastAsia="zh-CN"/>
              </w:rPr>
            </w:pPr>
            <w:r>
              <w:rPr>
                <w:rFonts w:eastAsiaTheme="minorEastAsia" w:hint="eastAsia"/>
                <w:color w:val="0070C0"/>
                <w:lang w:val="en-US" w:eastAsia="zh-CN"/>
              </w:rPr>
              <w:t>To align with ITU-R reply LS R4-2008924</w:t>
            </w:r>
          </w:p>
          <w:p w14:paraId="2FE6F2D7" w14:textId="77777777" w:rsidR="001C29FA" w:rsidRDefault="00071182">
            <w:pPr>
              <w:spacing w:after="120"/>
              <w:rPr>
                <w:rFonts w:eastAsiaTheme="minorEastAsia"/>
                <w:color w:val="0070C0"/>
                <w:lang w:val="en-US" w:eastAsia="zh-CN"/>
              </w:rPr>
            </w:pPr>
            <w:r>
              <w:rPr>
                <w:rFonts w:eastAsiaTheme="minorEastAsia" w:hint="eastAsia"/>
                <w:color w:val="0070C0"/>
                <w:lang w:val="en-US" w:eastAsia="zh-CN"/>
              </w:rPr>
              <w:t>For UE, 0dBi could be assumed.</w:t>
            </w:r>
          </w:p>
        </w:tc>
      </w:tr>
      <w:tr w:rsidR="00C5539B" w14:paraId="716BB96C" w14:textId="77777777">
        <w:tc>
          <w:tcPr>
            <w:tcW w:w="1236" w:type="dxa"/>
          </w:tcPr>
          <w:p w14:paraId="3E035745" w14:textId="7DEB168B" w:rsidR="00C5539B" w:rsidRDefault="00C5539B" w:rsidP="00C5539B">
            <w:pPr>
              <w:spacing w:after="120"/>
              <w:rPr>
                <w:rFonts w:eastAsiaTheme="minorEastAsia"/>
                <w:color w:val="0070C0"/>
                <w:lang w:val="en-US" w:eastAsia="zh-CN"/>
              </w:rPr>
            </w:pPr>
            <w:r>
              <w:rPr>
                <w:rFonts w:eastAsiaTheme="minorEastAsia"/>
                <w:color w:val="0070C0"/>
                <w:lang w:val="en-US" w:eastAsia="zh-CN"/>
              </w:rPr>
              <w:t>THALES</w:t>
            </w:r>
          </w:p>
        </w:tc>
        <w:tc>
          <w:tcPr>
            <w:tcW w:w="8395" w:type="dxa"/>
          </w:tcPr>
          <w:p w14:paraId="2137B6C7" w14:textId="3ECCDA7E" w:rsidR="00C5539B" w:rsidRDefault="00C5539B" w:rsidP="00C5539B">
            <w:pPr>
              <w:spacing w:after="120"/>
              <w:rPr>
                <w:rFonts w:eastAsiaTheme="minorEastAsia"/>
                <w:color w:val="0070C0"/>
                <w:lang w:val="en-US" w:eastAsia="zh-CN"/>
              </w:rPr>
            </w:pPr>
            <w:r>
              <w:rPr>
                <w:rFonts w:eastAsiaTheme="minorEastAsia" w:hint="eastAsia"/>
                <w:color w:val="0070C0"/>
                <w:lang w:val="en-US" w:eastAsia="zh-CN"/>
              </w:rPr>
              <w:t>I</w:t>
            </w:r>
            <w:r>
              <w:rPr>
                <w:rFonts w:eastAsiaTheme="minorEastAsia"/>
                <w:color w:val="0070C0"/>
                <w:lang w:val="en-US" w:eastAsia="zh-CN"/>
              </w:rPr>
              <w:t>ssue 3-4: We can follow TR 38.803 parameters for TN BS, with omni-directional radiation pattern 0dBi for UE TN.</w:t>
            </w:r>
          </w:p>
        </w:tc>
      </w:tr>
      <w:tr w:rsidR="00A02E43" w14:paraId="3CBDA828" w14:textId="77777777">
        <w:tc>
          <w:tcPr>
            <w:tcW w:w="1236" w:type="dxa"/>
          </w:tcPr>
          <w:p w14:paraId="1AEBC69B" w14:textId="31276AFD" w:rsidR="00A02E43" w:rsidRDefault="00A02E43" w:rsidP="00A02E43">
            <w:pPr>
              <w:spacing w:after="120"/>
              <w:rPr>
                <w:rFonts w:eastAsiaTheme="minorEastAsia"/>
                <w:color w:val="0070C0"/>
                <w:lang w:val="en-US" w:eastAsia="zh-CN"/>
              </w:rPr>
            </w:pPr>
            <w:r>
              <w:rPr>
                <w:rFonts w:eastAsiaTheme="minorEastAsia" w:hint="eastAsia"/>
                <w:color w:val="0070C0"/>
                <w:lang w:val="en-US" w:eastAsia="zh-CN"/>
              </w:rPr>
              <w:t>S</w:t>
            </w:r>
            <w:r>
              <w:rPr>
                <w:rFonts w:eastAsiaTheme="minorEastAsia"/>
                <w:color w:val="0070C0"/>
                <w:lang w:val="en-US" w:eastAsia="zh-CN"/>
              </w:rPr>
              <w:t>amsung</w:t>
            </w:r>
          </w:p>
        </w:tc>
        <w:tc>
          <w:tcPr>
            <w:tcW w:w="8395" w:type="dxa"/>
          </w:tcPr>
          <w:p w14:paraId="50402BE6" w14:textId="77777777" w:rsidR="00A02E43" w:rsidRDefault="00A02E43" w:rsidP="00A02E43">
            <w:pPr>
              <w:spacing w:after="120"/>
              <w:rPr>
                <w:rFonts w:eastAsiaTheme="minorEastAsia"/>
                <w:color w:val="0070C0"/>
                <w:lang w:val="en-US" w:eastAsia="zh-CN"/>
              </w:rPr>
            </w:pPr>
            <w:r>
              <w:rPr>
                <w:rFonts w:eastAsiaTheme="minorEastAsia"/>
                <w:color w:val="0070C0"/>
                <w:lang w:val="en-US" w:eastAsia="zh-CN"/>
              </w:rPr>
              <w:t>Issue 3-4: We support Option-3, which proposed AAS pattern for BS and 0 dBi omni-directional pattern for UE. Also the BS element number, the BS and UE antenna heights are aligned with the agreed 3GPP output LS to ITU-R WP5D for 2GHz band.</w:t>
            </w:r>
          </w:p>
          <w:p w14:paraId="48E0F50A" w14:textId="77777777" w:rsidR="00A02E43" w:rsidRDefault="00A02E43" w:rsidP="00A02E43">
            <w:pPr>
              <w:spacing w:after="120"/>
              <w:rPr>
                <w:rFonts w:eastAsiaTheme="minorEastAsia"/>
                <w:color w:val="0070C0"/>
                <w:lang w:val="en-US" w:eastAsia="zh-CN"/>
              </w:rPr>
            </w:pPr>
            <w:r>
              <w:rPr>
                <w:rFonts w:eastAsiaTheme="minorEastAsia"/>
                <w:color w:val="0070C0"/>
                <w:lang w:val="en-US" w:eastAsia="zh-CN"/>
              </w:rPr>
              <w:t>For option 1, the BS sector antenna cannot be used to correctly calculate gain towards satellite or HAPS in the sky. And it only contains BS height for Urban scenario, which still lacks of rural and suburban cases.</w:t>
            </w:r>
          </w:p>
          <w:p w14:paraId="622EE96B" w14:textId="79255C58" w:rsidR="00A02E43" w:rsidRDefault="00A02E43" w:rsidP="00A02E43">
            <w:pPr>
              <w:spacing w:after="120"/>
              <w:rPr>
                <w:rFonts w:eastAsiaTheme="minorEastAsia"/>
                <w:color w:val="0070C0"/>
                <w:lang w:val="en-US" w:eastAsia="zh-CN"/>
              </w:rPr>
            </w:pPr>
            <w:r>
              <w:rPr>
                <w:rFonts w:eastAsiaTheme="minorEastAsia" w:hint="eastAsia"/>
                <w:color w:val="0070C0"/>
                <w:lang w:val="en-US" w:eastAsia="zh-CN"/>
              </w:rPr>
              <w:lastRenderedPageBreak/>
              <w:t>F</w:t>
            </w:r>
            <w:r>
              <w:rPr>
                <w:rFonts w:eastAsiaTheme="minorEastAsia"/>
                <w:color w:val="0070C0"/>
                <w:lang w:val="en-US" w:eastAsia="zh-CN"/>
              </w:rPr>
              <w:t>or option 2, the difference is whether we assume AAS or passive antenna for BS at 2GHz exemplary band. We slightly prefer to use AAS but we are open to Option 2.</w:t>
            </w:r>
          </w:p>
        </w:tc>
      </w:tr>
      <w:tr w:rsidR="00FD26AF" w14:paraId="4CDB24D1" w14:textId="77777777">
        <w:tc>
          <w:tcPr>
            <w:tcW w:w="1236" w:type="dxa"/>
          </w:tcPr>
          <w:p w14:paraId="1B7F6236" w14:textId="37D481E3" w:rsidR="00FD26AF" w:rsidRDefault="00FD26AF" w:rsidP="00A02E43">
            <w:pPr>
              <w:spacing w:after="120"/>
              <w:rPr>
                <w:rFonts w:eastAsiaTheme="minorEastAsia"/>
                <w:color w:val="0070C0"/>
                <w:lang w:val="en-US" w:eastAsia="zh-CN"/>
              </w:rPr>
            </w:pPr>
            <w:r>
              <w:rPr>
                <w:rFonts w:eastAsiaTheme="minorEastAsia" w:hint="eastAsia"/>
                <w:color w:val="0070C0"/>
                <w:lang w:val="en-US" w:eastAsia="zh-CN"/>
              </w:rPr>
              <w:lastRenderedPageBreak/>
              <w:t>CATT</w:t>
            </w:r>
          </w:p>
        </w:tc>
        <w:tc>
          <w:tcPr>
            <w:tcW w:w="8395" w:type="dxa"/>
          </w:tcPr>
          <w:p w14:paraId="6E87A0C7" w14:textId="77777777" w:rsidR="00FD26AF" w:rsidRDefault="00FD26AF" w:rsidP="00B60514">
            <w:pPr>
              <w:spacing w:after="120"/>
              <w:rPr>
                <w:rFonts w:eastAsiaTheme="minorEastAsia"/>
                <w:color w:val="0070C0"/>
                <w:lang w:val="en-US" w:eastAsia="zh-CN"/>
              </w:rPr>
            </w:pPr>
            <w:r>
              <w:rPr>
                <w:rFonts w:eastAsiaTheme="minorEastAsia" w:hint="eastAsia"/>
                <w:color w:val="0070C0"/>
                <w:lang w:val="en-US" w:eastAsia="zh-CN"/>
              </w:rPr>
              <w:t>I</w:t>
            </w:r>
            <w:r>
              <w:rPr>
                <w:rFonts w:eastAsiaTheme="minorEastAsia"/>
                <w:color w:val="0070C0"/>
                <w:lang w:val="en-US" w:eastAsia="zh-CN"/>
              </w:rPr>
              <w:t>ssue 3-4</w:t>
            </w:r>
          </w:p>
          <w:p w14:paraId="642FDECA" w14:textId="77777777" w:rsidR="00FD26AF" w:rsidRDefault="00FD26AF" w:rsidP="00B60514">
            <w:pPr>
              <w:spacing w:after="120"/>
              <w:rPr>
                <w:rFonts w:eastAsiaTheme="minorEastAsia"/>
                <w:color w:val="0070C0"/>
                <w:lang w:val="en-US" w:eastAsia="zh-CN"/>
              </w:rPr>
            </w:pPr>
            <w:r>
              <w:rPr>
                <w:rFonts w:eastAsiaTheme="minorEastAsia" w:hint="eastAsia"/>
                <w:color w:val="0070C0"/>
                <w:lang w:val="en-US" w:eastAsia="zh-CN"/>
              </w:rPr>
              <w:t>A</w:t>
            </w:r>
            <w:r>
              <w:rPr>
                <w:rFonts w:eastAsiaTheme="minorEastAsia"/>
                <w:color w:val="0070C0"/>
                <w:lang w:val="en-US" w:eastAsia="zh-CN"/>
              </w:rPr>
              <w:t>lign with latest LS Reply to ITU-R (R4-2008924).</w:t>
            </w:r>
          </w:p>
          <w:p w14:paraId="00E784B8" w14:textId="1B82C5D3" w:rsidR="00FD26AF" w:rsidRDefault="00FD26AF" w:rsidP="00A02E43">
            <w:pPr>
              <w:spacing w:after="120"/>
              <w:rPr>
                <w:rFonts w:eastAsiaTheme="minorEastAsia"/>
                <w:color w:val="0070C0"/>
                <w:lang w:val="en-US" w:eastAsia="zh-CN"/>
              </w:rPr>
            </w:pPr>
            <w:r>
              <w:rPr>
                <w:rFonts w:eastAsiaTheme="minorEastAsia"/>
                <w:color w:val="0070C0"/>
                <w:lang w:val="en-US" w:eastAsia="zh-CN"/>
              </w:rPr>
              <w:t>For UE, omni antenna + 0dBi shall be assumed.</w:t>
            </w:r>
          </w:p>
        </w:tc>
      </w:tr>
    </w:tbl>
    <w:p w14:paraId="515FDAC6" w14:textId="77777777" w:rsidR="001C29FA" w:rsidRDefault="00071182">
      <w:pPr>
        <w:rPr>
          <w:color w:val="0070C0"/>
          <w:lang w:val="en-US" w:eastAsia="zh-CN"/>
        </w:rPr>
      </w:pPr>
      <w:r>
        <w:rPr>
          <w:rFonts w:hint="eastAsia"/>
          <w:color w:val="0070C0"/>
          <w:lang w:val="en-US" w:eastAsia="zh-CN"/>
        </w:rPr>
        <w:t xml:space="preserve"> </w:t>
      </w:r>
    </w:p>
    <w:p w14:paraId="6558B7B1" w14:textId="77777777" w:rsidR="001C29FA" w:rsidRDefault="00071182">
      <w:pPr>
        <w:rPr>
          <w:bCs/>
          <w:color w:val="0070C0"/>
          <w:u w:val="single"/>
          <w:lang w:eastAsia="ko-KR"/>
        </w:rPr>
      </w:pPr>
      <w:r>
        <w:rPr>
          <w:bCs/>
          <w:color w:val="0070C0"/>
          <w:u w:val="single"/>
          <w:lang w:eastAsia="ko-KR"/>
        </w:rPr>
        <w:t xml:space="preserve">Sub topic 3-3 </w:t>
      </w:r>
    </w:p>
    <w:tbl>
      <w:tblPr>
        <w:tblStyle w:val="af3"/>
        <w:tblW w:w="0" w:type="auto"/>
        <w:tblLook w:val="04A0" w:firstRow="1" w:lastRow="0" w:firstColumn="1" w:lastColumn="0" w:noHBand="0" w:noVBand="1"/>
      </w:tblPr>
      <w:tblGrid>
        <w:gridCol w:w="1538"/>
        <w:gridCol w:w="8093"/>
      </w:tblGrid>
      <w:tr w:rsidR="001C29FA" w14:paraId="508D6A3F" w14:textId="77777777" w:rsidTr="00C5539B">
        <w:tc>
          <w:tcPr>
            <w:tcW w:w="1538" w:type="dxa"/>
          </w:tcPr>
          <w:p w14:paraId="178BF25F" w14:textId="77777777" w:rsidR="001C29FA" w:rsidRDefault="00071182">
            <w:pPr>
              <w:spacing w:after="120"/>
              <w:rPr>
                <w:rFonts w:eastAsiaTheme="minorEastAsia"/>
                <w:b/>
                <w:bCs/>
                <w:color w:val="0070C0"/>
                <w:lang w:val="en-US" w:eastAsia="zh-CN"/>
              </w:rPr>
            </w:pPr>
            <w:r>
              <w:rPr>
                <w:rFonts w:eastAsiaTheme="minorEastAsia"/>
                <w:b/>
                <w:bCs/>
                <w:color w:val="0070C0"/>
                <w:lang w:val="en-US" w:eastAsia="zh-CN"/>
              </w:rPr>
              <w:t>Company</w:t>
            </w:r>
          </w:p>
        </w:tc>
        <w:tc>
          <w:tcPr>
            <w:tcW w:w="8093" w:type="dxa"/>
          </w:tcPr>
          <w:p w14:paraId="6EDDDDA8" w14:textId="77777777" w:rsidR="001C29FA" w:rsidRDefault="00071182">
            <w:pPr>
              <w:spacing w:after="120"/>
              <w:rPr>
                <w:rFonts w:eastAsiaTheme="minorEastAsia"/>
                <w:b/>
                <w:bCs/>
                <w:color w:val="0070C0"/>
                <w:lang w:val="en-US" w:eastAsia="zh-CN"/>
              </w:rPr>
            </w:pPr>
            <w:r>
              <w:rPr>
                <w:rFonts w:eastAsiaTheme="minorEastAsia"/>
                <w:b/>
                <w:bCs/>
                <w:color w:val="0070C0"/>
                <w:lang w:val="en-US" w:eastAsia="zh-CN"/>
              </w:rPr>
              <w:t>Comments</w:t>
            </w:r>
          </w:p>
        </w:tc>
      </w:tr>
      <w:tr w:rsidR="001C29FA" w14:paraId="0094E831" w14:textId="77777777" w:rsidTr="00C5539B">
        <w:tc>
          <w:tcPr>
            <w:tcW w:w="1538" w:type="dxa"/>
          </w:tcPr>
          <w:p w14:paraId="5C31C23C" w14:textId="58C88986" w:rsidR="001C29FA" w:rsidRDefault="00071182">
            <w:pPr>
              <w:spacing w:after="120"/>
              <w:rPr>
                <w:rFonts w:eastAsiaTheme="minorEastAsia"/>
                <w:color w:val="0070C0"/>
                <w:lang w:val="en-US" w:eastAsia="zh-CN"/>
              </w:rPr>
            </w:pPr>
            <w:r>
              <w:rPr>
                <w:rFonts w:eastAsiaTheme="minorEastAsia"/>
                <w:color w:val="0070C0"/>
                <w:lang w:val="en-US" w:eastAsia="zh-CN"/>
              </w:rPr>
              <w:t>Qualcomm</w:t>
            </w:r>
          </w:p>
        </w:tc>
        <w:tc>
          <w:tcPr>
            <w:tcW w:w="8093" w:type="dxa"/>
          </w:tcPr>
          <w:p w14:paraId="7BF55F58" w14:textId="77777777" w:rsidR="001C29FA" w:rsidRDefault="00071182">
            <w:pPr>
              <w:spacing w:after="120"/>
              <w:rPr>
                <w:rFonts w:eastAsiaTheme="minorEastAsia"/>
                <w:color w:val="0070C0"/>
                <w:lang w:val="en-US" w:eastAsia="zh-CN"/>
              </w:rPr>
            </w:pPr>
            <w:bookmarkStart w:id="58" w:name="OLE_LINK99"/>
            <w:bookmarkStart w:id="59" w:name="OLE_LINK100"/>
            <w:r>
              <w:rPr>
                <w:rFonts w:eastAsiaTheme="minorEastAsia" w:hint="eastAsia"/>
                <w:color w:val="0070C0"/>
                <w:lang w:val="en-US" w:eastAsia="zh-CN"/>
              </w:rPr>
              <w:t>I</w:t>
            </w:r>
            <w:r>
              <w:rPr>
                <w:rFonts w:eastAsiaTheme="minorEastAsia"/>
                <w:color w:val="0070C0"/>
                <w:lang w:val="en-US" w:eastAsia="zh-CN"/>
              </w:rPr>
              <w:t>ssue 3-5:</w:t>
            </w:r>
            <w:bookmarkEnd w:id="58"/>
            <w:bookmarkEnd w:id="59"/>
            <w:r>
              <w:rPr>
                <w:rFonts w:eastAsiaTheme="minorEastAsia"/>
                <w:color w:val="0070C0"/>
                <w:lang w:val="en-US" w:eastAsia="zh-CN"/>
              </w:rPr>
              <w:t xml:space="preserve"> Option 2. Per our simulation, reusing TN TPC will lead to all the NTN UE transmitting with full power.</w:t>
            </w:r>
          </w:p>
          <w:p w14:paraId="0F57B439" w14:textId="77777777" w:rsidR="001C29FA" w:rsidRDefault="00071182">
            <w:pPr>
              <w:spacing w:after="120"/>
              <w:rPr>
                <w:rFonts w:eastAsiaTheme="minorEastAsia"/>
                <w:color w:val="0070C0"/>
                <w:lang w:val="en-US" w:eastAsia="zh-CN"/>
              </w:rPr>
            </w:pPr>
            <w:bookmarkStart w:id="60" w:name="OLE_LINK101"/>
            <w:bookmarkStart w:id="61" w:name="OLE_LINK102"/>
            <w:r>
              <w:rPr>
                <w:rFonts w:eastAsiaTheme="minorEastAsia"/>
                <w:color w:val="0070C0"/>
                <w:lang w:val="en-US" w:eastAsia="zh-CN"/>
              </w:rPr>
              <w:t xml:space="preserve">Issue 3-6: </w:t>
            </w:r>
            <w:bookmarkEnd w:id="60"/>
            <w:bookmarkEnd w:id="61"/>
            <w:r>
              <w:rPr>
                <w:rFonts w:eastAsiaTheme="minorEastAsia"/>
                <w:color w:val="0070C0"/>
                <w:lang w:val="en-US" w:eastAsia="zh-CN"/>
              </w:rPr>
              <w:t>Option 2.</w:t>
            </w:r>
          </w:p>
          <w:p w14:paraId="32A9AEEC" w14:textId="77777777" w:rsidR="001C29FA" w:rsidRDefault="00071182">
            <w:pPr>
              <w:spacing w:after="120"/>
              <w:rPr>
                <w:rFonts w:eastAsiaTheme="minorEastAsia"/>
                <w:color w:val="0070C0"/>
                <w:lang w:val="en-US" w:eastAsia="zh-CN"/>
              </w:rPr>
            </w:pPr>
            <w:r>
              <w:rPr>
                <w:rFonts w:eastAsiaTheme="minorEastAsia" w:hint="eastAsia"/>
                <w:color w:val="0070C0"/>
                <w:lang w:val="en-US" w:eastAsia="zh-CN"/>
              </w:rPr>
              <w:t>I</w:t>
            </w:r>
            <w:r>
              <w:rPr>
                <w:rFonts w:eastAsiaTheme="minorEastAsia"/>
                <w:color w:val="0070C0"/>
                <w:lang w:val="en-US" w:eastAsia="zh-CN"/>
              </w:rPr>
              <w:t>ssue 3-7:</w:t>
            </w:r>
          </w:p>
          <w:p w14:paraId="32A860C3" w14:textId="77777777" w:rsidR="001C29FA" w:rsidRDefault="00071182">
            <w:pPr>
              <w:spacing w:after="120"/>
              <w:rPr>
                <w:rFonts w:eastAsiaTheme="minorEastAsia"/>
                <w:color w:val="0070C0"/>
                <w:lang w:val="en-US" w:eastAsia="zh-CN"/>
              </w:rPr>
            </w:pPr>
            <w:bookmarkStart w:id="62" w:name="OLE_LINK105"/>
            <w:r>
              <w:rPr>
                <w:rFonts w:eastAsiaTheme="minorEastAsia" w:hint="eastAsia"/>
                <w:color w:val="0070C0"/>
                <w:lang w:val="en-US" w:eastAsia="zh-CN"/>
              </w:rPr>
              <w:t>I</w:t>
            </w:r>
            <w:r>
              <w:rPr>
                <w:rFonts w:eastAsiaTheme="minorEastAsia"/>
                <w:color w:val="0070C0"/>
                <w:lang w:val="en-US" w:eastAsia="zh-CN"/>
              </w:rPr>
              <w:t>ssue 3-8:</w:t>
            </w:r>
            <w:bookmarkEnd w:id="62"/>
            <w:r>
              <w:rPr>
                <w:rFonts w:eastAsiaTheme="minorEastAsia"/>
                <w:color w:val="0070C0"/>
                <w:lang w:val="en-US" w:eastAsia="zh-CN"/>
              </w:rPr>
              <w:t xml:space="preserve"> prefer option 1 for NTN-NTN coexistence simulation. Can accept with option 3 which is the typical active UE number assumption in co-ex simulation.</w:t>
            </w:r>
          </w:p>
        </w:tc>
      </w:tr>
      <w:tr w:rsidR="001C29FA" w14:paraId="2BCD950B" w14:textId="77777777" w:rsidTr="00C5539B">
        <w:tc>
          <w:tcPr>
            <w:tcW w:w="1538" w:type="dxa"/>
          </w:tcPr>
          <w:p w14:paraId="6B9C60FC" w14:textId="77777777" w:rsidR="001C29FA" w:rsidRDefault="00071182">
            <w:pPr>
              <w:spacing w:after="120"/>
              <w:rPr>
                <w:rFonts w:eastAsiaTheme="minorEastAsia"/>
                <w:color w:val="0070C0"/>
                <w:lang w:val="en-US" w:eastAsia="zh-CN"/>
              </w:rPr>
            </w:pPr>
            <w:r>
              <w:rPr>
                <w:rFonts w:eastAsiaTheme="minorEastAsia" w:hint="eastAsia"/>
                <w:color w:val="0070C0"/>
                <w:lang w:val="en-US" w:eastAsia="zh-CN"/>
              </w:rPr>
              <w:t>H</w:t>
            </w:r>
            <w:r>
              <w:rPr>
                <w:rFonts w:eastAsiaTheme="minorEastAsia"/>
                <w:color w:val="0070C0"/>
                <w:lang w:val="en-US" w:eastAsia="zh-CN"/>
              </w:rPr>
              <w:t>uawei</w:t>
            </w:r>
          </w:p>
        </w:tc>
        <w:tc>
          <w:tcPr>
            <w:tcW w:w="8093" w:type="dxa"/>
          </w:tcPr>
          <w:p w14:paraId="6941A4CC" w14:textId="77777777" w:rsidR="001C29FA" w:rsidRDefault="00071182">
            <w:pPr>
              <w:spacing w:after="120"/>
              <w:rPr>
                <w:rFonts w:eastAsiaTheme="minorEastAsia"/>
                <w:color w:val="0070C0"/>
                <w:lang w:val="en-US" w:eastAsia="zh-CN"/>
              </w:rPr>
            </w:pPr>
            <w:r>
              <w:rPr>
                <w:rFonts w:eastAsiaTheme="minorEastAsia" w:hint="eastAsia"/>
                <w:color w:val="0070C0"/>
                <w:lang w:val="en-US" w:eastAsia="zh-CN"/>
              </w:rPr>
              <w:t>I</w:t>
            </w:r>
            <w:r>
              <w:rPr>
                <w:rFonts w:eastAsiaTheme="minorEastAsia"/>
                <w:color w:val="0070C0"/>
                <w:lang w:val="en-US" w:eastAsia="zh-CN"/>
              </w:rPr>
              <w:t>ssue 3-5: It depends how much targeted SINR can be achieved. If we still reuse 15dB targeted SINR, maybe the NTN UE has to transmit with full power. The analysis about option 3 can be considered.</w:t>
            </w:r>
          </w:p>
          <w:p w14:paraId="165C183A" w14:textId="77777777" w:rsidR="001C29FA" w:rsidRDefault="00071182">
            <w:pPr>
              <w:spacing w:after="120"/>
              <w:rPr>
                <w:rFonts w:eastAsiaTheme="minorEastAsia"/>
                <w:color w:val="0070C0"/>
                <w:lang w:val="en-US" w:eastAsia="zh-CN"/>
              </w:rPr>
            </w:pPr>
            <w:bookmarkStart w:id="63" w:name="OLE_LINK104"/>
            <w:bookmarkStart w:id="64" w:name="OLE_LINK103"/>
            <w:r>
              <w:rPr>
                <w:rFonts w:eastAsiaTheme="minorEastAsia"/>
                <w:color w:val="0070C0"/>
                <w:lang w:val="en-US" w:eastAsia="zh-CN"/>
              </w:rPr>
              <w:t xml:space="preserve">Issue 3-6: </w:t>
            </w:r>
            <w:bookmarkEnd w:id="63"/>
            <w:bookmarkEnd w:id="64"/>
            <w:r>
              <w:rPr>
                <w:rFonts w:eastAsiaTheme="minorEastAsia"/>
                <w:color w:val="0070C0"/>
                <w:lang w:val="en-US" w:eastAsia="zh-CN"/>
              </w:rPr>
              <w:t>Both option 1 and option 2 are OK for us.</w:t>
            </w:r>
          </w:p>
          <w:p w14:paraId="661A350C" w14:textId="77777777" w:rsidR="001C29FA" w:rsidRDefault="00071182">
            <w:pPr>
              <w:spacing w:after="120"/>
              <w:rPr>
                <w:rFonts w:eastAsiaTheme="minorEastAsia"/>
                <w:color w:val="0070C0"/>
                <w:lang w:val="en-US" w:eastAsia="zh-CN"/>
              </w:rPr>
            </w:pPr>
            <w:r>
              <w:rPr>
                <w:rFonts w:eastAsiaTheme="minorEastAsia"/>
                <w:color w:val="0070C0"/>
                <w:lang w:val="en-US" w:eastAsia="zh-CN"/>
              </w:rPr>
              <w:t>Issue 3-7: Option 1</w:t>
            </w:r>
          </w:p>
          <w:p w14:paraId="1671EE3F" w14:textId="77777777" w:rsidR="001C29FA" w:rsidRDefault="00071182">
            <w:pPr>
              <w:spacing w:after="120"/>
              <w:rPr>
                <w:rFonts w:eastAsiaTheme="minorEastAsia"/>
                <w:color w:val="0070C0"/>
                <w:lang w:val="en-US" w:eastAsia="zh-CN"/>
              </w:rPr>
            </w:pPr>
            <w:bookmarkStart w:id="65" w:name="OLE_LINK106"/>
            <w:bookmarkStart w:id="66" w:name="OLE_LINK107"/>
            <w:r>
              <w:rPr>
                <w:rFonts w:eastAsiaTheme="minorEastAsia" w:hint="eastAsia"/>
                <w:color w:val="0070C0"/>
                <w:lang w:val="en-US" w:eastAsia="zh-CN"/>
              </w:rPr>
              <w:t>I</w:t>
            </w:r>
            <w:r>
              <w:rPr>
                <w:rFonts w:eastAsiaTheme="minorEastAsia"/>
                <w:color w:val="0070C0"/>
                <w:lang w:val="en-US" w:eastAsia="zh-CN"/>
              </w:rPr>
              <w:t xml:space="preserve">ssue 3-8: </w:t>
            </w:r>
            <w:bookmarkStart w:id="67" w:name="OLE_LINK110"/>
            <w:bookmarkStart w:id="68" w:name="OLE_LINK111"/>
            <w:r>
              <w:rPr>
                <w:rFonts w:eastAsiaTheme="minorEastAsia"/>
                <w:color w:val="0070C0"/>
                <w:lang w:val="en-US" w:eastAsia="zh-CN"/>
              </w:rPr>
              <w:t>We don’t have a strong view on this.</w:t>
            </w:r>
            <w:bookmarkEnd w:id="65"/>
            <w:bookmarkEnd w:id="66"/>
            <w:bookmarkEnd w:id="67"/>
            <w:bookmarkEnd w:id="68"/>
            <w:r>
              <w:rPr>
                <w:rFonts w:eastAsiaTheme="minorEastAsia"/>
                <w:color w:val="0070C0"/>
                <w:lang w:val="en-US" w:eastAsia="zh-CN"/>
              </w:rPr>
              <w:t xml:space="preserve"> But it better refer to the real deployment.</w:t>
            </w:r>
          </w:p>
        </w:tc>
      </w:tr>
      <w:tr w:rsidR="001C29FA" w14:paraId="1A2BAA33" w14:textId="77777777" w:rsidTr="00C5539B">
        <w:tc>
          <w:tcPr>
            <w:tcW w:w="1538" w:type="dxa"/>
          </w:tcPr>
          <w:p w14:paraId="08DB9CA5" w14:textId="77777777" w:rsidR="001C29FA" w:rsidRDefault="00071182">
            <w:pPr>
              <w:spacing w:after="120"/>
              <w:rPr>
                <w:rFonts w:eastAsiaTheme="minorEastAsia"/>
                <w:color w:val="0070C0"/>
                <w:lang w:val="en-US" w:eastAsia="zh-CN"/>
              </w:rPr>
            </w:pPr>
            <w:r>
              <w:rPr>
                <w:rFonts w:eastAsiaTheme="minorEastAsia"/>
                <w:color w:val="0070C0"/>
                <w:lang w:val="en-US" w:eastAsia="zh-CN"/>
              </w:rPr>
              <w:t>Ericsson</w:t>
            </w:r>
          </w:p>
        </w:tc>
        <w:tc>
          <w:tcPr>
            <w:tcW w:w="8093" w:type="dxa"/>
          </w:tcPr>
          <w:p w14:paraId="6C150AA7" w14:textId="77777777" w:rsidR="001C29FA" w:rsidRDefault="00071182">
            <w:pPr>
              <w:spacing w:after="120"/>
              <w:rPr>
                <w:rFonts w:eastAsiaTheme="minorEastAsia"/>
                <w:color w:val="0070C0"/>
                <w:lang w:val="en-US" w:eastAsia="zh-CN"/>
              </w:rPr>
            </w:pPr>
            <w:r>
              <w:rPr>
                <w:rFonts w:eastAsiaTheme="minorEastAsia" w:hint="eastAsia"/>
                <w:color w:val="0070C0"/>
                <w:lang w:val="en-US" w:eastAsia="zh-CN"/>
              </w:rPr>
              <w:t>I</w:t>
            </w:r>
            <w:r>
              <w:rPr>
                <w:rFonts w:eastAsiaTheme="minorEastAsia"/>
                <w:color w:val="0070C0"/>
                <w:lang w:val="en-US" w:eastAsia="zh-CN"/>
              </w:rPr>
              <w:t>ssue 3-5 Almost all NTN UEs should transmit at max power so TPC might not be that important here. Option 2 would be ok then.</w:t>
            </w:r>
          </w:p>
          <w:p w14:paraId="7E46A904" w14:textId="77777777" w:rsidR="001C29FA" w:rsidRDefault="00071182">
            <w:pPr>
              <w:spacing w:after="120"/>
              <w:rPr>
                <w:rFonts w:eastAsiaTheme="minorEastAsia"/>
                <w:color w:val="0070C0"/>
                <w:lang w:val="en-US" w:eastAsia="zh-CN"/>
              </w:rPr>
            </w:pPr>
            <w:r>
              <w:rPr>
                <w:rFonts w:eastAsiaTheme="minorEastAsia"/>
                <w:color w:val="0070C0"/>
                <w:lang w:val="en-US" w:eastAsia="zh-CN"/>
              </w:rPr>
              <w:t>Issue 3-6 Option 2, that’s the usual assumption for UEs at this frequency.</w:t>
            </w:r>
          </w:p>
          <w:p w14:paraId="77CF047F" w14:textId="77777777" w:rsidR="001C29FA" w:rsidRDefault="00071182">
            <w:pPr>
              <w:spacing w:after="120"/>
              <w:rPr>
                <w:rFonts w:eastAsiaTheme="minorEastAsia"/>
                <w:color w:val="0070C0"/>
                <w:lang w:val="en-US" w:eastAsia="zh-CN"/>
              </w:rPr>
            </w:pPr>
            <w:r>
              <w:rPr>
                <w:rFonts w:eastAsiaTheme="minorEastAsia"/>
                <w:color w:val="0070C0"/>
                <w:lang w:val="en-US" w:eastAsia="zh-CN"/>
              </w:rPr>
              <w:t>Issue 3-7: ok with option 1</w:t>
            </w:r>
          </w:p>
          <w:p w14:paraId="5BEC7AB0" w14:textId="77777777" w:rsidR="001C29FA" w:rsidRDefault="00071182">
            <w:pPr>
              <w:spacing w:after="120"/>
              <w:rPr>
                <w:rFonts w:eastAsiaTheme="minorEastAsia"/>
                <w:color w:val="0070C0"/>
                <w:lang w:val="en-US" w:eastAsia="zh-CN"/>
              </w:rPr>
            </w:pPr>
            <w:r>
              <w:rPr>
                <w:rFonts w:eastAsiaTheme="minorEastAsia" w:hint="eastAsia"/>
                <w:color w:val="0070C0"/>
                <w:lang w:val="en-US" w:eastAsia="zh-CN"/>
              </w:rPr>
              <w:t>I</w:t>
            </w:r>
            <w:r>
              <w:rPr>
                <w:rFonts w:eastAsiaTheme="minorEastAsia"/>
                <w:color w:val="0070C0"/>
                <w:lang w:val="en-US" w:eastAsia="zh-CN"/>
              </w:rPr>
              <w:t>ssue 3-8 Option 2, alternative 1 or 2 are ok.</w:t>
            </w:r>
          </w:p>
        </w:tc>
      </w:tr>
      <w:tr w:rsidR="001C29FA" w14:paraId="3D014C96" w14:textId="77777777" w:rsidTr="00C5539B">
        <w:tc>
          <w:tcPr>
            <w:tcW w:w="1538" w:type="dxa"/>
          </w:tcPr>
          <w:p w14:paraId="182D2E76" w14:textId="77777777" w:rsidR="001C29FA" w:rsidRDefault="00071182">
            <w:pPr>
              <w:spacing w:after="120"/>
              <w:rPr>
                <w:rFonts w:eastAsiaTheme="minorEastAsia"/>
                <w:color w:val="0070C0"/>
                <w:lang w:val="en-US" w:eastAsia="zh-CN"/>
              </w:rPr>
            </w:pPr>
            <w:r>
              <w:rPr>
                <w:rFonts w:eastAsiaTheme="minorEastAsia" w:hint="eastAsia"/>
                <w:color w:val="0070C0"/>
                <w:lang w:val="en-US" w:eastAsia="zh-CN"/>
              </w:rPr>
              <w:t>ZTE</w:t>
            </w:r>
          </w:p>
        </w:tc>
        <w:tc>
          <w:tcPr>
            <w:tcW w:w="8093" w:type="dxa"/>
          </w:tcPr>
          <w:p w14:paraId="185C26BB" w14:textId="77777777" w:rsidR="001C29FA" w:rsidRDefault="00071182">
            <w:pPr>
              <w:spacing w:after="120"/>
              <w:rPr>
                <w:rFonts w:eastAsiaTheme="minorEastAsia"/>
                <w:color w:val="0070C0"/>
                <w:lang w:val="en-US" w:eastAsia="zh-CN"/>
              </w:rPr>
            </w:pPr>
            <w:r>
              <w:rPr>
                <w:rFonts w:eastAsiaTheme="minorEastAsia" w:hint="eastAsia"/>
                <w:color w:val="0070C0"/>
                <w:lang w:val="en-US" w:eastAsia="zh-CN"/>
              </w:rPr>
              <w:t>I</w:t>
            </w:r>
            <w:r>
              <w:rPr>
                <w:rFonts w:eastAsiaTheme="minorEastAsia"/>
                <w:color w:val="0070C0"/>
                <w:lang w:val="en-US" w:eastAsia="zh-CN"/>
              </w:rPr>
              <w:t xml:space="preserve">ssue 3-5 </w:t>
            </w:r>
          </w:p>
          <w:p w14:paraId="2246A0D0" w14:textId="77777777" w:rsidR="001C29FA" w:rsidRDefault="00071182">
            <w:pPr>
              <w:spacing w:after="120"/>
              <w:rPr>
                <w:rFonts w:eastAsiaTheme="minorEastAsia"/>
                <w:color w:val="0070C0"/>
                <w:lang w:val="en-US" w:eastAsia="zh-CN"/>
              </w:rPr>
            </w:pPr>
            <w:r>
              <w:rPr>
                <w:rFonts w:eastAsiaTheme="minorEastAsia" w:hint="eastAsia"/>
                <w:color w:val="0070C0"/>
                <w:lang w:val="en-US" w:eastAsia="zh-CN"/>
              </w:rPr>
              <w:t>Option 2 is fine for us,</w:t>
            </w:r>
          </w:p>
          <w:p w14:paraId="0A940CFA" w14:textId="77777777" w:rsidR="001C29FA" w:rsidRDefault="00071182">
            <w:pPr>
              <w:spacing w:after="120"/>
              <w:rPr>
                <w:rFonts w:eastAsiaTheme="minorEastAsia"/>
                <w:color w:val="0070C0"/>
                <w:lang w:val="en-US" w:eastAsia="zh-CN"/>
              </w:rPr>
            </w:pPr>
            <w:r>
              <w:rPr>
                <w:rFonts w:eastAsiaTheme="minorEastAsia"/>
                <w:color w:val="0070C0"/>
                <w:lang w:val="en-US" w:eastAsia="zh-CN"/>
              </w:rPr>
              <w:t xml:space="preserve">Issue 3-6 Option 2, </w:t>
            </w:r>
          </w:p>
          <w:p w14:paraId="6CC29C3F" w14:textId="77777777" w:rsidR="001C29FA" w:rsidRDefault="00071182">
            <w:pPr>
              <w:spacing w:after="120"/>
              <w:rPr>
                <w:rFonts w:eastAsiaTheme="minorEastAsia"/>
                <w:color w:val="0070C0"/>
                <w:lang w:val="en-US" w:eastAsia="zh-CN"/>
              </w:rPr>
            </w:pPr>
            <w:r>
              <w:rPr>
                <w:rFonts w:eastAsiaTheme="minorEastAsia"/>
                <w:color w:val="0070C0"/>
                <w:lang w:val="en-US" w:eastAsia="zh-CN"/>
              </w:rPr>
              <w:t xml:space="preserve">Issue 3-7: </w:t>
            </w:r>
            <w:r>
              <w:rPr>
                <w:rFonts w:eastAsiaTheme="minorEastAsia" w:hint="eastAsia"/>
                <w:color w:val="0070C0"/>
                <w:lang w:val="en-US" w:eastAsia="zh-CN"/>
              </w:rPr>
              <w:t>option 1</w:t>
            </w:r>
          </w:p>
          <w:p w14:paraId="00F11D65" w14:textId="77777777" w:rsidR="001C29FA" w:rsidRDefault="00071182">
            <w:pPr>
              <w:spacing w:after="120"/>
              <w:rPr>
                <w:rFonts w:eastAsiaTheme="minorEastAsia"/>
                <w:color w:val="0070C0"/>
                <w:lang w:val="en-US" w:eastAsia="zh-CN"/>
              </w:rPr>
            </w:pPr>
            <w:r>
              <w:rPr>
                <w:rFonts w:eastAsiaTheme="minorEastAsia" w:hint="eastAsia"/>
                <w:color w:val="0070C0"/>
                <w:lang w:val="en-US" w:eastAsia="zh-CN"/>
              </w:rPr>
              <w:t>I</w:t>
            </w:r>
            <w:r>
              <w:rPr>
                <w:rFonts w:eastAsiaTheme="minorEastAsia"/>
                <w:color w:val="0070C0"/>
                <w:lang w:val="en-US" w:eastAsia="zh-CN"/>
              </w:rPr>
              <w:t>ssue 3-8</w:t>
            </w:r>
            <w:r>
              <w:rPr>
                <w:rFonts w:eastAsiaTheme="minorEastAsia" w:hint="eastAsia"/>
                <w:color w:val="0070C0"/>
                <w:lang w:val="en-US" w:eastAsia="zh-CN"/>
              </w:rPr>
              <w:t>: it</w:t>
            </w:r>
            <w:r>
              <w:rPr>
                <w:rFonts w:eastAsiaTheme="minorEastAsia"/>
                <w:color w:val="0070C0"/>
                <w:lang w:val="en-US" w:eastAsia="zh-CN"/>
              </w:rPr>
              <w:t>’</w:t>
            </w:r>
            <w:r>
              <w:rPr>
                <w:rFonts w:eastAsiaTheme="minorEastAsia" w:hint="eastAsia"/>
                <w:color w:val="0070C0"/>
                <w:lang w:val="en-US" w:eastAsia="zh-CN"/>
              </w:rPr>
              <w:t>s better to check the practical deployment .</w:t>
            </w:r>
          </w:p>
        </w:tc>
      </w:tr>
      <w:tr w:rsidR="00C5539B" w14:paraId="16F1AA2B" w14:textId="77777777" w:rsidTr="00C5539B">
        <w:tc>
          <w:tcPr>
            <w:tcW w:w="1538" w:type="dxa"/>
          </w:tcPr>
          <w:p w14:paraId="31466BBD" w14:textId="54093222" w:rsidR="00C5539B" w:rsidRDefault="00C5539B" w:rsidP="00C5539B">
            <w:pPr>
              <w:spacing w:after="120"/>
              <w:rPr>
                <w:rFonts w:eastAsiaTheme="minorEastAsia"/>
                <w:color w:val="0070C0"/>
                <w:lang w:val="en-US" w:eastAsia="zh-CN"/>
              </w:rPr>
            </w:pPr>
            <w:r>
              <w:rPr>
                <w:rFonts w:eastAsiaTheme="minorEastAsia"/>
                <w:color w:val="0070C0"/>
                <w:lang w:val="en-US" w:eastAsia="zh-CN"/>
              </w:rPr>
              <w:t>THALES</w:t>
            </w:r>
          </w:p>
        </w:tc>
        <w:tc>
          <w:tcPr>
            <w:tcW w:w="8093" w:type="dxa"/>
          </w:tcPr>
          <w:p w14:paraId="7FD53716" w14:textId="77777777" w:rsidR="00C5539B" w:rsidRDefault="00C5539B" w:rsidP="00C5539B">
            <w:pPr>
              <w:spacing w:after="120"/>
              <w:rPr>
                <w:rFonts w:eastAsiaTheme="minorEastAsia"/>
                <w:color w:val="0070C0"/>
                <w:lang w:val="en-US" w:eastAsia="zh-CN"/>
              </w:rPr>
            </w:pPr>
            <w:r>
              <w:rPr>
                <w:rFonts w:eastAsiaTheme="minorEastAsia" w:hint="eastAsia"/>
                <w:color w:val="0070C0"/>
                <w:lang w:val="en-US" w:eastAsia="zh-CN"/>
              </w:rPr>
              <w:t>I</w:t>
            </w:r>
            <w:r>
              <w:rPr>
                <w:rFonts w:eastAsiaTheme="minorEastAsia"/>
                <w:color w:val="0070C0"/>
                <w:lang w:val="en-US" w:eastAsia="zh-CN"/>
              </w:rPr>
              <w:t>ssue 3-5: Option 2 with power control parameters from TR 38.821. Most of the UEs will probably use maximum transmission power.</w:t>
            </w:r>
          </w:p>
          <w:p w14:paraId="31AF470C" w14:textId="77777777" w:rsidR="00C5539B" w:rsidRDefault="00C5539B" w:rsidP="00C5539B">
            <w:pPr>
              <w:spacing w:after="120"/>
              <w:rPr>
                <w:rFonts w:eastAsiaTheme="minorEastAsia"/>
                <w:color w:val="0070C0"/>
                <w:lang w:val="en-US" w:eastAsia="zh-CN"/>
              </w:rPr>
            </w:pPr>
            <w:r>
              <w:rPr>
                <w:rFonts w:eastAsiaTheme="minorEastAsia"/>
                <w:color w:val="0070C0"/>
                <w:lang w:val="en-US" w:eastAsia="zh-CN"/>
              </w:rPr>
              <w:t>Issue 3-6: Both Option 1 and Option 2 are fine. Some vendors could provide 7dBs, and this is the reason for having NTN UEs with 7dBs NF.</w:t>
            </w:r>
          </w:p>
          <w:p w14:paraId="2C455B2C" w14:textId="77777777" w:rsidR="00C5539B" w:rsidRDefault="00C5539B" w:rsidP="00C5539B">
            <w:pPr>
              <w:spacing w:after="120"/>
              <w:rPr>
                <w:rFonts w:eastAsiaTheme="minorEastAsia"/>
                <w:color w:val="0070C0"/>
                <w:lang w:val="en-US" w:eastAsia="zh-CN"/>
              </w:rPr>
            </w:pPr>
            <w:r>
              <w:rPr>
                <w:rFonts w:eastAsiaTheme="minorEastAsia"/>
                <w:color w:val="0070C0"/>
                <w:lang w:val="en-US" w:eastAsia="zh-CN"/>
              </w:rPr>
              <w:t xml:space="preserve">Issue 3-7: We should probably decide after the NTN exact architecture is decided (see </w:t>
            </w:r>
            <w:r w:rsidRPr="00141C65">
              <w:rPr>
                <w:rFonts w:eastAsiaTheme="minorEastAsia"/>
                <w:color w:val="0070C0"/>
                <w:lang w:val="en-US" w:eastAsia="zh-CN"/>
              </w:rPr>
              <w:t>[98-bis-e][307] NTN_Solutions_Part1</w:t>
            </w:r>
            <w:r>
              <w:rPr>
                <w:rFonts w:eastAsiaTheme="minorEastAsia"/>
                <w:color w:val="0070C0"/>
                <w:lang w:val="en-US" w:eastAsia="zh-CN"/>
              </w:rPr>
              <w:t>).</w:t>
            </w:r>
          </w:p>
          <w:p w14:paraId="75A00521" w14:textId="7BC76938" w:rsidR="00C5539B" w:rsidRDefault="00C5539B" w:rsidP="00C5539B">
            <w:pPr>
              <w:spacing w:after="120"/>
              <w:rPr>
                <w:rFonts w:eastAsiaTheme="minorEastAsia"/>
                <w:color w:val="0070C0"/>
                <w:lang w:val="en-US" w:eastAsia="zh-CN"/>
              </w:rPr>
            </w:pPr>
            <w:r>
              <w:rPr>
                <w:rFonts w:eastAsiaTheme="minorEastAsia" w:hint="eastAsia"/>
                <w:color w:val="0070C0"/>
                <w:lang w:val="en-US" w:eastAsia="zh-CN"/>
              </w:rPr>
              <w:t>I</w:t>
            </w:r>
            <w:r>
              <w:rPr>
                <w:rFonts w:eastAsiaTheme="minorEastAsia"/>
                <w:color w:val="0070C0"/>
                <w:lang w:val="en-US" w:eastAsia="zh-CN"/>
              </w:rPr>
              <w:t>ssue 3-8: Depends on the scenario, if LEO or GEO, cell beam size, etc. We should refer to TR 38.821.</w:t>
            </w:r>
          </w:p>
        </w:tc>
      </w:tr>
      <w:tr w:rsidR="00A02E43" w14:paraId="3FE86BF7" w14:textId="77777777" w:rsidTr="00C5539B">
        <w:tc>
          <w:tcPr>
            <w:tcW w:w="1538" w:type="dxa"/>
          </w:tcPr>
          <w:p w14:paraId="72C83CE7" w14:textId="513C7F30" w:rsidR="00A02E43" w:rsidRDefault="00A02E43" w:rsidP="00A02E43">
            <w:pPr>
              <w:spacing w:after="120"/>
              <w:rPr>
                <w:rFonts w:eastAsiaTheme="minorEastAsia"/>
                <w:color w:val="0070C0"/>
                <w:lang w:val="en-US" w:eastAsia="zh-CN"/>
              </w:rPr>
            </w:pPr>
            <w:r>
              <w:rPr>
                <w:rFonts w:eastAsiaTheme="minorEastAsia" w:hint="eastAsia"/>
                <w:color w:val="0070C0"/>
                <w:lang w:val="en-US" w:eastAsia="zh-CN"/>
              </w:rPr>
              <w:t>S</w:t>
            </w:r>
            <w:r>
              <w:rPr>
                <w:rFonts w:eastAsiaTheme="minorEastAsia"/>
                <w:color w:val="0070C0"/>
                <w:lang w:val="en-US" w:eastAsia="zh-CN"/>
              </w:rPr>
              <w:t>amsung</w:t>
            </w:r>
          </w:p>
        </w:tc>
        <w:tc>
          <w:tcPr>
            <w:tcW w:w="8093" w:type="dxa"/>
          </w:tcPr>
          <w:p w14:paraId="18E844FC" w14:textId="77777777" w:rsidR="00A02E43" w:rsidRDefault="00A02E43" w:rsidP="00A02E43">
            <w:pPr>
              <w:spacing w:after="120"/>
              <w:rPr>
                <w:rFonts w:eastAsiaTheme="minorEastAsia"/>
                <w:color w:val="0070C0"/>
                <w:lang w:val="en-US" w:eastAsia="zh-CN"/>
              </w:rPr>
            </w:pPr>
            <w:r>
              <w:rPr>
                <w:rFonts w:eastAsiaTheme="minorEastAsia" w:hint="eastAsia"/>
                <w:color w:val="0070C0"/>
                <w:lang w:val="en-US" w:eastAsia="zh-CN"/>
              </w:rPr>
              <w:t>I</w:t>
            </w:r>
            <w:r>
              <w:rPr>
                <w:rFonts w:eastAsiaTheme="minorEastAsia"/>
                <w:color w:val="0070C0"/>
                <w:lang w:val="en-US" w:eastAsia="zh-CN"/>
              </w:rPr>
              <w:t xml:space="preserve">ssue 3-5: We are open to Option 2 and Option 3. </w:t>
            </w:r>
          </w:p>
          <w:p w14:paraId="21AB2448" w14:textId="77777777" w:rsidR="00A02E43" w:rsidRDefault="00A02E43" w:rsidP="00A02E43">
            <w:pPr>
              <w:spacing w:after="120"/>
              <w:rPr>
                <w:rFonts w:eastAsiaTheme="minorEastAsia"/>
                <w:color w:val="0070C0"/>
                <w:lang w:val="en-US" w:eastAsia="zh-CN"/>
              </w:rPr>
            </w:pPr>
            <w:r>
              <w:rPr>
                <w:rFonts w:eastAsiaTheme="minorEastAsia"/>
                <w:color w:val="0070C0"/>
                <w:lang w:val="en-US" w:eastAsia="zh-CN"/>
              </w:rPr>
              <w:t>Technically, these two options are not conflict. We suggest to further study and settle down with an agreed targeted SNR or x-ile number for NTN UL power control.</w:t>
            </w:r>
          </w:p>
          <w:p w14:paraId="3D9BA27E" w14:textId="77777777" w:rsidR="00A02E43" w:rsidRDefault="00A02E43" w:rsidP="00A02E43">
            <w:pPr>
              <w:spacing w:after="120"/>
              <w:rPr>
                <w:rFonts w:eastAsiaTheme="minorEastAsia"/>
                <w:color w:val="0070C0"/>
                <w:lang w:val="en-US" w:eastAsia="zh-CN"/>
              </w:rPr>
            </w:pPr>
            <w:r>
              <w:rPr>
                <w:rFonts w:eastAsiaTheme="minorEastAsia"/>
                <w:color w:val="0070C0"/>
                <w:lang w:val="en-US" w:eastAsia="zh-CN"/>
              </w:rPr>
              <w:lastRenderedPageBreak/>
              <w:t>Issue 3-6: Option 2.</w:t>
            </w:r>
          </w:p>
          <w:p w14:paraId="16B5886E" w14:textId="77777777" w:rsidR="00A02E43" w:rsidRDefault="00A02E43" w:rsidP="00A02E43">
            <w:pPr>
              <w:spacing w:after="120"/>
              <w:rPr>
                <w:rFonts w:eastAsiaTheme="minorEastAsia"/>
                <w:color w:val="0070C0"/>
                <w:lang w:val="en-US" w:eastAsia="zh-CN"/>
              </w:rPr>
            </w:pPr>
            <w:r>
              <w:rPr>
                <w:rFonts w:eastAsiaTheme="minorEastAsia"/>
                <w:color w:val="0070C0"/>
                <w:lang w:val="en-US" w:eastAsia="zh-CN"/>
              </w:rPr>
              <w:t>Issue 3-7: OK with option 1.</w:t>
            </w:r>
          </w:p>
          <w:p w14:paraId="06D54C9A" w14:textId="4D3F9078" w:rsidR="00A02E43" w:rsidRDefault="00A02E43" w:rsidP="00A02E43">
            <w:pPr>
              <w:spacing w:after="120"/>
              <w:rPr>
                <w:rFonts w:eastAsiaTheme="minorEastAsia"/>
                <w:color w:val="0070C0"/>
                <w:lang w:val="en-US" w:eastAsia="zh-CN"/>
              </w:rPr>
            </w:pPr>
            <w:r>
              <w:rPr>
                <w:rFonts w:eastAsiaTheme="minorEastAsia"/>
                <w:color w:val="0070C0"/>
                <w:lang w:val="en-US" w:eastAsia="zh-CN"/>
              </w:rPr>
              <w:t>Issue 3-8: Prefer option 3 for simplification.</w:t>
            </w:r>
          </w:p>
        </w:tc>
      </w:tr>
      <w:tr w:rsidR="00861A8A" w14:paraId="36B02B33" w14:textId="77777777" w:rsidTr="00C5539B">
        <w:tc>
          <w:tcPr>
            <w:tcW w:w="1538" w:type="dxa"/>
          </w:tcPr>
          <w:p w14:paraId="5685EE6F" w14:textId="12815A64" w:rsidR="00861A8A" w:rsidRDefault="00861A8A" w:rsidP="00A02E43">
            <w:pPr>
              <w:spacing w:after="120"/>
              <w:rPr>
                <w:rFonts w:eastAsiaTheme="minorEastAsia"/>
                <w:color w:val="0070C0"/>
                <w:lang w:val="en-US" w:eastAsia="zh-CN"/>
              </w:rPr>
            </w:pPr>
            <w:r>
              <w:rPr>
                <w:rFonts w:eastAsiaTheme="minorEastAsia" w:hint="eastAsia"/>
                <w:color w:val="0070C0"/>
                <w:lang w:val="en-US" w:eastAsia="zh-CN"/>
              </w:rPr>
              <w:lastRenderedPageBreak/>
              <w:t>X</w:t>
            </w:r>
            <w:r>
              <w:rPr>
                <w:rFonts w:eastAsiaTheme="minorEastAsia"/>
                <w:color w:val="0070C0"/>
                <w:lang w:val="en-US" w:eastAsia="zh-CN"/>
              </w:rPr>
              <w:t>iaomi</w:t>
            </w:r>
          </w:p>
        </w:tc>
        <w:tc>
          <w:tcPr>
            <w:tcW w:w="8093" w:type="dxa"/>
          </w:tcPr>
          <w:p w14:paraId="668F9803" w14:textId="0D0451FE" w:rsidR="00861A8A" w:rsidRDefault="00861A8A" w:rsidP="00861A8A">
            <w:pPr>
              <w:spacing w:after="120"/>
              <w:rPr>
                <w:rFonts w:eastAsiaTheme="minorEastAsia"/>
                <w:color w:val="0070C0"/>
                <w:lang w:val="en-US" w:eastAsia="zh-CN"/>
              </w:rPr>
            </w:pPr>
            <w:r>
              <w:rPr>
                <w:rFonts w:eastAsiaTheme="minorEastAsia" w:hint="eastAsia"/>
                <w:color w:val="0070C0"/>
                <w:lang w:val="en-US" w:eastAsia="zh-CN"/>
              </w:rPr>
              <w:t>I</w:t>
            </w:r>
            <w:r>
              <w:rPr>
                <w:rFonts w:eastAsiaTheme="minorEastAsia"/>
                <w:color w:val="0070C0"/>
                <w:lang w:val="en-US" w:eastAsia="zh-CN"/>
              </w:rPr>
              <w:t xml:space="preserve">ssue 3-5 </w:t>
            </w:r>
            <w:r>
              <w:rPr>
                <w:rFonts w:eastAsiaTheme="minorEastAsia" w:hint="eastAsia"/>
                <w:color w:val="0070C0"/>
                <w:lang w:val="en-US" w:eastAsia="zh-CN"/>
              </w:rPr>
              <w:t xml:space="preserve">Option 2 </w:t>
            </w:r>
          </w:p>
          <w:p w14:paraId="2DC7A60C" w14:textId="77777777" w:rsidR="00861A8A" w:rsidRDefault="00861A8A" w:rsidP="00861A8A">
            <w:pPr>
              <w:spacing w:after="120"/>
              <w:rPr>
                <w:rFonts w:eastAsiaTheme="minorEastAsia"/>
                <w:color w:val="0070C0"/>
                <w:lang w:val="en-US" w:eastAsia="zh-CN"/>
              </w:rPr>
            </w:pPr>
            <w:r>
              <w:rPr>
                <w:rFonts w:eastAsiaTheme="minorEastAsia"/>
                <w:color w:val="0070C0"/>
                <w:lang w:val="en-US" w:eastAsia="zh-CN"/>
              </w:rPr>
              <w:t xml:space="preserve">Issue 3-6 Option 2, </w:t>
            </w:r>
          </w:p>
          <w:p w14:paraId="5F39F6F8" w14:textId="77777777" w:rsidR="00861A8A" w:rsidRDefault="00861A8A" w:rsidP="00861A8A">
            <w:pPr>
              <w:spacing w:after="120"/>
              <w:rPr>
                <w:rFonts w:eastAsiaTheme="minorEastAsia"/>
                <w:color w:val="0070C0"/>
                <w:lang w:val="en-US" w:eastAsia="zh-CN"/>
              </w:rPr>
            </w:pPr>
            <w:r>
              <w:rPr>
                <w:rFonts w:eastAsiaTheme="minorEastAsia"/>
                <w:color w:val="0070C0"/>
                <w:lang w:val="en-US" w:eastAsia="zh-CN"/>
              </w:rPr>
              <w:t xml:space="preserve">Issue 3-7: </w:t>
            </w:r>
            <w:r>
              <w:rPr>
                <w:rFonts w:eastAsiaTheme="minorEastAsia" w:hint="eastAsia"/>
                <w:color w:val="0070C0"/>
                <w:lang w:val="en-US" w:eastAsia="zh-CN"/>
              </w:rPr>
              <w:t>option 1</w:t>
            </w:r>
          </w:p>
          <w:p w14:paraId="6B18EFB0" w14:textId="07345B4C" w:rsidR="00861A8A" w:rsidRDefault="00861A8A">
            <w:pPr>
              <w:spacing w:after="120"/>
              <w:rPr>
                <w:rFonts w:eastAsiaTheme="minorEastAsia"/>
                <w:color w:val="0070C0"/>
                <w:lang w:val="en-US" w:eastAsia="zh-CN"/>
              </w:rPr>
            </w:pPr>
            <w:r>
              <w:rPr>
                <w:rFonts w:eastAsiaTheme="minorEastAsia" w:hint="eastAsia"/>
                <w:color w:val="0070C0"/>
                <w:lang w:val="en-US" w:eastAsia="zh-CN"/>
              </w:rPr>
              <w:t>I</w:t>
            </w:r>
            <w:r>
              <w:rPr>
                <w:rFonts w:eastAsiaTheme="minorEastAsia"/>
                <w:color w:val="0070C0"/>
                <w:lang w:val="en-US" w:eastAsia="zh-CN"/>
              </w:rPr>
              <w:t>ssue 3-8</w:t>
            </w:r>
            <w:r>
              <w:rPr>
                <w:rFonts w:eastAsiaTheme="minorEastAsia" w:hint="eastAsia"/>
                <w:color w:val="0070C0"/>
                <w:lang w:val="en-US" w:eastAsia="zh-CN"/>
              </w:rPr>
              <w:t xml:space="preserve">: </w:t>
            </w:r>
            <w:r>
              <w:rPr>
                <w:rFonts w:eastAsiaTheme="minorEastAsia"/>
                <w:color w:val="0070C0"/>
                <w:lang w:val="en-US" w:eastAsia="zh-CN"/>
              </w:rPr>
              <w:t>option 2 or option 3</w:t>
            </w:r>
          </w:p>
        </w:tc>
      </w:tr>
      <w:tr w:rsidR="00FD26AF" w14:paraId="2AA4F653" w14:textId="77777777" w:rsidTr="00C5539B">
        <w:tc>
          <w:tcPr>
            <w:tcW w:w="1538" w:type="dxa"/>
          </w:tcPr>
          <w:p w14:paraId="5E2D1F56" w14:textId="7453E94B" w:rsidR="00FD26AF" w:rsidRDefault="00FD26AF" w:rsidP="00A02E43">
            <w:pPr>
              <w:spacing w:after="120"/>
              <w:rPr>
                <w:rFonts w:eastAsiaTheme="minorEastAsia"/>
                <w:color w:val="0070C0"/>
                <w:lang w:val="en-US" w:eastAsia="zh-CN"/>
              </w:rPr>
            </w:pPr>
            <w:r>
              <w:rPr>
                <w:rFonts w:eastAsiaTheme="minorEastAsia" w:hint="eastAsia"/>
                <w:color w:val="0070C0"/>
                <w:lang w:val="en-US" w:eastAsia="zh-CN"/>
              </w:rPr>
              <w:t>CATT</w:t>
            </w:r>
          </w:p>
        </w:tc>
        <w:tc>
          <w:tcPr>
            <w:tcW w:w="8093" w:type="dxa"/>
          </w:tcPr>
          <w:p w14:paraId="5229EB37" w14:textId="77777777" w:rsidR="00FD26AF" w:rsidRDefault="00FD26AF" w:rsidP="00B60514">
            <w:pPr>
              <w:spacing w:after="120"/>
              <w:rPr>
                <w:rFonts w:eastAsiaTheme="minorEastAsia"/>
                <w:color w:val="0070C0"/>
                <w:lang w:val="en-US" w:eastAsia="zh-CN"/>
              </w:rPr>
            </w:pPr>
            <w:r>
              <w:rPr>
                <w:rFonts w:eastAsiaTheme="minorEastAsia" w:hint="eastAsia"/>
                <w:color w:val="0070C0"/>
                <w:lang w:val="en-US" w:eastAsia="zh-CN"/>
              </w:rPr>
              <w:t>I</w:t>
            </w:r>
            <w:r>
              <w:rPr>
                <w:rFonts w:eastAsiaTheme="minorEastAsia"/>
                <w:color w:val="0070C0"/>
                <w:lang w:val="en-US" w:eastAsia="zh-CN"/>
              </w:rPr>
              <w:t>ssue 3-5</w:t>
            </w:r>
            <w:r>
              <w:rPr>
                <w:rFonts w:eastAsiaTheme="minorEastAsia" w:hint="eastAsia"/>
                <w:color w:val="0070C0"/>
                <w:lang w:val="en-US" w:eastAsia="zh-CN"/>
              </w:rPr>
              <w:t>:</w:t>
            </w:r>
            <w:r>
              <w:rPr>
                <w:rFonts w:eastAsiaTheme="minorEastAsia"/>
                <w:color w:val="0070C0"/>
                <w:lang w:val="en-US" w:eastAsia="zh-CN"/>
              </w:rPr>
              <w:t xml:space="preserve"> Option 2 would be ok.</w:t>
            </w:r>
          </w:p>
          <w:p w14:paraId="2D317852" w14:textId="77777777" w:rsidR="00FD26AF" w:rsidRDefault="00FD26AF" w:rsidP="00B60514">
            <w:pPr>
              <w:spacing w:after="120"/>
              <w:rPr>
                <w:rFonts w:eastAsiaTheme="minorEastAsia"/>
                <w:color w:val="0070C0"/>
                <w:lang w:val="en-US" w:eastAsia="zh-CN"/>
              </w:rPr>
            </w:pPr>
            <w:r>
              <w:rPr>
                <w:rFonts w:eastAsiaTheme="minorEastAsia"/>
                <w:color w:val="0070C0"/>
                <w:lang w:val="en-US" w:eastAsia="zh-CN"/>
              </w:rPr>
              <w:t>Issue 3-6</w:t>
            </w:r>
            <w:r>
              <w:rPr>
                <w:rFonts w:eastAsiaTheme="minorEastAsia" w:hint="eastAsia"/>
                <w:color w:val="0070C0"/>
                <w:lang w:val="en-US" w:eastAsia="zh-CN"/>
              </w:rPr>
              <w:t>:</w:t>
            </w:r>
            <w:r>
              <w:rPr>
                <w:rFonts w:eastAsiaTheme="minorEastAsia"/>
                <w:color w:val="0070C0"/>
                <w:lang w:val="en-US" w:eastAsia="zh-CN"/>
              </w:rPr>
              <w:t xml:space="preserve"> Option 2.</w:t>
            </w:r>
          </w:p>
          <w:p w14:paraId="5DE1A55F" w14:textId="77777777" w:rsidR="00FD26AF" w:rsidRDefault="00FD26AF" w:rsidP="00B60514">
            <w:pPr>
              <w:spacing w:after="120"/>
              <w:rPr>
                <w:rFonts w:eastAsiaTheme="minorEastAsia"/>
                <w:color w:val="0070C0"/>
                <w:lang w:val="en-US" w:eastAsia="zh-CN"/>
              </w:rPr>
            </w:pPr>
            <w:r>
              <w:rPr>
                <w:rFonts w:eastAsiaTheme="minorEastAsia"/>
                <w:color w:val="0070C0"/>
                <w:lang w:val="en-US" w:eastAsia="zh-CN"/>
              </w:rPr>
              <w:t xml:space="preserve">Issue 3-7: </w:t>
            </w:r>
            <w:r>
              <w:rPr>
                <w:rFonts w:eastAsiaTheme="minorEastAsia" w:hint="eastAsia"/>
                <w:color w:val="0070C0"/>
                <w:lang w:val="en-US" w:eastAsia="zh-CN"/>
              </w:rPr>
              <w:t>O</w:t>
            </w:r>
            <w:r>
              <w:rPr>
                <w:rFonts w:eastAsiaTheme="minorEastAsia"/>
                <w:color w:val="0070C0"/>
                <w:lang w:val="en-US" w:eastAsia="zh-CN"/>
              </w:rPr>
              <w:t>ption 1</w:t>
            </w:r>
          </w:p>
          <w:p w14:paraId="04181331" w14:textId="34922792" w:rsidR="00FD26AF" w:rsidRDefault="00FD26AF" w:rsidP="00861A8A">
            <w:pPr>
              <w:spacing w:after="120"/>
              <w:rPr>
                <w:rFonts w:eastAsiaTheme="minorEastAsia"/>
                <w:color w:val="0070C0"/>
                <w:lang w:val="en-US" w:eastAsia="zh-CN"/>
              </w:rPr>
            </w:pPr>
            <w:r>
              <w:rPr>
                <w:rFonts w:eastAsiaTheme="minorEastAsia" w:hint="eastAsia"/>
                <w:color w:val="0070C0"/>
                <w:lang w:val="en-US" w:eastAsia="zh-CN"/>
              </w:rPr>
              <w:t>I</w:t>
            </w:r>
            <w:r>
              <w:rPr>
                <w:rFonts w:eastAsiaTheme="minorEastAsia"/>
                <w:color w:val="0070C0"/>
                <w:lang w:val="en-US" w:eastAsia="zh-CN"/>
              </w:rPr>
              <w:t>ssue 3-8</w:t>
            </w:r>
            <w:r>
              <w:rPr>
                <w:rFonts w:eastAsiaTheme="minorEastAsia" w:hint="eastAsia"/>
                <w:color w:val="0070C0"/>
                <w:lang w:val="en-US" w:eastAsia="zh-CN"/>
              </w:rPr>
              <w:t xml:space="preserve">: regarding Option2, what does it mean by </w:t>
            </w:r>
            <w:r>
              <w:rPr>
                <w:rFonts w:eastAsiaTheme="minorEastAsia"/>
                <w:color w:val="0070C0"/>
                <w:lang w:val="en-US" w:eastAsia="zh-CN"/>
              </w:rPr>
              <w:t>“</w:t>
            </w:r>
            <w:r>
              <w:rPr>
                <w:rFonts w:eastAsiaTheme="minorEastAsia" w:hint="eastAsia"/>
                <w:color w:val="0070C0"/>
                <w:lang w:val="en-US" w:eastAsia="zh-CN"/>
              </w:rPr>
              <w:t>hosts</w:t>
            </w:r>
            <w:r>
              <w:rPr>
                <w:rFonts w:eastAsiaTheme="minorEastAsia"/>
                <w:color w:val="0070C0"/>
                <w:lang w:val="en-US" w:eastAsia="zh-CN"/>
              </w:rPr>
              <w:t>”</w:t>
            </w:r>
            <w:r>
              <w:rPr>
                <w:rFonts w:eastAsiaTheme="minorEastAsia" w:hint="eastAsia"/>
                <w:color w:val="0070C0"/>
                <w:lang w:val="en-US" w:eastAsia="zh-CN"/>
              </w:rPr>
              <w:t xml:space="preserve"> in Alternative 1? </w:t>
            </w:r>
            <w:r>
              <w:rPr>
                <w:rFonts w:eastAsiaTheme="minorEastAsia"/>
                <w:color w:val="0070C0"/>
                <w:lang w:val="en-US" w:eastAsia="zh-CN"/>
              </w:rPr>
              <w:t>W</w:t>
            </w:r>
            <w:r>
              <w:rPr>
                <w:rFonts w:eastAsiaTheme="minorEastAsia" w:hint="eastAsia"/>
                <w:color w:val="0070C0"/>
                <w:lang w:val="en-US" w:eastAsia="zh-CN"/>
              </w:rPr>
              <w:t>hy the density of NTN UEs in a TN cell has to be the same as the density of TN UE?</w:t>
            </w:r>
          </w:p>
        </w:tc>
      </w:tr>
    </w:tbl>
    <w:p w14:paraId="75E3E65D" w14:textId="77777777" w:rsidR="001C29FA" w:rsidRDefault="00071182">
      <w:pPr>
        <w:rPr>
          <w:color w:val="0070C0"/>
          <w:lang w:val="en-US" w:eastAsia="zh-CN"/>
        </w:rPr>
      </w:pPr>
      <w:r>
        <w:rPr>
          <w:rFonts w:hint="eastAsia"/>
          <w:color w:val="0070C0"/>
          <w:lang w:val="en-US" w:eastAsia="zh-CN"/>
        </w:rPr>
        <w:t xml:space="preserve"> </w:t>
      </w:r>
    </w:p>
    <w:p w14:paraId="43097B37" w14:textId="77777777" w:rsidR="001C29FA" w:rsidRDefault="00071182">
      <w:pPr>
        <w:rPr>
          <w:bCs/>
          <w:color w:val="0070C0"/>
          <w:u w:val="single"/>
          <w:lang w:eastAsia="ko-KR"/>
        </w:rPr>
      </w:pPr>
      <w:r>
        <w:rPr>
          <w:bCs/>
          <w:color w:val="0070C0"/>
          <w:u w:val="single"/>
          <w:lang w:eastAsia="ko-KR"/>
        </w:rPr>
        <w:t>Sub topic 3-4</w:t>
      </w:r>
    </w:p>
    <w:tbl>
      <w:tblPr>
        <w:tblStyle w:val="af3"/>
        <w:tblW w:w="0" w:type="auto"/>
        <w:tblLook w:val="04A0" w:firstRow="1" w:lastRow="0" w:firstColumn="1" w:lastColumn="0" w:noHBand="0" w:noVBand="1"/>
      </w:tblPr>
      <w:tblGrid>
        <w:gridCol w:w="1538"/>
        <w:gridCol w:w="8093"/>
      </w:tblGrid>
      <w:tr w:rsidR="001C29FA" w14:paraId="25D695D3" w14:textId="77777777" w:rsidTr="00C5539B">
        <w:tc>
          <w:tcPr>
            <w:tcW w:w="1538" w:type="dxa"/>
          </w:tcPr>
          <w:p w14:paraId="5DC8C984" w14:textId="77777777" w:rsidR="001C29FA" w:rsidRDefault="00071182">
            <w:pPr>
              <w:spacing w:after="120"/>
              <w:rPr>
                <w:rFonts w:eastAsiaTheme="minorEastAsia"/>
                <w:b/>
                <w:bCs/>
                <w:color w:val="0070C0"/>
                <w:lang w:val="en-US" w:eastAsia="zh-CN"/>
              </w:rPr>
            </w:pPr>
            <w:r>
              <w:rPr>
                <w:rFonts w:eastAsiaTheme="minorEastAsia"/>
                <w:b/>
                <w:bCs/>
                <w:color w:val="0070C0"/>
                <w:lang w:val="en-US" w:eastAsia="zh-CN"/>
              </w:rPr>
              <w:t>Company</w:t>
            </w:r>
          </w:p>
        </w:tc>
        <w:tc>
          <w:tcPr>
            <w:tcW w:w="8093" w:type="dxa"/>
          </w:tcPr>
          <w:p w14:paraId="7AE7B34D" w14:textId="77777777" w:rsidR="001C29FA" w:rsidRDefault="00071182">
            <w:pPr>
              <w:spacing w:after="120"/>
              <w:rPr>
                <w:rFonts w:eastAsiaTheme="minorEastAsia"/>
                <w:b/>
                <w:bCs/>
                <w:color w:val="0070C0"/>
                <w:lang w:val="en-US" w:eastAsia="zh-CN"/>
              </w:rPr>
            </w:pPr>
            <w:r>
              <w:rPr>
                <w:rFonts w:eastAsiaTheme="minorEastAsia"/>
                <w:b/>
                <w:bCs/>
                <w:color w:val="0070C0"/>
                <w:lang w:val="en-US" w:eastAsia="zh-CN"/>
              </w:rPr>
              <w:t>Comments</w:t>
            </w:r>
          </w:p>
        </w:tc>
      </w:tr>
      <w:tr w:rsidR="001C29FA" w14:paraId="6B4A6884" w14:textId="77777777" w:rsidTr="00C5539B">
        <w:tc>
          <w:tcPr>
            <w:tcW w:w="1538" w:type="dxa"/>
          </w:tcPr>
          <w:p w14:paraId="343E7514" w14:textId="5C3CDBE7" w:rsidR="001C29FA" w:rsidRDefault="00071182">
            <w:pPr>
              <w:spacing w:after="120"/>
              <w:rPr>
                <w:rFonts w:eastAsiaTheme="minorEastAsia"/>
                <w:color w:val="0070C0"/>
                <w:lang w:val="en-US" w:eastAsia="zh-CN"/>
              </w:rPr>
            </w:pPr>
            <w:r>
              <w:rPr>
                <w:rFonts w:eastAsiaTheme="minorEastAsia"/>
                <w:color w:val="0070C0"/>
                <w:lang w:val="en-US" w:eastAsia="zh-CN"/>
              </w:rPr>
              <w:t>Qualcomm</w:t>
            </w:r>
          </w:p>
        </w:tc>
        <w:tc>
          <w:tcPr>
            <w:tcW w:w="8093" w:type="dxa"/>
          </w:tcPr>
          <w:p w14:paraId="5B1E474C" w14:textId="77777777" w:rsidR="001C29FA" w:rsidRDefault="00071182">
            <w:pPr>
              <w:spacing w:after="120"/>
              <w:rPr>
                <w:rFonts w:eastAsiaTheme="minorEastAsia"/>
                <w:color w:val="0070C0"/>
                <w:lang w:val="en-US" w:eastAsia="zh-CN"/>
              </w:rPr>
            </w:pPr>
            <w:r>
              <w:rPr>
                <w:rFonts w:eastAsiaTheme="minorEastAsia" w:hint="eastAsia"/>
                <w:color w:val="0070C0"/>
                <w:lang w:val="en-US" w:eastAsia="zh-CN"/>
              </w:rPr>
              <w:t>I</w:t>
            </w:r>
            <w:r>
              <w:rPr>
                <w:rFonts w:eastAsiaTheme="minorEastAsia"/>
                <w:color w:val="0070C0"/>
                <w:lang w:val="en-US" w:eastAsia="zh-CN"/>
              </w:rPr>
              <w:t>ssue 3-9: Option 2.</w:t>
            </w:r>
          </w:p>
          <w:p w14:paraId="33A20FF1" w14:textId="77777777" w:rsidR="001C29FA" w:rsidRDefault="00071182">
            <w:pPr>
              <w:spacing w:after="120"/>
              <w:rPr>
                <w:rFonts w:eastAsiaTheme="minorEastAsia"/>
                <w:color w:val="0070C0"/>
                <w:lang w:val="en-US" w:eastAsia="zh-CN"/>
              </w:rPr>
            </w:pPr>
            <w:r>
              <w:rPr>
                <w:rFonts w:eastAsiaTheme="minorEastAsia"/>
                <w:color w:val="0070C0"/>
                <w:lang w:val="en-US" w:eastAsia="zh-CN"/>
              </w:rPr>
              <w:t>Issue 3-10: Option 2.</w:t>
            </w:r>
          </w:p>
        </w:tc>
      </w:tr>
      <w:tr w:rsidR="001C29FA" w14:paraId="4FF4C801" w14:textId="77777777" w:rsidTr="00C5539B">
        <w:tc>
          <w:tcPr>
            <w:tcW w:w="1538" w:type="dxa"/>
          </w:tcPr>
          <w:p w14:paraId="2098733C" w14:textId="77777777" w:rsidR="001C29FA" w:rsidRDefault="00071182">
            <w:pPr>
              <w:spacing w:after="120"/>
              <w:rPr>
                <w:rFonts w:eastAsiaTheme="minorEastAsia"/>
                <w:color w:val="0070C0"/>
                <w:lang w:val="en-US" w:eastAsia="zh-CN"/>
              </w:rPr>
            </w:pPr>
            <w:r>
              <w:rPr>
                <w:rFonts w:eastAsiaTheme="minorEastAsia" w:hint="eastAsia"/>
                <w:color w:val="0070C0"/>
                <w:lang w:val="en-US" w:eastAsia="zh-CN"/>
              </w:rPr>
              <w:t>Hu</w:t>
            </w:r>
            <w:r>
              <w:rPr>
                <w:rFonts w:eastAsiaTheme="minorEastAsia"/>
                <w:color w:val="0070C0"/>
                <w:lang w:val="en-US" w:eastAsia="zh-CN"/>
              </w:rPr>
              <w:t>awei</w:t>
            </w:r>
          </w:p>
        </w:tc>
        <w:tc>
          <w:tcPr>
            <w:tcW w:w="8093" w:type="dxa"/>
          </w:tcPr>
          <w:p w14:paraId="13899233" w14:textId="77777777" w:rsidR="001C29FA" w:rsidRDefault="00071182">
            <w:pPr>
              <w:spacing w:after="120"/>
              <w:rPr>
                <w:rFonts w:eastAsiaTheme="minorEastAsia"/>
                <w:color w:val="0070C0"/>
                <w:lang w:val="en-US" w:eastAsia="zh-CN"/>
              </w:rPr>
            </w:pPr>
            <w:bookmarkStart w:id="69" w:name="OLE_LINK109"/>
            <w:bookmarkStart w:id="70" w:name="OLE_LINK108"/>
            <w:r>
              <w:rPr>
                <w:rFonts w:eastAsiaTheme="minorEastAsia" w:hint="eastAsia"/>
                <w:color w:val="0070C0"/>
                <w:lang w:val="en-US" w:eastAsia="zh-CN"/>
              </w:rPr>
              <w:t>I</w:t>
            </w:r>
            <w:r>
              <w:rPr>
                <w:rFonts w:eastAsiaTheme="minorEastAsia"/>
                <w:color w:val="0070C0"/>
                <w:lang w:val="en-US" w:eastAsia="zh-CN"/>
              </w:rPr>
              <w:t>ssue 3-9:</w:t>
            </w:r>
            <w:bookmarkEnd w:id="69"/>
            <w:bookmarkEnd w:id="70"/>
            <w:r>
              <w:t xml:space="preserve"> </w:t>
            </w:r>
            <w:r>
              <w:rPr>
                <w:rFonts w:eastAsiaTheme="minorEastAsia"/>
                <w:color w:val="0070C0"/>
                <w:lang w:val="en-US" w:eastAsia="zh-CN"/>
              </w:rPr>
              <w:t>Option 2, we need to be careful about these parameters used for NTN UEs.</w:t>
            </w:r>
          </w:p>
          <w:p w14:paraId="1FBA7A5B" w14:textId="77777777" w:rsidR="001C29FA" w:rsidRDefault="00071182">
            <w:pPr>
              <w:spacing w:after="120"/>
              <w:rPr>
                <w:rFonts w:eastAsiaTheme="minorEastAsia"/>
                <w:color w:val="0070C0"/>
                <w:lang w:val="en-US" w:eastAsia="zh-CN"/>
              </w:rPr>
            </w:pPr>
            <w:r>
              <w:rPr>
                <w:rFonts w:eastAsiaTheme="minorEastAsia" w:hint="eastAsia"/>
                <w:color w:val="0070C0"/>
                <w:lang w:val="en-US" w:eastAsia="zh-CN"/>
              </w:rPr>
              <w:t>I</w:t>
            </w:r>
            <w:r>
              <w:rPr>
                <w:rFonts w:eastAsiaTheme="minorEastAsia"/>
                <w:color w:val="0070C0"/>
                <w:lang w:val="en-US" w:eastAsia="zh-CN"/>
              </w:rPr>
              <w:t>ssue 3-10: Option 2</w:t>
            </w:r>
          </w:p>
        </w:tc>
      </w:tr>
      <w:tr w:rsidR="001C29FA" w14:paraId="64653C64" w14:textId="77777777" w:rsidTr="00C5539B">
        <w:tc>
          <w:tcPr>
            <w:tcW w:w="1538" w:type="dxa"/>
          </w:tcPr>
          <w:p w14:paraId="7CA9AB1F" w14:textId="77777777" w:rsidR="001C29FA" w:rsidRDefault="00071182">
            <w:pPr>
              <w:spacing w:after="120"/>
              <w:rPr>
                <w:rFonts w:eastAsiaTheme="minorEastAsia"/>
                <w:color w:val="0070C0"/>
                <w:lang w:val="en-US" w:eastAsia="zh-CN"/>
              </w:rPr>
            </w:pPr>
            <w:r>
              <w:rPr>
                <w:rFonts w:eastAsiaTheme="minorEastAsia"/>
                <w:color w:val="0070C0"/>
                <w:lang w:val="en-US" w:eastAsia="zh-CN"/>
              </w:rPr>
              <w:t>Ericsson</w:t>
            </w:r>
          </w:p>
        </w:tc>
        <w:tc>
          <w:tcPr>
            <w:tcW w:w="8093" w:type="dxa"/>
          </w:tcPr>
          <w:p w14:paraId="1416BF86" w14:textId="77777777" w:rsidR="001C29FA" w:rsidRDefault="00071182">
            <w:pPr>
              <w:spacing w:after="120"/>
              <w:rPr>
                <w:rFonts w:eastAsiaTheme="minorEastAsia"/>
                <w:color w:val="0070C0"/>
                <w:lang w:val="en-US" w:eastAsia="zh-CN"/>
              </w:rPr>
            </w:pPr>
            <w:r>
              <w:rPr>
                <w:rFonts w:eastAsiaTheme="minorEastAsia" w:hint="eastAsia"/>
                <w:color w:val="0070C0"/>
                <w:lang w:val="en-US" w:eastAsia="zh-CN"/>
              </w:rPr>
              <w:t>I</w:t>
            </w:r>
            <w:r>
              <w:rPr>
                <w:rFonts w:eastAsiaTheme="minorEastAsia"/>
                <w:color w:val="0070C0"/>
                <w:lang w:val="en-US" w:eastAsia="zh-CN"/>
              </w:rPr>
              <w:t>ssue 3-9 option 2, but we don’t have any proposal for the alpha value for the time being.</w:t>
            </w:r>
          </w:p>
          <w:p w14:paraId="47BE2383" w14:textId="77777777" w:rsidR="001C29FA" w:rsidRDefault="00071182">
            <w:pPr>
              <w:spacing w:after="120"/>
              <w:rPr>
                <w:rFonts w:eastAsiaTheme="minorEastAsia"/>
                <w:color w:val="0070C0"/>
                <w:lang w:val="en-US" w:eastAsia="zh-CN"/>
              </w:rPr>
            </w:pPr>
            <w:r>
              <w:rPr>
                <w:rFonts w:eastAsiaTheme="minorEastAsia"/>
                <w:color w:val="0070C0"/>
                <w:lang w:val="en-US" w:eastAsia="zh-CN"/>
              </w:rPr>
              <w:t>Issue 3-10  Option 2 to apply same criteria on NTN and TN.</w:t>
            </w:r>
          </w:p>
        </w:tc>
      </w:tr>
      <w:tr w:rsidR="001C29FA" w14:paraId="148CA0A8" w14:textId="77777777" w:rsidTr="00C5539B">
        <w:tc>
          <w:tcPr>
            <w:tcW w:w="1538" w:type="dxa"/>
          </w:tcPr>
          <w:p w14:paraId="1ACAC66F" w14:textId="77777777" w:rsidR="001C29FA" w:rsidRDefault="00071182">
            <w:pPr>
              <w:spacing w:after="120"/>
              <w:rPr>
                <w:rFonts w:eastAsiaTheme="minorEastAsia"/>
                <w:color w:val="0070C0"/>
                <w:lang w:val="en-US" w:eastAsia="zh-CN"/>
              </w:rPr>
            </w:pPr>
            <w:r>
              <w:rPr>
                <w:rFonts w:eastAsiaTheme="minorEastAsia" w:hint="eastAsia"/>
                <w:color w:val="0070C0"/>
                <w:lang w:val="en-US" w:eastAsia="zh-CN"/>
              </w:rPr>
              <w:t>ZTE</w:t>
            </w:r>
          </w:p>
        </w:tc>
        <w:tc>
          <w:tcPr>
            <w:tcW w:w="8093" w:type="dxa"/>
          </w:tcPr>
          <w:p w14:paraId="702B5EB2" w14:textId="77777777" w:rsidR="001C29FA" w:rsidRDefault="00071182">
            <w:pPr>
              <w:spacing w:after="120"/>
              <w:rPr>
                <w:rFonts w:eastAsiaTheme="minorEastAsia"/>
                <w:color w:val="0070C0"/>
                <w:lang w:val="en-US" w:eastAsia="zh-CN"/>
              </w:rPr>
            </w:pPr>
            <w:r>
              <w:rPr>
                <w:rFonts w:eastAsiaTheme="minorEastAsia" w:hint="eastAsia"/>
                <w:color w:val="0070C0"/>
                <w:lang w:val="en-US" w:eastAsia="zh-CN"/>
              </w:rPr>
              <w:t>I</w:t>
            </w:r>
            <w:r>
              <w:rPr>
                <w:rFonts w:eastAsiaTheme="minorEastAsia"/>
                <w:color w:val="0070C0"/>
                <w:lang w:val="en-US" w:eastAsia="zh-CN"/>
              </w:rPr>
              <w:t>ssue 3-9:</w:t>
            </w:r>
            <w:r>
              <w:t xml:space="preserve"> </w:t>
            </w:r>
            <w:r>
              <w:rPr>
                <w:rFonts w:eastAsiaTheme="minorEastAsia"/>
                <w:color w:val="0070C0"/>
                <w:lang w:val="en-US" w:eastAsia="zh-CN"/>
              </w:rPr>
              <w:t>Option 2, w</w:t>
            </w:r>
          </w:p>
          <w:p w14:paraId="4ADCD2B7" w14:textId="77777777" w:rsidR="001C29FA" w:rsidRDefault="00071182">
            <w:pPr>
              <w:spacing w:after="120"/>
              <w:rPr>
                <w:rFonts w:eastAsiaTheme="minorEastAsia"/>
                <w:color w:val="0070C0"/>
                <w:lang w:val="en-US" w:eastAsia="zh-CN"/>
              </w:rPr>
            </w:pPr>
            <w:r>
              <w:rPr>
                <w:rFonts w:eastAsiaTheme="minorEastAsia" w:hint="eastAsia"/>
                <w:color w:val="0070C0"/>
                <w:lang w:val="en-US" w:eastAsia="zh-CN"/>
              </w:rPr>
              <w:t>I</w:t>
            </w:r>
            <w:r>
              <w:rPr>
                <w:rFonts w:eastAsiaTheme="minorEastAsia"/>
                <w:color w:val="0070C0"/>
                <w:lang w:val="en-US" w:eastAsia="zh-CN"/>
              </w:rPr>
              <w:t>ssue 3-10: Option 2</w:t>
            </w:r>
          </w:p>
        </w:tc>
      </w:tr>
      <w:tr w:rsidR="00C5539B" w14:paraId="24C27710" w14:textId="77777777" w:rsidTr="00C5539B">
        <w:tc>
          <w:tcPr>
            <w:tcW w:w="1538" w:type="dxa"/>
          </w:tcPr>
          <w:p w14:paraId="1A9C4B73" w14:textId="09CAED96" w:rsidR="00C5539B" w:rsidRDefault="00C5539B" w:rsidP="00C5539B">
            <w:pPr>
              <w:spacing w:after="120"/>
              <w:rPr>
                <w:rFonts w:eastAsiaTheme="minorEastAsia"/>
                <w:color w:val="0070C0"/>
                <w:lang w:val="en-US" w:eastAsia="zh-CN"/>
              </w:rPr>
            </w:pPr>
            <w:r>
              <w:rPr>
                <w:rFonts w:eastAsiaTheme="minorEastAsia"/>
                <w:color w:val="0070C0"/>
                <w:lang w:val="en-US" w:eastAsia="zh-CN"/>
              </w:rPr>
              <w:t>THALES</w:t>
            </w:r>
          </w:p>
        </w:tc>
        <w:tc>
          <w:tcPr>
            <w:tcW w:w="8093" w:type="dxa"/>
          </w:tcPr>
          <w:p w14:paraId="49095547" w14:textId="77777777" w:rsidR="00C5539B" w:rsidRDefault="00C5539B" w:rsidP="00C5539B">
            <w:pPr>
              <w:spacing w:after="120"/>
              <w:rPr>
                <w:rFonts w:eastAsiaTheme="minorEastAsia"/>
                <w:color w:val="0070C0"/>
                <w:lang w:val="en-US" w:eastAsia="zh-CN"/>
              </w:rPr>
            </w:pPr>
            <w:r>
              <w:rPr>
                <w:rFonts w:eastAsiaTheme="minorEastAsia" w:hint="eastAsia"/>
                <w:color w:val="0070C0"/>
                <w:lang w:val="en-US" w:eastAsia="zh-CN"/>
              </w:rPr>
              <w:t>I</w:t>
            </w:r>
            <w:r>
              <w:rPr>
                <w:rFonts w:eastAsiaTheme="minorEastAsia"/>
                <w:color w:val="0070C0"/>
                <w:lang w:val="en-US" w:eastAsia="zh-CN"/>
              </w:rPr>
              <w:t>ssue 3-9:</w:t>
            </w:r>
            <w:r>
              <w:t xml:space="preserve"> </w:t>
            </w:r>
            <w:r w:rsidRPr="000A0E51">
              <w:rPr>
                <w:rFonts w:eastAsiaTheme="minorEastAsia"/>
                <w:color w:val="0070C0"/>
                <w:lang w:val="en-US" w:eastAsia="zh-CN"/>
              </w:rPr>
              <w:t xml:space="preserve">We could consider </w:t>
            </w:r>
            <w:r>
              <w:rPr>
                <w:rFonts w:eastAsiaTheme="minorEastAsia"/>
                <w:color w:val="0070C0"/>
                <w:lang w:val="en-US" w:eastAsia="zh-CN"/>
              </w:rPr>
              <w:t>Option 2. However, NTN parameters might be different from TN.</w:t>
            </w:r>
          </w:p>
          <w:p w14:paraId="06197111" w14:textId="77777777" w:rsidR="00C5539B" w:rsidRDefault="00C5539B" w:rsidP="00C5539B">
            <w:pPr>
              <w:spacing w:after="120"/>
              <w:rPr>
                <w:rFonts w:eastAsiaTheme="minorEastAsia"/>
                <w:color w:val="0070C0"/>
                <w:lang w:val="en-US" w:eastAsia="zh-CN"/>
              </w:rPr>
            </w:pPr>
            <w:r>
              <w:rPr>
                <w:rFonts w:eastAsiaTheme="minorEastAsia" w:hint="eastAsia"/>
                <w:color w:val="0070C0"/>
                <w:lang w:val="en-US" w:eastAsia="zh-CN"/>
              </w:rPr>
              <w:t>I</w:t>
            </w:r>
            <w:r>
              <w:rPr>
                <w:rFonts w:eastAsiaTheme="minorEastAsia"/>
                <w:color w:val="0070C0"/>
                <w:lang w:val="en-US" w:eastAsia="zh-CN"/>
              </w:rPr>
              <w:t>ssue 3-10: SINR or SNR are important metrics (and we could consider Option 2 if NTN performance metrics values can be considered different as for TN). However, these should be probably combined with CDF in order to determine the percentage of satisfied users.</w:t>
            </w:r>
          </w:p>
          <w:p w14:paraId="7907367E" w14:textId="19135EB6" w:rsidR="00C5539B" w:rsidRDefault="00C5539B" w:rsidP="00C5539B">
            <w:pPr>
              <w:spacing w:after="120"/>
              <w:rPr>
                <w:rFonts w:eastAsiaTheme="minorEastAsia"/>
                <w:color w:val="0070C0"/>
                <w:lang w:val="en-US" w:eastAsia="zh-CN"/>
              </w:rPr>
            </w:pPr>
            <w:r>
              <w:rPr>
                <w:rFonts w:eastAsiaTheme="minorEastAsia"/>
                <w:color w:val="0070C0"/>
                <w:lang w:val="en-US" w:eastAsia="zh-CN"/>
              </w:rPr>
              <w:t xml:space="preserve">Potentially Option3: </w:t>
            </w:r>
            <w:r w:rsidRPr="000A0E51">
              <w:rPr>
                <w:rFonts w:eastAsiaTheme="minorEastAsia"/>
                <w:color w:val="0070C0"/>
                <w:lang w:val="en-US" w:eastAsia="zh-CN"/>
              </w:rPr>
              <w:t>Apply same criteria with TN if</w:t>
            </w:r>
            <w:r>
              <w:rPr>
                <w:rFonts w:eastAsiaTheme="minorEastAsia"/>
                <w:color w:val="0070C0"/>
                <w:lang w:val="en-US" w:eastAsia="zh-CN"/>
              </w:rPr>
              <w:t xml:space="preserve"> NTN performance metrics values</w:t>
            </w:r>
            <w:r w:rsidRPr="000A0E51">
              <w:rPr>
                <w:rFonts w:eastAsiaTheme="minorEastAsia"/>
                <w:color w:val="0070C0"/>
                <w:lang w:val="en-US" w:eastAsia="zh-CN"/>
              </w:rPr>
              <w:t xml:space="preserve"> can be considered different as for TN.</w:t>
            </w:r>
          </w:p>
        </w:tc>
      </w:tr>
      <w:tr w:rsidR="00A02E43" w14:paraId="256B1965" w14:textId="77777777" w:rsidTr="00C5539B">
        <w:tc>
          <w:tcPr>
            <w:tcW w:w="1538" w:type="dxa"/>
          </w:tcPr>
          <w:p w14:paraId="65518DEE" w14:textId="481A7915" w:rsidR="00A02E43" w:rsidRDefault="00A02E43" w:rsidP="00A02E43">
            <w:pPr>
              <w:spacing w:after="120"/>
              <w:rPr>
                <w:rFonts w:eastAsiaTheme="minorEastAsia"/>
                <w:color w:val="0070C0"/>
                <w:lang w:val="en-US" w:eastAsia="zh-CN"/>
              </w:rPr>
            </w:pPr>
            <w:r>
              <w:rPr>
                <w:rFonts w:eastAsiaTheme="minorEastAsia" w:hint="eastAsia"/>
                <w:color w:val="0070C0"/>
                <w:lang w:val="en-US" w:eastAsia="zh-CN"/>
              </w:rPr>
              <w:t>S</w:t>
            </w:r>
            <w:r>
              <w:rPr>
                <w:rFonts w:eastAsiaTheme="minorEastAsia"/>
                <w:color w:val="0070C0"/>
                <w:lang w:val="en-US" w:eastAsia="zh-CN"/>
              </w:rPr>
              <w:t>amsung</w:t>
            </w:r>
          </w:p>
        </w:tc>
        <w:tc>
          <w:tcPr>
            <w:tcW w:w="8093" w:type="dxa"/>
          </w:tcPr>
          <w:p w14:paraId="3AA3F37F" w14:textId="77777777" w:rsidR="00A02E43" w:rsidRDefault="00A02E43" w:rsidP="00A02E43">
            <w:pPr>
              <w:spacing w:after="120"/>
              <w:rPr>
                <w:rFonts w:eastAsiaTheme="minorEastAsia"/>
                <w:color w:val="0070C0"/>
                <w:lang w:val="en-US" w:eastAsia="zh-CN"/>
              </w:rPr>
            </w:pPr>
            <w:r>
              <w:rPr>
                <w:rFonts w:eastAsiaTheme="minorEastAsia" w:hint="eastAsia"/>
                <w:color w:val="0070C0"/>
                <w:lang w:val="en-US" w:eastAsia="zh-CN"/>
              </w:rPr>
              <w:t>I</w:t>
            </w:r>
            <w:r>
              <w:rPr>
                <w:rFonts w:eastAsiaTheme="minorEastAsia"/>
                <w:color w:val="0070C0"/>
                <w:lang w:val="en-US" w:eastAsia="zh-CN"/>
              </w:rPr>
              <w:t>ssue 3-9: Option 2.</w:t>
            </w:r>
          </w:p>
          <w:p w14:paraId="04BEC3D3" w14:textId="3EC112F2" w:rsidR="00A02E43" w:rsidRDefault="00A02E43" w:rsidP="00A02E43">
            <w:pPr>
              <w:spacing w:after="120"/>
              <w:rPr>
                <w:rFonts w:eastAsiaTheme="minorEastAsia"/>
                <w:color w:val="0070C0"/>
                <w:lang w:val="en-US" w:eastAsia="zh-CN"/>
              </w:rPr>
            </w:pPr>
            <w:r>
              <w:rPr>
                <w:rFonts w:eastAsiaTheme="minorEastAsia"/>
                <w:color w:val="0070C0"/>
                <w:lang w:val="en-US" w:eastAsia="zh-CN"/>
              </w:rPr>
              <w:t>Issue 3-10: We are open to both options. SINR and throughput are traditional metrics for TN.</w:t>
            </w:r>
          </w:p>
        </w:tc>
      </w:tr>
      <w:tr w:rsidR="00861A8A" w14:paraId="3CCD06D7" w14:textId="77777777" w:rsidTr="00C5539B">
        <w:tc>
          <w:tcPr>
            <w:tcW w:w="1538" w:type="dxa"/>
          </w:tcPr>
          <w:p w14:paraId="12DB402C" w14:textId="007B9666" w:rsidR="00861A8A" w:rsidRDefault="00861A8A" w:rsidP="00A02E43">
            <w:pPr>
              <w:spacing w:after="120"/>
              <w:rPr>
                <w:rFonts w:eastAsiaTheme="minorEastAsia"/>
                <w:color w:val="0070C0"/>
                <w:lang w:val="en-US" w:eastAsia="zh-CN"/>
              </w:rPr>
            </w:pPr>
            <w:r>
              <w:rPr>
                <w:rFonts w:eastAsiaTheme="minorEastAsia" w:hint="eastAsia"/>
                <w:color w:val="0070C0"/>
                <w:lang w:val="en-US" w:eastAsia="zh-CN"/>
              </w:rPr>
              <w:t>X</w:t>
            </w:r>
            <w:r>
              <w:rPr>
                <w:rFonts w:eastAsiaTheme="minorEastAsia"/>
                <w:color w:val="0070C0"/>
                <w:lang w:val="en-US" w:eastAsia="zh-CN"/>
              </w:rPr>
              <w:t>iaomi</w:t>
            </w:r>
          </w:p>
        </w:tc>
        <w:tc>
          <w:tcPr>
            <w:tcW w:w="8093" w:type="dxa"/>
          </w:tcPr>
          <w:p w14:paraId="003999C7" w14:textId="6E637151" w:rsidR="00861A8A" w:rsidRDefault="00861A8A" w:rsidP="00A02E43">
            <w:pPr>
              <w:spacing w:after="120"/>
              <w:rPr>
                <w:rFonts w:eastAsiaTheme="minorEastAsia"/>
                <w:color w:val="0070C0"/>
                <w:lang w:val="en-US" w:eastAsia="zh-CN"/>
              </w:rPr>
            </w:pPr>
            <w:r>
              <w:rPr>
                <w:rFonts w:eastAsiaTheme="minorEastAsia" w:hint="eastAsia"/>
                <w:color w:val="0070C0"/>
                <w:lang w:val="en-US" w:eastAsia="zh-CN"/>
              </w:rPr>
              <w:t>I</w:t>
            </w:r>
            <w:r>
              <w:rPr>
                <w:rFonts w:eastAsiaTheme="minorEastAsia"/>
                <w:color w:val="0070C0"/>
                <w:lang w:val="en-US" w:eastAsia="zh-CN"/>
              </w:rPr>
              <w:t>ssue 3-9: Option 2.</w:t>
            </w:r>
          </w:p>
        </w:tc>
      </w:tr>
      <w:tr w:rsidR="00FD26AF" w14:paraId="3AE33D18" w14:textId="77777777" w:rsidTr="00C5539B">
        <w:tc>
          <w:tcPr>
            <w:tcW w:w="1538" w:type="dxa"/>
          </w:tcPr>
          <w:p w14:paraId="4422678C" w14:textId="0E375DBC" w:rsidR="00FD26AF" w:rsidRDefault="00FD26AF" w:rsidP="00A02E43">
            <w:pPr>
              <w:spacing w:after="120"/>
              <w:rPr>
                <w:rFonts w:eastAsiaTheme="minorEastAsia"/>
                <w:color w:val="0070C0"/>
                <w:lang w:val="en-US" w:eastAsia="zh-CN"/>
              </w:rPr>
            </w:pPr>
            <w:r>
              <w:rPr>
                <w:rFonts w:eastAsiaTheme="minorEastAsia" w:hint="eastAsia"/>
                <w:color w:val="0070C0"/>
                <w:lang w:val="en-US" w:eastAsia="zh-CN"/>
              </w:rPr>
              <w:t>CATT</w:t>
            </w:r>
          </w:p>
        </w:tc>
        <w:tc>
          <w:tcPr>
            <w:tcW w:w="8093" w:type="dxa"/>
          </w:tcPr>
          <w:p w14:paraId="7D13A758" w14:textId="77777777" w:rsidR="00FD26AF" w:rsidRDefault="00FD26AF" w:rsidP="00B60514">
            <w:pPr>
              <w:spacing w:after="120"/>
              <w:rPr>
                <w:rFonts w:eastAsiaTheme="minorEastAsia"/>
                <w:color w:val="0070C0"/>
                <w:lang w:val="en-US" w:eastAsia="zh-CN"/>
              </w:rPr>
            </w:pPr>
            <w:r>
              <w:rPr>
                <w:rFonts w:eastAsiaTheme="minorEastAsia" w:hint="eastAsia"/>
                <w:color w:val="0070C0"/>
                <w:lang w:val="en-US" w:eastAsia="zh-CN"/>
              </w:rPr>
              <w:t>I</w:t>
            </w:r>
            <w:r>
              <w:rPr>
                <w:rFonts w:eastAsiaTheme="minorEastAsia"/>
                <w:color w:val="0070C0"/>
                <w:lang w:val="en-US" w:eastAsia="zh-CN"/>
              </w:rPr>
              <w:t>ssue 3-9</w:t>
            </w:r>
            <w:r>
              <w:rPr>
                <w:rFonts w:eastAsiaTheme="minorEastAsia" w:hint="eastAsia"/>
                <w:color w:val="0070C0"/>
                <w:lang w:val="en-US" w:eastAsia="zh-CN"/>
              </w:rPr>
              <w:t>:</w:t>
            </w:r>
            <w:r>
              <w:rPr>
                <w:rFonts w:eastAsiaTheme="minorEastAsia"/>
                <w:color w:val="0070C0"/>
                <w:lang w:val="en-US" w:eastAsia="zh-CN"/>
              </w:rPr>
              <w:t xml:space="preserve"> </w:t>
            </w:r>
            <w:r>
              <w:rPr>
                <w:rFonts w:eastAsiaTheme="minorEastAsia" w:hint="eastAsia"/>
                <w:color w:val="0070C0"/>
                <w:lang w:val="en-US" w:eastAsia="zh-CN"/>
              </w:rPr>
              <w:t>O</w:t>
            </w:r>
            <w:r>
              <w:rPr>
                <w:rFonts w:eastAsiaTheme="minorEastAsia"/>
                <w:color w:val="0070C0"/>
                <w:lang w:val="en-US" w:eastAsia="zh-CN"/>
              </w:rPr>
              <w:t>ption 2</w:t>
            </w:r>
            <w:r>
              <w:rPr>
                <w:rFonts w:eastAsiaTheme="minorEastAsia" w:hint="eastAsia"/>
                <w:color w:val="0070C0"/>
                <w:lang w:val="en-US" w:eastAsia="zh-CN"/>
              </w:rPr>
              <w:t xml:space="preserve"> could be considered</w:t>
            </w:r>
            <w:r>
              <w:rPr>
                <w:rFonts w:eastAsiaTheme="minorEastAsia"/>
                <w:color w:val="0070C0"/>
                <w:lang w:val="en-US" w:eastAsia="zh-CN"/>
              </w:rPr>
              <w:t>.</w:t>
            </w:r>
          </w:p>
          <w:p w14:paraId="76EB45D7" w14:textId="7607E80E" w:rsidR="00FD26AF" w:rsidRDefault="00FD26AF" w:rsidP="00A02E43">
            <w:pPr>
              <w:spacing w:after="120"/>
              <w:rPr>
                <w:rFonts w:eastAsiaTheme="minorEastAsia"/>
                <w:color w:val="0070C0"/>
                <w:lang w:val="en-US" w:eastAsia="zh-CN"/>
              </w:rPr>
            </w:pPr>
            <w:r>
              <w:rPr>
                <w:rFonts w:eastAsiaTheme="minorEastAsia"/>
                <w:color w:val="0070C0"/>
                <w:lang w:val="en-US" w:eastAsia="zh-CN"/>
              </w:rPr>
              <w:t>Issue 3-10</w:t>
            </w:r>
            <w:r>
              <w:rPr>
                <w:rFonts w:eastAsiaTheme="minorEastAsia" w:hint="eastAsia"/>
                <w:color w:val="0070C0"/>
                <w:lang w:val="en-US" w:eastAsia="zh-CN"/>
              </w:rPr>
              <w:t>:</w:t>
            </w:r>
            <w:r>
              <w:rPr>
                <w:rFonts w:eastAsiaTheme="minorEastAsia"/>
                <w:color w:val="0070C0"/>
                <w:lang w:val="en-US" w:eastAsia="zh-CN"/>
              </w:rPr>
              <w:t xml:space="preserve">  Option 2 to apply same criteria on NTN and TN.</w:t>
            </w:r>
          </w:p>
        </w:tc>
      </w:tr>
    </w:tbl>
    <w:p w14:paraId="71FC0F44" w14:textId="77777777" w:rsidR="001C29FA" w:rsidRDefault="001C29FA">
      <w:pPr>
        <w:rPr>
          <w:color w:val="0070C0"/>
          <w:lang w:val="en-US" w:eastAsia="zh-CN"/>
        </w:rPr>
      </w:pPr>
    </w:p>
    <w:p w14:paraId="6DE2936B" w14:textId="77777777" w:rsidR="001C29FA" w:rsidRDefault="00071182">
      <w:pPr>
        <w:rPr>
          <w:bCs/>
          <w:color w:val="0070C0"/>
          <w:u w:val="single"/>
          <w:lang w:eastAsia="ko-KR"/>
        </w:rPr>
      </w:pPr>
      <w:r>
        <w:rPr>
          <w:bCs/>
          <w:color w:val="0070C0"/>
          <w:u w:val="single"/>
          <w:lang w:eastAsia="ko-KR"/>
        </w:rPr>
        <w:t>Sub topic 3-5</w:t>
      </w:r>
    </w:p>
    <w:tbl>
      <w:tblPr>
        <w:tblStyle w:val="af3"/>
        <w:tblW w:w="0" w:type="auto"/>
        <w:tblLook w:val="04A0" w:firstRow="1" w:lastRow="0" w:firstColumn="1" w:lastColumn="0" w:noHBand="0" w:noVBand="1"/>
      </w:tblPr>
      <w:tblGrid>
        <w:gridCol w:w="1339"/>
        <w:gridCol w:w="8292"/>
      </w:tblGrid>
      <w:tr w:rsidR="001C29FA" w14:paraId="1C940C49" w14:textId="77777777" w:rsidTr="00C5539B">
        <w:tc>
          <w:tcPr>
            <w:tcW w:w="1339" w:type="dxa"/>
          </w:tcPr>
          <w:p w14:paraId="283E697B" w14:textId="77777777" w:rsidR="001C29FA" w:rsidRDefault="00071182">
            <w:pPr>
              <w:spacing w:after="120"/>
              <w:rPr>
                <w:rFonts w:eastAsiaTheme="minorEastAsia"/>
                <w:b/>
                <w:bCs/>
                <w:color w:val="0070C0"/>
                <w:lang w:val="en-US" w:eastAsia="zh-CN"/>
              </w:rPr>
            </w:pPr>
            <w:r>
              <w:rPr>
                <w:rFonts w:eastAsiaTheme="minorEastAsia"/>
                <w:b/>
                <w:bCs/>
                <w:color w:val="0070C0"/>
                <w:lang w:val="en-US" w:eastAsia="zh-CN"/>
              </w:rPr>
              <w:t>Company</w:t>
            </w:r>
          </w:p>
        </w:tc>
        <w:tc>
          <w:tcPr>
            <w:tcW w:w="8292" w:type="dxa"/>
          </w:tcPr>
          <w:p w14:paraId="7D616607" w14:textId="77777777" w:rsidR="001C29FA" w:rsidRDefault="00071182">
            <w:pPr>
              <w:spacing w:after="120"/>
              <w:rPr>
                <w:rFonts w:eastAsiaTheme="minorEastAsia"/>
                <w:b/>
                <w:bCs/>
                <w:color w:val="0070C0"/>
                <w:lang w:val="en-US" w:eastAsia="zh-CN"/>
              </w:rPr>
            </w:pPr>
            <w:r>
              <w:rPr>
                <w:rFonts w:eastAsiaTheme="minorEastAsia"/>
                <w:b/>
                <w:bCs/>
                <w:color w:val="0070C0"/>
                <w:lang w:val="en-US" w:eastAsia="zh-CN"/>
              </w:rPr>
              <w:t>Comments</w:t>
            </w:r>
          </w:p>
        </w:tc>
      </w:tr>
      <w:tr w:rsidR="001C29FA" w14:paraId="79685620" w14:textId="77777777" w:rsidTr="00C5539B">
        <w:tc>
          <w:tcPr>
            <w:tcW w:w="1339" w:type="dxa"/>
          </w:tcPr>
          <w:p w14:paraId="76A81C2A" w14:textId="377CF682" w:rsidR="001C29FA" w:rsidRDefault="00071182">
            <w:pPr>
              <w:spacing w:after="120"/>
              <w:rPr>
                <w:rFonts w:eastAsiaTheme="minorEastAsia"/>
                <w:color w:val="0070C0"/>
                <w:lang w:val="en-US" w:eastAsia="zh-CN"/>
              </w:rPr>
            </w:pPr>
            <w:r>
              <w:rPr>
                <w:rFonts w:eastAsiaTheme="minorEastAsia"/>
                <w:color w:val="0070C0"/>
                <w:lang w:val="en-US" w:eastAsia="zh-CN"/>
              </w:rPr>
              <w:t>Ericsson</w:t>
            </w:r>
          </w:p>
        </w:tc>
        <w:tc>
          <w:tcPr>
            <w:tcW w:w="8292" w:type="dxa"/>
          </w:tcPr>
          <w:p w14:paraId="2A4D7AAF" w14:textId="77777777" w:rsidR="001C29FA" w:rsidRDefault="00071182">
            <w:pPr>
              <w:spacing w:after="120"/>
              <w:rPr>
                <w:rFonts w:eastAsiaTheme="minorEastAsia"/>
                <w:color w:val="0070C0"/>
                <w:lang w:val="en-US" w:eastAsia="zh-CN"/>
              </w:rPr>
            </w:pPr>
            <w:r>
              <w:rPr>
                <w:rFonts w:eastAsiaTheme="minorEastAsia" w:hint="eastAsia"/>
                <w:color w:val="0070C0"/>
                <w:lang w:val="en-US" w:eastAsia="zh-CN"/>
              </w:rPr>
              <w:t>I</w:t>
            </w:r>
            <w:r>
              <w:rPr>
                <w:rFonts w:eastAsiaTheme="minorEastAsia"/>
                <w:color w:val="0070C0"/>
                <w:lang w:val="en-US" w:eastAsia="zh-CN"/>
              </w:rPr>
              <w:t>ssue 3-11: Agree, that’s good proposal.</w:t>
            </w:r>
          </w:p>
        </w:tc>
      </w:tr>
      <w:tr w:rsidR="00C5539B" w14:paraId="42CF0AD0" w14:textId="77777777" w:rsidTr="00C5539B">
        <w:tc>
          <w:tcPr>
            <w:tcW w:w="1339" w:type="dxa"/>
          </w:tcPr>
          <w:p w14:paraId="4A5E36BA" w14:textId="20320556" w:rsidR="00C5539B" w:rsidRDefault="00C5539B" w:rsidP="00C5539B">
            <w:pPr>
              <w:spacing w:after="120"/>
              <w:rPr>
                <w:rFonts w:eastAsiaTheme="minorEastAsia"/>
                <w:color w:val="0070C0"/>
                <w:lang w:val="en-US" w:eastAsia="zh-CN"/>
              </w:rPr>
            </w:pPr>
            <w:r>
              <w:rPr>
                <w:rFonts w:eastAsiaTheme="minorEastAsia"/>
                <w:color w:val="0070C0"/>
                <w:lang w:val="en-US" w:eastAsia="zh-CN"/>
              </w:rPr>
              <w:lastRenderedPageBreak/>
              <w:t>THALES</w:t>
            </w:r>
          </w:p>
        </w:tc>
        <w:tc>
          <w:tcPr>
            <w:tcW w:w="8292" w:type="dxa"/>
          </w:tcPr>
          <w:p w14:paraId="3A03762E" w14:textId="77777777" w:rsidR="00C5539B" w:rsidRDefault="00C5539B" w:rsidP="00C5539B">
            <w:pPr>
              <w:spacing w:after="120"/>
              <w:rPr>
                <w:rFonts w:eastAsiaTheme="minorEastAsia"/>
                <w:color w:val="0070C0"/>
                <w:lang w:val="en-US" w:eastAsia="zh-CN"/>
              </w:rPr>
            </w:pPr>
            <w:r>
              <w:rPr>
                <w:rFonts w:eastAsiaTheme="minorEastAsia"/>
                <w:color w:val="0070C0"/>
                <w:lang w:val="en-US" w:eastAsia="zh-CN"/>
              </w:rPr>
              <w:t>Issue 3-11: Fine with Option 1, for S-band.</w:t>
            </w:r>
          </w:p>
          <w:p w14:paraId="1B6668CC" w14:textId="31D9968F" w:rsidR="00C5539B" w:rsidRDefault="00C5539B" w:rsidP="00C5539B">
            <w:pPr>
              <w:spacing w:after="120"/>
              <w:rPr>
                <w:rFonts w:eastAsiaTheme="minorEastAsia"/>
                <w:color w:val="0070C0"/>
                <w:lang w:val="en-US" w:eastAsia="zh-CN"/>
              </w:rPr>
            </w:pPr>
            <w:r>
              <w:rPr>
                <w:rFonts w:eastAsiaTheme="minorEastAsia"/>
                <w:color w:val="0070C0"/>
                <w:lang w:val="en-US" w:eastAsia="zh-CN"/>
              </w:rPr>
              <w:t>Agree with WF.</w:t>
            </w:r>
          </w:p>
        </w:tc>
      </w:tr>
      <w:tr w:rsidR="00A02E43" w14:paraId="7EC1A5F4" w14:textId="77777777" w:rsidTr="00C5539B">
        <w:tc>
          <w:tcPr>
            <w:tcW w:w="1339" w:type="dxa"/>
          </w:tcPr>
          <w:p w14:paraId="2C603CDF" w14:textId="6F9B80CB" w:rsidR="00A02E43" w:rsidRDefault="00A02E43" w:rsidP="00A02E43">
            <w:pPr>
              <w:spacing w:after="120"/>
              <w:rPr>
                <w:rFonts w:eastAsiaTheme="minorEastAsia"/>
                <w:color w:val="0070C0"/>
                <w:lang w:val="en-US" w:eastAsia="zh-CN"/>
              </w:rPr>
            </w:pPr>
            <w:r>
              <w:rPr>
                <w:rFonts w:eastAsiaTheme="minorEastAsia" w:hint="eastAsia"/>
                <w:color w:val="0070C0"/>
                <w:lang w:val="en-US" w:eastAsia="zh-CN"/>
              </w:rPr>
              <w:t>S</w:t>
            </w:r>
            <w:r>
              <w:rPr>
                <w:rFonts w:eastAsiaTheme="minorEastAsia"/>
                <w:color w:val="0070C0"/>
                <w:lang w:val="en-US" w:eastAsia="zh-CN"/>
              </w:rPr>
              <w:t>amsung</w:t>
            </w:r>
          </w:p>
        </w:tc>
        <w:tc>
          <w:tcPr>
            <w:tcW w:w="8292" w:type="dxa"/>
          </w:tcPr>
          <w:p w14:paraId="030C0252" w14:textId="3BA8E069" w:rsidR="00A02E43" w:rsidRDefault="00A02E43" w:rsidP="00A02E43">
            <w:pPr>
              <w:spacing w:after="120"/>
              <w:rPr>
                <w:rFonts w:eastAsiaTheme="minorEastAsia"/>
                <w:color w:val="0070C0"/>
                <w:lang w:val="en-US" w:eastAsia="zh-CN"/>
              </w:rPr>
            </w:pPr>
            <w:r>
              <w:rPr>
                <w:rFonts w:eastAsiaTheme="minorEastAsia" w:hint="eastAsia"/>
                <w:color w:val="0070C0"/>
                <w:lang w:val="en-US" w:eastAsia="zh-CN"/>
              </w:rPr>
              <w:t>I</w:t>
            </w:r>
            <w:r>
              <w:rPr>
                <w:rFonts w:eastAsiaTheme="minorEastAsia"/>
                <w:color w:val="0070C0"/>
                <w:lang w:val="en-US" w:eastAsia="zh-CN"/>
              </w:rPr>
              <w:t>ssue 3-11: Support recommended WF.</w:t>
            </w:r>
          </w:p>
        </w:tc>
      </w:tr>
      <w:tr w:rsidR="00FD26AF" w14:paraId="3A204838" w14:textId="77777777" w:rsidTr="00C5539B">
        <w:tc>
          <w:tcPr>
            <w:tcW w:w="1339" w:type="dxa"/>
          </w:tcPr>
          <w:p w14:paraId="22621019" w14:textId="1AB8C138" w:rsidR="00FD26AF" w:rsidRDefault="00FD26AF" w:rsidP="00A02E43">
            <w:pPr>
              <w:spacing w:after="120"/>
              <w:rPr>
                <w:rFonts w:eastAsiaTheme="minorEastAsia"/>
                <w:color w:val="0070C0"/>
                <w:lang w:val="en-US" w:eastAsia="zh-CN"/>
              </w:rPr>
            </w:pPr>
            <w:r>
              <w:rPr>
                <w:rFonts w:eastAsiaTheme="minorEastAsia" w:hint="eastAsia"/>
                <w:color w:val="0070C0"/>
                <w:lang w:val="en-US" w:eastAsia="zh-CN"/>
              </w:rPr>
              <w:t>CATT</w:t>
            </w:r>
          </w:p>
        </w:tc>
        <w:tc>
          <w:tcPr>
            <w:tcW w:w="8292" w:type="dxa"/>
          </w:tcPr>
          <w:p w14:paraId="27105F2F" w14:textId="3CD952A4" w:rsidR="00FD26AF" w:rsidRDefault="00FD26AF" w:rsidP="00A02E43">
            <w:pPr>
              <w:spacing w:after="120"/>
              <w:rPr>
                <w:rFonts w:eastAsiaTheme="minorEastAsia"/>
                <w:color w:val="0070C0"/>
                <w:lang w:val="en-US" w:eastAsia="zh-CN"/>
              </w:rPr>
            </w:pPr>
            <w:r>
              <w:rPr>
                <w:rFonts w:eastAsiaTheme="minorEastAsia" w:hint="eastAsia"/>
                <w:color w:val="0070C0"/>
                <w:lang w:val="en-US" w:eastAsia="zh-CN"/>
              </w:rPr>
              <w:t>I</w:t>
            </w:r>
            <w:r>
              <w:rPr>
                <w:rFonts w:eastAsiaTheme="minorEastAsia"/>
                <w:color w:val="0070C0"/>
                <w:lang w:val="en-US" w:eastAsia="zh-CN"/>
              </w:rPr>
              <w:t>ssue 3-11: Agree.</w:t>
            </w:r>
          </w:p>
        </w:tc>
      </w:tr>
    </w:tbl>
    <w:p w14:paraId="32BCFF90" w14:textId="77777777" w:rsidR="001C29FA" w:rsidRDefault="001C29FA">
      <w:pPr>
        <w:rPr>
          <w:color w:val="0070C0"/>
          <w:lang w:val="en-US" w:eastAsia="zh-CN"/>
        </w:rPr>
      </w:pPr>
    </w:p>
    <w:p w14:paraId="17A50D8F" w14:textId="77777777" w:rsidR="001C29FA" w:rsidRDefault="00071182">
      <w:pPr>
        <w:pStyle w:val="3"/>
        <w:rPr>
          <w:sz w:val="24"/>
          <w:szCs w:val="16"/>
        </w:rPr>
      </w:pPr>
      <w:r>
        <w:rPr>
          <w:sz w:val="24"/>
          <w:szCs w:val="16"/>
        </w:rPr>
        <w:t>CRs/TPs comments collection</w:t>
      </w:r>
    </w:p>
    <w:p w14:paraId="3205DD0C" w14:textId="77777777" w:rsidR="001C29FA" w:rsidRDefault="00071182">
      <w:pPr>
        <w:rPr>
          <w:i/>
          <w:color w:val="0070C0"/>
          <w:lang w:val="en-US" w:eastAsia="zh-CN"/>
        </w:rPr>
      </w:pPr>
      <w:r>
        <w:rPr>
          <w:i/>
          <w:color w:val="0070C0"/>
          <w:lang w:val="en-US" w:eastAsia="zh-CN"/>
        </w:rPr>
        <w:t xml:space="preserve">For </w:t>
      </w:r>
      <w:r>
        <w:rPr>
          <w:rFonts w:hint="eastAsia"/>
          <w:i/>
          <w:color w:val="0070C0"/>
          <w:lang w:val="en-US" w:eastAsia="zh-CN"/>
        </w:rPr>
        <w:t>close</w:t>
      </w:r>
      <w:r>
        <w:rPr>
          <w:i/>
          <w:color w:val="0070C0"/>
          <w:lang w:val="en-US" w:eastAsia="zh-CN"/>
        </w:rPr>
        <w:t>-</w:t>
      </w:r>
      <w:r>
        <w:rPr>
          <w:rFonts w:hint="eastAsia"/>
          <w:i/>
          <w:color w:val="0070C0"/>
          <w:lang w:val="en-US" w:eastAsia="zh-CN"/>
        </w:rPr>
        <w:t>to</w:t>
      </w:r>
      <w:r>
        <w:rPr>
          <w:i/>
          <w:color w:val="0070C0"/>
          <w:lang w:val="en-US" w:eastAsia="zh-CN"/>
        </w:rPr>
        <w:t>-finalize</w:t>
      </w:r>
      <w:r>
        <w:rPr>
          <w:rFonts w:hint="eastAsia"/>
          <w:i/>
          <w:color w:val="0070C0"/>
          <w:lang w:val="en-US" w:eastAsia="zh-CN"/>
        </w:rPr>
        <w:t xml:space="preserve"> WIs and maintenance</w:t>
      </w:r>
      <w:r>
        <w:rPr>
          <w:i/>
          <w:color w:val="0070C0"/>
          <w:lang w:val="en-US" w:eastAsia="zh-CN"/>
        </w:rPr>
        <w:t xml:space="preserve"> work</w:t>
      </w:r>
      <w:r>
        <w:rPr>
          <w:rFonts w:hint="eastAsia"/>
          <w:i/>
          <w:color w:val="0070C0"/>
          <w:lang w:val="en-US" w:eastAsia="zh-CN"/>
        </w:rPr>
        <w:t xml:space="preserve">, </w:t>
      </w:r>
      <w:r>
        <w:rPr>
          <w:i/>
          <w:color w:val="0070C0"/>
          <w:lang w:val="en-US" w:eastAsia="zh-CN"/>
        </w:rPr>
        <w:t>comments collections</w:t>
      </w:r>
      <w:r>
        <w:rPr>
          <w:rFonts w:hint="eastAsia"/>
          <w:i/>
          <w:color w:val="0070C0"/>
          <w:lang w:val="en-US" w:eastAsia="zh-CN"/>
        </w:rPr>
        <w:t xml:space="preserve"> can be arranged for TPs and CRs. For ongoing WIs, </w:t>
      </w:r>
      <w:r>
        <w:rPr>
          <w:i/>
          <w:color w:val="0070C0"/>
          <w:lang w:val="en-US" w:eastAsia="zh-CN"/>
        </w:rPr>
        <w:t>suggest</w:t>
      </w:r>
      <w:r>
        <w:rPr>
          <w:rFonts w:hint="eastAsia"/>
          <w:i/>
          <w:color w:val="0070C0"/>
          <w:lang w:val="en-US" w:eastAsia="zh-CN"/>
        </w:rPr>
        <w:t xml:space="preserve"> to focus on open issues discussion on 1</w:t>
      </w:r>
      <w:r>
        <w:rPr>
          <w:rFonts w:hint="eastAsia"/>
          <w:i/>
          <w:color w:val="0070C0"/>
          <w:vertAlign w:val="superscript"/>
          <w:lang w:val="en-US" w:eastAsia="zh-CN"/>
        </w:rPr>
        <w:t>st</w:t>
      </w:r>
      <w:r>
        <w:rPr>
          <w:rFonts w:hint="eastAsia"/>
          <w:i/>
          <w:color w:val="0070C0"/>
          <w:lang w:val="en-US" w:eastAsia="zh-CN"/>
        </w:rPr>
        <w:t xml:space="preserve"> round.</w:t>
      </w:r>
    </w:p>
    <w:tbl>
      <w:tblPr>
        <w:tblStyle w:val="af3"/>
        <w:tblW w:w="0" w:type="auto"/>
        <w:tblLook w:val="04A0" w:firstRow="1" w:lastRow="0" w:firstColumn="1" w:lastColumn="0" w:noHBand="0" w:noVBand="1"/>
      </w:tblPr>
      <w:tblGrid>
        <w:gridCol w:w="1232"/>
        <w:gridCol w:w="8399"/>
      </w:tblGrid>
      <w:tr w:rsidR="001C29FA" w14:paraId="7A359ED3" w14:textId="77777777">
        <w:tc>
          <w:tcPr>
            <w:tcW w:w="1242" w:type="dxa"/>
          </w:tcPr>
          <w:p w14:paraId="25FDF4BF" w14:textId="77777777" w:rsidR="001C29FA" w:rsidRDefault="00071182">
            <w:pPr>
              <w:spacing w:after="120"/>
              <w:rPr>
                <w:rFonts w:eastAsiaTheme="minorEastAsia"/>
                <w:b/>
                <w:bCs/>
                <w:color w:val="0070C0"/>
                <w:lang w:val="en-US" w:eastAsia="zh-CN"/>
              </w:rPr>
            </w:pPr>
            <w:r>
              <w:rPr>
                <w:rFonts w:eastAsiaTheme="minorEastAsia"/>
                <w:b/>
                <w:bCs/>
                <w:color w:val="0070C0"/>
                <w:lang w:val="en-US" w:eastAsia="zh-CN"/>
              </w:rPr>
              <w:t>CR/TP number</w:t>
            </w:r>
          </w:p>
        </w:tc>
        <w:tc>
          <w:tcPr>
            <w:tcW w:w="8615" w:type="dxa"/>
          </w:tcPr>
          <w:p w14:paraId="1AA2FFA2" w14:textId="77777777" w:rsidR="001C29FA" w:rsidRDefault="00071182">
            <w:pPr>
              <w:spacing w:after="120"/>
              <w:rPr>
                <w:rFonts w:eastAsiaTheme="minorEastAsia"/>
                <w:b/>
                <w:bCs/>
                <w:color w:val="0070C0"/>
                <w:lang w:val="en-US" w:eastAsia="zh-CN"/>
              </w:rPr>
            </w:pPr>
            <w:r>
              <w:rPr>
                <w:rFonts w:eastAsiaTheme="minorEastAsia"/>
                <w:b/>
                <w:bCs/>
                <w:color w:val="0070C0"/>
                <w:lang w:val="en-US" w:eastAsia="zh-CN"/>
              </w:rPr>
              <w:t>Comments collection</w:t>
            </w:r>
          </w:p>
        </w:tc>
      </w:tr>
      <w:tr w:rsidR="001C29FA" w14:paraId="7A5AF21C" w14:textId="77777777">
        <w:tc>
          <w:tcPr>
            <w:tcW w:w="1242" w:type="dxa"/>
            <w:vMerge w:val="restart"/>
          </w:tcPr>
          <w:p w14:paraId="761AEE99" w14:textId="77777777" w:rsidR="001C29FA" w:rsidRDefault="00071182">
            <w:pPr>
              <w:spacing w:after="120"/>
              <w:rPr>
                <w:rFonts w:eastAsiaTheme="minorEastAsia"/>
                <w:color w:val="0070C0"/>
                <w:lang w:val="en-US" w:eastAsia="zh-CN"/>
              </w:rPr>
            </w:pPr>
            <w:r>
              <w:rPr>
                <w:rFonts w:eastAsiaTheme="minorEastAsia" w:hint="eastAsia"/>
                <w:color w:val="0070C0"/>
                <w:lang w:val="en-US" w:eastAsia="zh-CN"/>
              </w:rPr>
              <w:t>XXX</w:t>
            </w:r>
          </w:p>
        </w:tc>
        <w:tc>
          <w:tcPr>
            <w:tcW w:w="8615" w:type="dxa"/>
          </w:tcPr>
          <w:p w14:paraId="02405DCB" w14:textId="77777777" w:rsidR="001C29FA" w:rsidRDefault="00071182">
            <w:pPr>
              <w:spacing w:after="120"/>
              <w:rPr>
                <w:rFonts w:eastAsiaTheme="minorEastAsia"/>
                <w:color w:val="0070C0"/>
                <w:lang w:val="en-US" w:eastAsia="zh-CN"/>
              </w:rPr>
            </w:pPr>
            <w:r>
              <w:rPr>
                <w:rFonts w:eastAsiaTheme="minorEastAsia" w:hint="eastAsia"/>
                <w:color w:val="0070C0"/>
                <w:lang w:val="en-US" w:eastAsia="zh-CN"/>
              </w:rPr>
              <w:t>Company A</w:t>
            </w:r>
          </w:p>
        </w:tc>
      </w:tr>
      <w:tr w:rsidR="001C29FA" w14:paraId="0929FFA6" w14:textId="77777777">
        <w:tc>
          <w:tcPr>
            <w:tcW w:w="1242" w:type="dxa"/>
            <w:vMerge/>
          </w:tcPr>
          <w:p w14:paraId="0E071350" w14:textId="77777777" w:rsidR="001C29FA" w:rsidRDefault="001C29FA">
            <w:pPr>
              <w:spacing w:after="120"/>
              <w:rPr>
                <w:rFonts w:eastAsiaTheme="minorEastAsia"/>
                <w:color w:val="0070C0"/>
                <w:lang w:val="en-US" w:eastAsia="zh-CN"/>
              </w:rPr>
            </w:pPr>
          </w:p>
        </w:tc>
        <w:tc>
          <w:tcPr>
            <w:tcW w:w="8615" w:type="dxa"/>
          </w:tcPr>
          <w:p w14:paraId="407CA746" w14:textId="77777777" w:rsidR="001C29FA" w:rsidRDefault="00071182">
            <w:pPr>
              <w:spacing w:after="120"/>
              <w:rPr>
                <w:rFonts w:eastAsiaTheme="minorEastAsia"/>
                <w:color w:val="0070C0"/>
                <w:lang w:val="en-US" w:eastAsia="zh-CN"/>
              </w:rPr>
            </w:pPr>
            <w:r>
              <w:rPr>
                <w:rFonts w:eastAsiaTheme="minorEastAsia" w:hint="eastAsia"/>
                <w:color w:val="0070C0"/>
                <w:lang w:val="en-US" w:eastAsia="zh-CN"/>
              </w:rPr>
              <w:t>Company</w:t>
            </w:r>
            <w:r>
              <w:rPr>
                <w:rFonts w:eastAsiaTheme="minorEastAsia"/>
                <w:color w:val="0070C0"/>
                <w:lang w:val="en-US" w:eastAsia="zh-CN"/>
              </w:rPr>
              <w:t xml:space="preserve"> B</w:t>
            </w:r>
          </w:p>
        </w:tc>
      </w:tr>
      <w:tr w:rsidR="001C29FA" w14:paraId="7D3537D9" w14:textId="77777777">
        <w:tc>
          <w:tcPr>
            <w:tcW w:w="1242" w:type="dxa"/>
            <w:vMerge/>
          </w:tcPr>
          <w:p w14:paraId="2B414744" w14:textId="77777777" w:rsidR="001C29FA" w:rsidRDefault="001C29FA">
            <w:pPr>
              <w:spacing w:after="120"/>
              <w:rPr>
                <w:rFonts w:eastAsiaTheme="minorEastAsia"/>
                <w:color w:val="0070C0"/>
                <w:lang w:val="en-US" w:eastAsia="zh-CN"/>
              </w:rPr>
            </w:pPr>
          </w:p>
        </w:tc>
        <w:tc>
          <w:tcPr>
            <w:tcW w:w="8615" w:type="dxa"/>
          </w:tcPr>
          <w:p w14:paraId="0257CBE1" w14:textId="77777777" w:rsidR="001C29FA" w:rsidRDefault="001C29FA">
            <w:pPr>
              <w:spacing w:after="120"/>
              <w:rPr>
                <w:rFonts w:eastAsiaTheme="minorEastAsia"/>
                <w:color w:val="0070C0"/>
                <w:lang w:val="en-US" w:eastAsia="zh-CN"/>
              </w:rPr>
            </w:pPr>
          </w:p>
        </w:tc>
      </w:tr>
      <w:tr w:rsidR="001C29FA" w14:paraId="0C3D63D3" w14:textId="77777777">
        <w:tc>
          <w:tcPr>
            <w:tcW w:w="1242" w:type="dxa"/>
            <w:vMerge w:val="restart"/>
          </w:tcPr>
          <w:p w14:paraId="7DAC7A1D" w14:textId="77777777" w:rsidR="001C29FA" w:rsidRDefault="00071182">
            <w:pPr>
              <w:spacing w:after="120"/>
              <w:rPr>
                <w:rFonts w:eastAsiaTheme="minorEastAsia"/>
                <w:color w:val="0070C0"/>
                <w:lang w:val="en-US" w:eastAsia="zh-CN"/>
              </w:rPr>
            </w:pPr>
            <w:r>
              <w:rPr>
                <w:rFonts w:eastAsiaTheme="minorEastAsia"/>
                <w:color w:val="0070C0"/>
                <w:lang w:val="en-US" w:eastAsia="zh-CN"/>
              </w:rPr>
              <w:t>YYY</w:t>
            </w:r>
          </w:p>
        </w:tc>
        <w:tc>
          <w:tcPr>
            <w:tcW w:w="8615" w:type="dxa"/>
          </w:tcPr>
          <w:p w14:paraId="5CD5AC3C" w14:textId="77777777" w:rsidR="001C29FA" w:rsidRDefault="00071182">
            <w:pPr>
              <w:spacing w:after="120"/>
              <w:rPr>
                <w:rFonts w:eastAsiaTheme="minorEastAsia"/>
                <w:color w:val="0070C0"/>
                <w:lang w:val="en-US" w:eastAsia="zh-CN"/>
              </w:rPr>
            </w:pPr>
            <w:r>
              <w:rPr>
                <w:rFonts w:eastAsiaTheme="minorEastAsia" w:hint="eastAsia"/>
                <w:color w:val="0070C0"/>
                <w:lang w:val="en-US" w:eastAsia="zh-CN"/>
              </w:rPr>
              <w:t>Company A</w:t>
            </w:r>
          </w:p>
        </w:tc>
      </w:tr>
      <w:tr w:rsidR="001C29FA" w14:paraId="5873E195" w14:textId="77777777">
        <w:tc>
          <w:tcPr>
            <w:tcW w:w="1242" w:type="dxa"/>
            <w:vMerge/>
          </w:tcPr>
          <w:p w14:paraId="2A2B49F4" w14:textId="77777777" w:rsidR="001C29FA" w:rsidRDefault="001C29FA">
            <w:pPr>
              <w:spacing w:after="120"/>
              <w:rPr>
                <w:rFonts w:eastAsiaTheme="minorEastAsia"/>
                <w:color w:val="0070C0"/>
                <w:lang w:val="en-US" w:eastAsia="zh-CN"/>
              </w:rPr>
            </w:pPr>
          </w:p>
        </w:tc>
        <w:tc>
          <w:tcPr>
            <w:tcW w:w="8615" w:type="dxa"/>
          </w:tcPr>
          <w:p w14:paraId="59C0E73C" w14:textId="77777777" w:rsidR="001C29FA" w:rsidRDefault="00071182">
            <w:pPr>
              <w:spacing w:after="120"/>
              <w:rPr>
                <w:rFonts w:eastAsiaTheme="minorEastAsia"/>
                <w:color w:val="0070C0"/>
                <w:lang w:val="en-US" w:eastAsia="zh-CN"/>
              </w:rPr>
            </w:pPr>
            <w:r>
              <w:rPr>
                <w:rFonts w:eastAsiaTheme="minorEastAsia" w:hint="eastAsia"/>
                <w:color w:val="0070C0"/>
                <w:lang w:val="en-US" w:eastAsia="zh-CN"/>
              </w:rPr>
              <w:t>Company</w:t>
            </w:r>
            <w:r>
              <w:rPr>
                <w:rFonts w:eastAsiaTheme="minorEastAsia"/>
                <w:color w:val="0070C0"/>
                <w:lang w:val="en-US" w:eastAsia="zh-CN"/>
              </w:rPr>
              <w:t xml:space="preserve"> B</w:t>
            </w:r>
          </w:p>
        </w:tc>
      </w:tr>
      <w:tr w:rsidR="001C29FA" w14:paraId="62F5C4AD" w14:textId="77777777">
        <w:tc>
          <w:tcPr>
            <w:tcW w:w="1242" w:type="dxa"/>
            <w:vMerge/>
          </w:tcPr>
          <w:p w14:paraId="70A1E379" w14:textId="77777777" w:rsidR="001C29FA" w:rsidRDefault="001C29FA">
            <w:pPr>
              <w:spacing w:after="120"/>
              <w:rPr>
                <w:rFonts w:eastAsiaTheme="minorEastAsia"/>
                <w:color w:val="0070C0"/>
                <w:lang w:val="en-US" w:eastAsia="zh-CN"/>
              </w:rPr>
            </w:pPr>
          </w:p>
        </w:tc>
        <w:tc>
          <w:tcPr>
            <w:tcW w:w="8615" w:type="dxa"/>
          </w:tcPr>
          <w:p w14:paraId="0DA08AB4" w14:textId="77777777" w:rsidR="001C29FA" w:rsidRDefault="001C29FA">
            <w:pPr>
              <w:spacing w:after="120"/>
              <w:rPr>
                <w:rFonts w:eastAsiaTheme="minorEastAsia"/>
                <w:color w:val="0070C0"/>
                <w:lang w:val="en-US" w:eastAsia="zh-CN"/>
              </w:rPr>
            </w:pPr>
          </w:p>
        </w:tc>
      </w:tr>
    </w:tbl>
    <w:p w14:paraId="0986FDEA" w14:textId="77777777" w:rsidR="001C29FA" w:rsidRDefault="001C29FA">
      <w:pPr>
        <w:rPr>
          <w:color w:val="0070C0"/>
          <w:lang w:val="en-US" w:eastAsia="zh-CN"/>
        </w:rPr>
      </w:pPr>
    </w:p>
    <w:p w14:paraId="1AC79E0D" w14:textId="77777777" w:rsidR="001C29FA" w:rsidRDefault="00071182">
      <w:pPr>
        <w:pStyle w:val="2"/>
      </w:pPr>
      <w:r>
        <w:t>Summary</w:t>
      </w:r>
      <w:r>
        <w:rPr>
          <w:rFonts w:hint="eastAsia"/>
        </w:rPr>
        <w:t xml:space="preserve"> for 1st round </w:t>
      </w:r>
    </w:p>
    <w:p w14:paraId="77071A5B" w14:textId="77777777" w:rsidR="001C29FA" w:rsidRDefault="00071182">
      <w:pPr>
        <w:pStyle w:val="3"/>
        <w:rPr>
          <w:sz w:val="24"/>
          <w:szCs w:val="16"/>
        </w:rPr>
      </w:pPr>
      <w:r>
        <w:rPr>
          <w:sz w:val="24"/>
          <w:szCs w:val="16"/>
        </w:rPr>
        <w:t xml:space="preserve">Open issues </w:t>
      </w:r>
    </w:p>
    <w:p w14:paraId="668B19C1" w14:textId="77777777" w:rsidR="001C29FA" w:rsidRDefault="00071182">
      <w:pPr>
        <w:rPr>
          <w:i/>
          <w:color w:val="0070C0"/>
          <w:lang w:val="en-US" w:eastAsia="zh-CN"/>
        </w:rPr>
      </w:pPr>
      <w:r>
        <w:rPr>
          <w:i/>
          <w:color w:val="0070C0"/>
          <w:lang w:val="en-US" w:eastAsia="zh-CN"/>
        </w:rPr>
        <w:t>Moderator tries</w:t>
      </w:r>
      <w:r>
        <w:rPr>
          <w:rFonts w:hint="eastAsia"/>
          <w:i/>
          <w:color w:val="0070C0"/>
          <w:lang w:val="en-US" w:eastAsia="zh-CN"/>
        </w:rPr>
        <w:t xml:space="preserve"> to summarize discussion status for 1</w:t>
      </w:r>
      <w:r>
        <w:rPr>
          <w:rFonts w:hint="eastAsia"/>
          <w:i/>
          <w:color w:val="0070C0"/>
          <w:vertAlign w:val="superscript"/>
          <w:lang w:val="en-US" w:eastAsia="zh-CN"/>
        </w:rPr>
        <w:t>st</w:t>
      </w:r>
      <w:r>
        <w:rPr>
          <w:rFonts w:hint="eastAsia"/>
          <w:i/>
          <w:color w:val="0070C0"/>
          <w:lang w:val="en-US" w:eastAsia="zh-CN"/>
        </w:rPr>
        <w:t xml:space="preserve"> round, list all the identified open issues and tentative agreements or candidate options and </w:t>
      </w:r>
      <w:r>
        <w:rPr>
          <w:i/>
          <w:color w:val="0070C0"/>
          <w:lang w:val="en-US" w:eastAsia="zh-CN"/>
        </w:rPr>
        <w:t>suggestion</w:t>
      </w:r>
      <w:r>
        <w:rPr>
          <w:rFonts w:hint="eastAsia"/>
          <w:i/>
          <w:color w:val="0070C0"/>
          <w:lang w:val="en-US" w:eastAsia="zh-CN"/>
        </w:rPr>
        <w:t xml:space="preserve"> for 2</w:t>
      </w:r>
      <w:r>
        <w:rPr>
          <w:rFonts w:hint="eastAsia"/>
          <w:i/>
          <w:color w:val="0070C0"/>
          <w:vertAlign w:val="superscript"/>
          <w:lang w:val="en-US" w:eastAsia="zh-CN"/>
        </w:rPr>
        <w:t>nd</w:t>
      </w:r>
      <w:r>
        <w:rPr>
          <w:rFonts w:hint="eastAsia"/>
          <w:i/>
          <w:color w:val="0070C0"/>
          <w:lang w:val="en-US" w:eastAsia="zh-CN"/>
        </w:rPr>
        <w:t xml:space="preserve"> round i.e. WF assignment.</w:t>
      </w:r>
    </w:p>
    <w:tbl>
      <w:tblPr>
        <w:tblStyle w:val="af3"/>
        <w:tblW w:w="0" w:type="auto"/>
        <w:tblLook w:val="04A0" w:firstRow="1" w:lastRow="0" w:firstColumn="1" w:lastColumn="0" w:noHBand="0" w:noVBand="1"/>
      </w:tblPr>
      <w:tblGrid>
        <w:gridCol w:w="1562"/>
        <w:gridCol w:w="8069"/>
      </w:tblGrid>
      <w:tr w:rsidR="001C29FA" w14:paraId="5DE333F7" w14:textId="77777777" w:rsidTr="00C92EE2">
        <w:tc>
          <w:tcPr>
            <w:tcW w:w="1562" w:type="dxa"/>
          </w:tcPr>
          <w:p w14:paraId="0167F555" w14:textId="77777777" w:rsidR="001C29FA" w:rsidRDefault="001C29FA">
            <w:pPr>
              <w:rPr>
                <w:rFonts w:eastAsiaTheme="minorEastAsia"/>
                <w:b/>
                <w:bCs/>
                <w:color w:val="0070C0"/>
                <w:lang w:val="en-US" w:eastAsia="zh-CN"/>
              </w:rPr>
            </w:pPr>
          </w:p>
        </w:tc>
        <w:tc>
          <w:tcPr>
            <w:tcW w:w="8069" w:type="dxa"/>
          </w:tcPr>
          <w:p w14:paraId="0C3B66CB" w14:textId="77777777" w:rsidR="001C29FA" w:rsidRDefault="00071182">
            <w:pPr>
              <w:rPr>
                <w:rFonts w:eastAsiaTheme="minorEastAsia"/>
                <w:b/>
                <w:bCs/>
                <w:color w:val="0070C0"/>
                <w:lang w:val="en-US" w:eastAsia="zh-CN"/>
              </w:rPr>
            </w:pPr>
            <w:r>
              <w:rPr>
                <w:rFonts w:eastAsiaTheme="minorEastAsia"/>
                <w:b/>
                <w:bCs/>
                <w:color w:val="0070C0"/>
                <w:lang w:val="en-US" w:eastAsia="zh-CN"/>
              </w:rPr>
              <w:t xml:space="preserve">Status summary </w:t>
            </w:r>
          </w:p>
        </w:tc>
      </w:tr>
      <w:tr w:rsidR="001C29FA" w14:paraId="5BEC032C" w14:textId="77777777" w:rsidTr="00C92EE2">
        <w:tc>
          <w:tcPr>
            <w:tcW w:w="1562" w:type="dxa"/>
          </w:tcPr>
          <w:p w14:paraId="704D753D" w14:textId="262BC28F" w:rsidR="001C29FA" w:rsidRDefault="00C92EE2">
            <w:pPr>
              <w:rPr>
                <w:rFonts w:eastAsiaTheme="minorEastAsia"/>
                <w:color w:val="0070C0"/>
                <w:lang w:val="en-US" w:eastAsia="zh-CN"/>
              </w:rPr>
            </w:pPr>
            <w:r w:rsidRPr="00C92EE2">
              <w:rPr>
                <w:rFonts w:eastAsiaTheme="minorEastAsia"/>
                <w:b/>
                <w:bCs/>
                <w:color w:val="0070C0"/>
                <w:lang w:val="en-US" w:eastAsia="zh-CN"/>
              </w:rPr>
              <w:t>Issue 3-1: Satellite and NR Bandwidth</w:t>
            </w:r>
          </w:p>
        </w:tc>
        <w:tc>
          <w:tcPr>
            <w:tcW w:w="8069" w:type="dxa"/>
          </w:tcPr>
          <w:p w14:paraId="4E3B6DD5" w14:textId="751C54AE" w:rsidR="00460C7D" w:rsidRPr="00561168" w:rsidRDefault="00D41F01">
            <w:pPr>
              <w:rPr>
                <w:rFonts w:eastAsiaTheme="minorEastAsia"/>
                <w:color w:val="0070C0"/>
                <w:lang w:val="en-US" w:eastAsia="zh-CN"/>
              </w:rPr>
            </w:pPr>
            <w:r w:rsidRPr="00561168">
              <w:rPr>
                <w:rFonts w:eastAsiaTheme="minorEastAsia"/>
                <w:color w:val="0070C0"/>
                <w:lang w:val="en-US" w:eastAsia="zh-CN"/>
              </w:rPr>
              <w:t xml:space="preserve">5 companies are OK with </w:t>
            </w:r>
            <w:r w:rsidR="00460C7D" w:rsidRPr="00561168">
              <w:rPr>
                <w:rFonts w:eastAsiaTheme="minorEastAsia"/>
                <w:color w:val="0070C0"/>
                <w:lang w:val="en-US" w:eastAsia="zh-CN"/>
              </w:rPr>
              <w:t>O</w:t>
            </w:r>
            <w:r w:rsidR="00872954" w:rsidRPr="00561168">
              <w:rPr>
                <w:rFonts w:eastAsiaTheme="minorEastAsia"/>
                <w:color w:val="0070C0"/>
                <w:lang w:val="en-US" w:eastAsia="zh-CN"/>
              </w:rPr>
              <w:t>ption 1</w:t>
            </w:r>
            <w:r w:rsidRPr="00561168">
              <w:rPr>
                <w:rFonts w:eastAsiaTheme="minorEastAsia"/>
                <w:color w:val="0070C0"/>
                <w:lang w:val="en-US" w:eastAsia="zh-CN"/>
              </w:rPr>
              <w:t xml:space="preserve"> and 3 companies are OK Option 2. And it is also proposed</w:t>
            </w:r>
            <w:r>
              <w:rPr>
                <w:rFonts w:eastAsiaTheme="minorEastAsia"/>
                <w:color w:val="0070C0"/>
                <w:lang w:val="en-US" w:eastAsia="zh-CN"/>
              </w:rPr>
              <w:t xml:space="preserve"> 5MHz</w:t>
            </w:r>
            <w:r w:rsidRPr="00561168">
              <w:rPr>
                <w:rFonts w:eastAsiaTheme="minorEastAsia"/>
                <w:color w:val="0070C0"/>
                <w:lang w:val="en-US" w:eastAsia="zh-CN"/>
              </w:rPr>
              <w:t xml:space="preserve"> to follow </w:t>
            </w:r>
            <w:r w:rsidRPr="00652C31">
              <w:rPr>
                <w:rFonts w:eastAsiaTheme="minorEastAsia"/>
                <w:color w:val="0070C0"/>
                <w:lang w:val="en-US" w:eastAsia="zh-CN"/>
              </w:rPr>
              <w:t>R4-2103998</w:t>
            </w:r>
            <w:r>
              <w:rPr>
                <w:rFonts w:eastAsiaTheme="minorEastAsia"/>
                <w:color w:val="0070C0"/>
                <w:lang w:val="en-US" w:eastAsia="zh-CN"/>
              </w:rPr>
              <w:t xml:space="preserve">. (R4-2103998 was only noted in RAN4 98e.) </w:t>
            </w:r>
          </w:p>
          <w:p w14:paraId="5168418D" w14:textId="28E629DB" w:rsidR="00D41F01" w:rsidRPr="00561168" w:rsidRDefault="00071182">
            <w:pPr>
              <w:rPr>
                <w:rFonts w:eastAsiaTheme="minorEastAsia"/>
                <w:lang w:val="en-US" w:eastAsia="zh-CN"/>
              </w:rPr>
            </w:pPr>
            <w:r>
              <w:rPr>
                <w:rFonts w:eastAsiaTheme="minorEastAsia" w:hint="eastAsia"/>
                <w:i/>
                <w:color w:val="0070C0"/>
                <w:lang w:val="en-US" w:eastAsia="zh-CN"/>
              </w:rPr>
              <w:t>Tentative agreements:</w:t>
            </w:r>
            <w:r w:rsidR="00D41F01">
              <w:rPr>
                <w:rFonts w:eastAsiaTheme="minorEastAsia"/>
                <w:i/>
                <w:color w:val="0070C0"/>
                <w:lang w:val="en-US" w:eastAsia="zh-CN"/>
              </w:rPr>
              <w:t xml:space="preserve"> </w:t>
            </w:r>
            <w:r w:rsidR="00D41F01" w:rsidRPr="00561168">
              <w:rPr>
                <w:rFonts w:eastAsiaTheme="minorEastAsia"/>
                <w:lang w:val="en-US" w:eastAsia="zh-CN"/>
              </w:rPr>
              <w:t>TN NR: 20MHz</w:t>
            </w:r>
          </w:p>
          <w:p w14:paraId="60F7E664" w14:textId="77777777" w:rsidR="001C29FA" w:rsidRDefault="00071182">
            <w:pPr>
              <w:rPr>
                <w:rFonts w:eastAsiaTheme="minorEastAsia"/>
                <w:i/>
                <w:color w:val="0070C0"/>
                <w:lang w:val="en-US" w:eastAsia="zh-CN"/>
              </w:rPr>
            </w:pPr>
            <w:r>
              <w:rPr>
                <w:rFonts w:eastAsiaTheme="minorEastAsia" w:hint="eastAsia"/>
                <w:i/>
                <w:color w:val="0070C0"/>
                <w:lang w:val="en-US" w:eastAsia="zh-CN"/>
              </w:rPr>
              <w:t>Candidate options:</w:t>
            </w:r>
          </w:p>
          <w:p w14:paraId="5AF7074F" w14:textId="77777777" w:rsidR="00D41F01" w:rsidRPr="00561168" w:rsidRDefault="00D41F01">
            <w:pPr>
              <w:rPr>
                <w:rFonts w:eastAsiaTheme="minorEastAsia"/>
                <w:lang w:val="en-US" w:eastAsia="zh-CN"/>
              </w:rPr>
            </w:pPr>
            <w:r w:rsidRPr="00561168">
              <w:rPr>
                <w:rFonts w:eastAsiaTheme="minorEastAsia"/>
                <w:lang w:val="en-US" w:eastAsia="zh-CN"/>
              </w:rPr>
              <w:t>Satellite bandwidth will be</w:t>
            </w:r>
          </w:p>
          <w:p w14:paraId="20E07E91" w14:textId="51E0449B" w:rsidR="00D41F01" w:rsidRPr="00561168" w:rsidRDefault="00D41F01" w:rsidP="00561168">
            <w:pPr>
              <w:pStyle w:val="afc"/>
              <w:numPr>
                <w:ilvl w:val="0"/>
                <w:numId w:val="15"/>
              </w:numPr>
              <w:ind w:firstLineChars="0"/>
              <w:rPr>
                <w:rFonts w:eastAsiaTheme="minorEastAsia"/>
                <w:lang w:val="en-US" w:eastAsia="zh-CN"/>
              </w:rPr>
            </w:pPr>
            <w:r w:rsidRPr="00561168">
              <w:rPr>
                <w:rFonts w:eastAsiaTheme="minorEastAsia"/>
                <w:lang w:val="en-US" w:eastAsia="zh-CN"/>
              </w:rPr>
              <w:t xml:space="preserve">Option 1: 5MHz  </w:t>
            </w:r>
          </w:p>
          <w:p w14:paraId="75F5AF65" w14:textId="76CD897F" w:rsidR="00D41F01" w:rsidRPr="00561168" w:rsidRDefault="00D41F01" w:rsidP="00561168">
            <w:pPr>
              <w:pStyle w:val="afc"/>
              <w:numPr>
                <w:ilvl w:val="0"/>
                <w:numId w:val="15"/>
              </w:numPr>
              <w:ind w:firstLineChars="0"/>
              <w:rPr>
                <w:rFonts w:eastAsiaTheme="minorEastAsia"/>
                <w:lang w:val="en-US" w:eastAsia="zh-CN"/>
              </w:rPr>
            </w:pPr>
            <w:r w:rsidRPr="00561168">
              <w:rPr>
                <w:rFonts w:eastAsiaTheme="minorEastAsia"/>
                <w:lang w:val="en-US" w:eastAsia="zh-CN"/>
              </w:rPr>
              <w:t>Option 2: Depend</w:t>
            </w:r>
            <w:r>
              <w:rPr>
                <w:rFonts w:eastAsiaTheme="minorEastAsia" w:hint="eastAsia"/>
                <w:lang w:val="en-US" w:eastAsia="zh-CN"/>
              </w:rPr>
              <w:t>ing</w:t>
            </w:r>
            <w:r w:rsidRPr="00561168">
              <w:rPr>
                <w:rFonts w:eastAsiaTheme="minorEastAsia"/>
                <w:lang w:val="en-US" w:eastAsia="zh-CN"/>
              </w:rPr>
              <w:t xml:space="preserve"> on FRF value</w:t>
            </w:r>
          </w:p>
          <w:p w14:paraId="23D2857C" w14:textId="77777777" w:rsidR="001C29FA" w:rsidRDefault="00071182">
            <w:pPr>
              <w:rPr>
                <w:rFonts w:eastAsiaTheme="minorEastAsia"/>
                <w:i/>
                <w:color w:val="0070C0"/>
                <w:lang w:val="en-US"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p>
          <w:p w14:paraId="214E825E" w14:textId="7563DE7A" w:rsidR="00D41F01" w:rsidRPr="00652C31" w:rsidRDefault="00D41F01">
            <w:pPr>
              <w:rPr>
                <w:rFonts w:eastAsiaTheme="minorEastAsia"/>
                <w:color w:val="0070C0"/>
                <w:lang w:val="en-US" w:eastAsia="zh-CN"/>
              </w:rPr>
            </w:pPr>
            <w:r w:rsidRPr="00561168">
              <w:rPr>
                <w:rFonts w:eastAsiaTheme="minorEastAsia"/>
                <w:lang w:val="en-US" w:eastAsia="zh-CN"/>
              </w:rPr>
              <w:t>Further discuss Satellite bandwidth in 2</w:t>
            </w:r>
            <w:r w:rsidRPr="00561168">
              <w:rPr>
                <w:rFonts w:eastAsiaTheme="minorEastAsia"/>
                <w:vertAlign w:val="superscript"/>
                <w:lang w:val="en-US" w:eastAsia="zh-CN"/>
              </w:rPr>
              <w:t>nd</w:t>
            </w:r>
            <w:r w:rsidRPr="00561168">
              <w:rPr>
                <w:rFonts w:eastAsiaTheme="minorEastAsia"/>
                <w:lang w:val="en-US" w:eastAsia="zh-CN"/>
              </w:rPr>
              <w:t xml:space="preserve"> round. </w:t>
            </w:r>
            <w:r>
              <w:rPr>
                <w:rFonts w:eastAsiaTheme="minorEastAsia" w:hint="eastAsia"/>
                <w:lang w:val="en-US" w:eastAsia="zh-CN"/>
              </w:rPr>
              <w:t>Sat</w:t>
            </w:r>
            <w:r>
              <w:rPr>
                <w:rFonts w:eastAsiaTheme="minorEastAsia"/>
                <w:lang w:val="en-US" w:eastAsia="zh-CN"/>
              </w:rPr>
              <w:t xml:space="preserve">ellite companies are encouraged to provide information on this. </w:t>
            </w:r>
          </w:p>
        </w:tc>
      </w:tr>
      <w:tr w:rsidR="00C92EE2" w14:paraId="3A49B2D1" w14:textId="77777777" w:rsidTr="00C92EE2">
        <w:tc>
          <w:tcPr>
            <w:tcW w:w="1562" w:type="dxa"/>
          </w:tcPr>
          <w:p w14:paraId="20B641BA" w14:textId="20585470" w:rsidR="00C92EE2" w:rsidRPr="00C92EE2" w:rsidRDefault="00D41F01">
            <w:pPr>
              <w:rPr>
                <w:rFonts w:eastAsiaTheme="minorEastAsia"/>
                <w:b/>
                <w:bCs/>
                <w:color w:val="0070C0"/>
                <w:lang w:val="en-US" w:eastAsia="zh-CN"/>
              </w:rPr>
            </w:pPr>
            <w:r>
              <w:rPr>
                <w:rFonts w:eastAsiaTheme="minorEastAsia"/>
                <w:b/>
                <w:bCs/>
                <w:color w:val="0070C0"/>
                <w:lang w:val="en-US" w:eastAsia="zh-CN"/>
              </w:rPr>
              <w:t xml:space="preserve">Issue 3-2: </w:t>
            </w:r>
            <w:r w:rsidRPr="00D41F01">
              <w:rPr>
                <w:rFonts w:eastAsiaTheme="minorEastAsia"/>
                <w:b/>
                <w:bCs/>
                <w:color w:val="0070C0"/>
                <w:lang w:val="en-US" w:eastAsia="zh-CN"/>
              </w:rPr>
              <w:t>Satellite max TX power</w:t>
            </w:r>
          </w:p>
        </w:tc>
        <w:tc>
          <w:tcPr>
            <w:tcW w:w="8069" w:type="dxa"/>
          </w:tcPr>
          <w:p w14:paraId="77ABFD17" w14:textId="2ABBE6E5" w:rsidR="00D41F01" w:rsidRPr="00561168" w:rsidRDefault="00961C23" w:rsidP="00C92EE2">
            <w:pPr>
              <w:rPr>
                <w:rFonts w:eastAsiaTheme="minorEastAsia"/>
                <w:lang w:val="en-US" w:eastAsia="zh-CN"/>
              </w:rPr>
            </w:pPr>
            <w:r w:rsidRPr="00561168">
              <w:rPr>
                <w:rFonts w:eastAsiaTheme="minorEastAsia"/>
                <w:lang w:val="en-US" w:eastAsia="zh-CN"/>
              </w:rPr>
              <w:t>Most agree with Option 1</w:t>
            </w:r>
            <w:r>
              <w:rPr>
                <w:rFonts w:eastAsiaTheme="minorEastAsia"/>
                <w:lang w:val="en-US" w:eastAsia="zh-CN"/>
              </w:rPr>
              <w:t xml:space="preserve"> </w:t>
            </w:r>
            <w:r>
              <w:rPr>
                <w:rFonts w:eastAsiaTheme="minorEastAsia" w:hint="eastAsia"/>
                <w:lang w:val="en-US" w:eastAsia="zh-CN"/>
              </w:rPr>
              <w:t>and</w:t>
            </w:r>
            <w:r>
              <w:rPr>
                <w:rFonts w:eastAsiaTheme="minorEastAsia"/>
                <w:lang w:val="en-US" w:eastAsia="zh-CN"/>
              </w:rPr>
              <w:t xml:space="preserve"> one proposes to consider 5MHz bandwidth. </w:t>
            </w:r>
          </w:p>
          <w:p w14:paraId="6281CAB3" w14:textId="77777777" w:rsidR="00C92EE2" w:rsidRDefault="00C92EE2" w:rsidP="00C92EE2">
            <w:pPr>
              <w:rPr>
                <w:rFonts w:eastAsiaTheme="minorEastAsia"/>
                <w:i/>
                <w:color w:val="0070C0"/>
                <w:lang w:val="en-US" w:eastAsia="zh-CN"/>
              </w:rPr>
            </w:pPr>
            <w:r>
              <w:rPr>
                <w:rFonts w:eastAsiaTheme="minorEastAsia" w:hint="eastAsia"/>
                <w:i/>
                <w:color w:val="0070C0"/>
                <w:lang w:val="en-US" w:eastAsia="zh-CN"/>
              </w:rPr>
              <w:t>Tentative agreements:</w:t>
            </w:r>
          </w:p>
          <w:p w14:paraId="3927FB72" w14:textId="77777777" w:rsidR="00961C23" w:rsidRPr="00561168" w:rsidRDefault="00961C23" w:rsidP="00561168">
            <w:pPr>
              <w:pStyle w:val="afc"/>
              <w:numPr>
                <w:ilvl w:val="0"/>
                <w:numId w:val="16"/>
              </w:numPr>
              <w:spacing w:after="120"/>
              <w:ind w:firstLineChars="0"/>
              <w:rPr>
                <w:rFonts w:eastAsia="Yu Mincho"/>
                <w:szCs w:val="24"/>
                <w:lang w:eastAsia="zh-CN"/>
              </w:rPr>
            </w:pPr>
            <w:r w:rsidRPr="00561168">
              <w:rPr>
                <w:rFonts w:eastAsia="Yu Mincho"/>
                <w:szCs w:val="24"/>
                <w:lang w:eastAsia="zh-CN"/>
              </w:rPr>
              <w:t>The satellite max Tx power can be calculated by the equation as below:</w:t>
            </w:r>
          </w:p>
          <w:p w14:paraId="5B0756B9" w14:textId="4DE61C74" w:rsidR="00961C23" w:rsidRPr="00561168" w:rsidRDefault="00373DF2" w:rsidP="00561168">
            <w:pPr>
              <w:spacing w:after="120"/>
              <w:ind w:leftChars="13" w:left="26"/>
              <w:rPr>
                <w:sz w:val="18"/>
                <w:szCs w:val="24"/>
                <w:lang w:eastAsia="zh-CN"/>
              </w:rPr>
            </w:pPr>
            <m:oMathPara>
              <m:oMath>
                <m:func>
                  <m:funcPr>
                    <m:ctrlPr>
                      <w:rPr>
                        <w:rFonts w:ascii="Cambria Math" w:eastAsia="宋体" w:hAnsi="Cambria Math"/>
                        <w:sz w:val="18"/>
                        <w:lang w:eastAsia="zh-CN"/>
                      </w:rPr>
                    </m:ctrlPr>
                  </m:funcPr>
                  <m:fName>
                    <m:r>
                      <m:rPr>
                        <m:sty m:val="p"/>
                      </m:rPr>
                      <w:rPr>
                        <w:rFonts w:ascii="Cambria Math" w:eastAsia="宋体" w:hAnsi="Cambria Math"/>
                        <w:sz w:val="18"/>
                        <w:lang w:eastAsia="zh-CN"/>
                      </w:rPr>
                      <m:t>max</m:t>
                    </m:r>
                  </m:fName>
                  <m:e>
                    <m:r>
                      <w:rPr>
                        <w:rFonts w:ascii="Cambria Math" w:eastAsia="宋体" w:hAnsi="Cambria Math"/>
                        <w:sz w:val="18"/>
                        <w:lang w:eastAsia="zh-CN"/>
                      </w:rPr>
                      <m:t>Tx power(dBm)=</m:t>
                    </m:r>
                  </m:e>
                </m:func>
                <m:r>
                  <w:rPr>
                    <w:rFonts w:ascii="Cambria Math" w:eastAsia="宋体" w:hAnsi="Cambria Math"/>
                    <w:sz w:val="18"/>
                    <w:lang w:eastAsia="zh-CN"/>
                  </w:rPr>
                  <m:t xml:space="preserve">EIRP density (dBW/MHz)+30+10 </m:t>
                </m:r>
                <m:sSub>
                  <m:sSubPr>
                    <m:ctrlPr>
                      <w:rPr>
                        <w:rFonts w:ascii="Cambria Math" w:eastAsia="宋体" w:hAnsi="Cambria Math"/>
                        <w:i/>
                        <w:sz w:val="18"/>
                        <w:lang w:eastAsia="zh-CN"/>
                      </w:rPr>
                    </m:ctrlPr>
                  </m:sSubPr>
                  <m:e>
                    <m:r>
                      <w:rPr>
                        <w:rFonts w:ascii="Cambria Math" w:eastAsia="宋体" w:hAnsi="Cambria Math"/>
                        <w:sz w:val="18"/>
                        <w:lang w:eastAsia="zh-CN"/>
                      </w:rPr>
                      <m:t>log</m:t>
                    </m:r>
                  </m:e>
                  <m:sub>
                    <m:r>
                      <w:rPr>
                        <w:rFonts w:ascii="Cambria Math" w:eastAsia="宋体" w:hAnsi="Cambria Math"/>
                        <w:sz w:val="18"/>
                        <w:lang w:eastAsia="zh-CN"/>
                      </w:rPr>
                      <m:t>10</m:t>
                    </m:r>
                  </m:sub>
                </m:sSub>
                <m:d>
                  <m:dPr>
                    <m:ctrlPr>
                      <w:rPr>
                        <w:rFonts w:ascii="Cambria Math" w:eastAsia="宋体" w:hAnsi="Cambria Math"/>
                        <w:i/>
                        <w:sz w:val="18"/>
                        <w:lang w:eastAsia="zh-CN"/>
                      </w:rPr>
                    </m:ctrlPr>
                  </m:dPr>
                  <m:e>
                    <m:sSub>
                      <m:sSubPr>
                        <m:ctrlPr>
                          <w:rPr>
                            <w:rFonts w:ascii="Cambria Math" w:eastAsia="宋体" w:hAnsi="Cambria Math"/>
                            <w:i/>
                            <w:sz w:val="18"/>
                            <w:lang w:eastAsia="zh-CN"/>
                          </w:rPr>
                        </m:ctrlPr>
                      </m:sSubPr>
                      <m:e>
                        <m:r>
                          <w:rPr>
                            <w:rFonts w:ascii="Cambria Math" w:eastAsia="宋体" w:hAnsi="Cambria Math"/>
                            <w:sz w:val="18"/>
                            <w:lang w:eastAsia="zh-CN"/>
                          </w:rPr>
                          <m:t>N</m:t>
                        </m:r>
                      </m:e>
                      <m:sub>
                        <m:r>
                          <w:rPr>
                            <w:rFonts w:ascii="Cambria Math" w:eastAsia="宋体" w:hAnsi="Cambria Math"/>
                            <w:sz w:val="18"/>
                            <w:lang w:eastAsia="zh-CN"/>
                          </w:rPr>
                          <m:t>RB</m:t>
                        </m:r>
                      </m:sub>
                    </m:sSub>
                    <m:r>
                      <w:rPr>
                        <w:rFonts w:ascii="Cambria Math" w:eastAsia="宋体" w:hAnsi="Cambria Math"/>
                        <w:sz w:val="18"/>
                        <w:lang w:eastAsia="zh-CN"/>
                      </w:rPr>
                      <m:t>*SCS*12</m:t>
                    </m:r>
                  </m:e>
                </m:d>
                <m:r>
                  <w:rPr>
                    <w:rFonts w:ascii="Cambria Math" w:eastAsia="宋体" w:hAnsi="Cambria Math"/>
                    <w:sz w:val="18"/>
                    <w:lang w:eastAsia="zh-CN"/>
                  </w:rPr>
                  <m:t>-Max Gain</m:t>
                </m:r>
              </m:oMath>
            </m:oMathPara>
          </w:p>
          <w:p w14:paraId="1E73607D" w14:textId="3366BD1D" w:rsidR="00961C23" w:rsidRPr="00561168" w:rsidRDefault="00961C23" w:rsidP="00561168">
            <w:pPr>
              <w:pStyle w:val="afc"/>
              <w:numPr>
                <w:ilvl w:val="0"/>
                <w:numId w:val="16"/>
              </w:numPr>
              <w:spacing w:after="120"/>
              <w:ind w:firstLineChars="0"/>
              <w:rPr>
                <w:rFonts w:eastAsiaTheme="minorEastAsia"/>
                <w:lang w:val="en-US" w:eastAsia="zh-CN"/>
              </w:rPr>
            </w:pPr>
            <w:r w:rsidRPr="00561168">
              <w:rPr>
                <w:rFonts w:eastAsiaTheme="minorEastAsia"/>
                <w:lang w:val="en-US" w:eastAsia="zh-CN"/>
              </w:rPr>
              <w:t xml:space="preserve">Further </w:t>
            </w:r>
            <w:r w:rsidRPr="00561168">
              <w:rPr>
                <w:rFonts w:eastAsia="Yu Mincho"/>
                <w:szCs w:val="24"/>
                <w:lang w:eastAsia="zh-CN"/>
              </w:rPr>
              <w:t>discuss</w:t>
            </w:r>
            <w:r w:rsidRPr="00561168">
              <w:rPr>
                <w:rFonts w:eastAsiaTheme="minorEastAsia"/>
                <w:lang w:val="en-US" w:eastAsia="zh-CN"/>
              </w:rPr>
              <w:t xml:space="preserve"> bandwidth issue in Issue 3-1</w:t>
            </w:r>
          </w:p>
          <w:p w14:paraId="284A15E9" w14:textId="28D0B747" w:rsidR="00C92EE2" w:rsidRDefault="00C92EE2" w:rsidP="00C92EE2">
            <w:pPr>
              <w:rPr>
                <w:rFonts w:eastAsiaTheme="minorEastAsia"/>
                <w:i/>
                <w:color w:val="0070C0"/>
                <w:lang w:val="en-US" w:eastAsia="zh-CN"/>
              </w:rPr>
            </w:pPr>
            <w:r>
              <w:rPr>
                <w:rFonts w:eastAsiaTheme="minorEastAsia" w:hint="eastAsia"/>
                <w:i/>
                <w:color w:val="0070C0"/>
                <w:lang w:val="en-US" w:eastAsia="zh-CN"/>
              </w:rPr>
              <w:t>Candidate options:</w:t>
            </w:r>
            <w:r w:rsidR="00961C23">
              <w:rPr>
                <w:rFonts w:eastAsiaTheme="minorEastAsia"/>
                <w:i/>
                <w:color w:val="0070C0"/>
                <w:lang w:val="en-US" w:eastAsia="zh-CN"/>
              </w:rPr>
              <w:t xml:space="preserve"> N/A</w:t>
            </w:r>
          </w:p>
          <w:p w14:paraId="0B042D47" w14:textId="5E4104B3" w:rsidR="00C92EE2" w:rsidRDefault="00C92EE2" w:rsidP="00C92EE2">
            <w:pPr>
              <w:rPr>
                <w:rFonts w:eastAsiaTheme="minorEastAsia"/>
                <w:i/>
                <w:color w:val="0070C0"/>
                <w:lang w:val="en-US"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r w:rsidR="00961C23">
              <w:rPr>
                <w:rFonts w:eastAsiaTheme="minorEastAsia"/>
                <w:i/>
                <w:color w:val="0070C0"/>
                <w:lang w:val="en-US" w:eastAsia="zh-CN"/>
              </w:rPr>
              <w:t xml:space="preserve"> N/A</w:t>
            </w:r>
          </w:p>
        </w:tc>
      </w:tr>
      <w:tr w:rsidR="00C92EE2" w14:paraId="1A176A72" w14:textId="77777777" w:rsidTr="00C92EE2">
        <w:tc>
          <w:tcPr>
            <w:tcW w:w="1562" w:type="dxa"/>
          </w:tcPr>
          <w:p w14:paraId="5A94D8A0" w14:textId="1773CA70" w:rsidR="00C92EE2" w:rsidRPr="00C92EE2" w:rsidRDefault="00961C23">
            <w:pPr>
              <w:rPr>
                <w:rFonts w:eastAsiaTheme="minorEastAsia"/>
                <w:b/>
                <w:bCs/>
                <w:color w:val="0070C0"/>
                <w:lang w:val="en-US" w:eastAsia="zh-CN"/>
              </w:rPr>
            </w:pPr>
            <w:r>
              <w:rPr>
                <w:rFonts w:eastAsiaTheme="minorEastAsia" w:hint="eastAsia"/>
                <w:b/>
                <w:bCs/>
                <w:color w:val="0070C0"/>
                <w:lang w:val="en-US" w:eastAsia="zh-CN"/>
              </w:rPr>
              <w:lastRenderedPageBreak/>
              <w:t>I</w:t>
            </w:r>
            <w:r>
              <w:rPr>
                <w:rFonts w:eastAsiaTheme="minorEastAsia"/>
                <w:b/>
                <w:bCs/>
                <w:color w:val="0070C0"/>
                <w:lang w:val="en-US" w:eastAsia="zh-CN"/>
              </w:rPr>
              <w:t xml:space="preserve">ssue 3-3: </w:t>
            </w:r>
            <w:r w:rsidRPr="00961C23">
              <w:rPr>
                <w:rFonts w:eastAsiaTheme="minorEastAsia"/>
                <w:b/>
                <w:bCs/>
                <w:color w:val="0070C0"/>
                <w:lang w:val="en-US" w:eastAsia="zh-CN"/>
              </w:rPr>
              <w:t>NTN FRF</w:t>
            </w:r>
          </w:p>
        </w:tc>
        <w:tc>
          <w:tcPr>
            <w:tcW w:w="8069" w:type="dxa"/>
          </w:tcPr>
          <w:p w14:paraId="47049120" w14:textId="7551FDA2" w:rsidR="00961C23" w:rsidRPr="00561168" w:rsidRDefault="00961C23" w:rsidP="00C92EE2">
            <w:pPr>
              <w:rPr>
                <w:rFonts w:eastAsiaTheme="minorEastAsia"/>
                <w:lang w:val="en-US" w:eastAsia="zh-CN"/>
              </w:rPr>
            </w:pPr>
            <w:r w:rsidRPr="00561168">
              <w:rPr>
                <w:rFonts w:eastAsiaTheme="minorEastAsia"/>
                <w:lang w:val="en-US" w:eastAsia="zh-CN"/>
              </w:rPr>
              <w:t xml:space="preserve">3 companies </w:t>
            </w:r>
            <w:r w:rsidR="00567A25" w:rsidRPr="00561168">
              <w:rPr>
                <w:rFonts w:eastAsiaTheme="minorEastAsia"/>
                <w:lang w:val="en-US" w:eastAsia="zh-CN"/>
              </w:rPr>
              <w:t xml:space="preserve">are OK with FRF=1. 6 are OK with FRF&gt;1 and 4 among these 6 are OK with FRF=3. Yet, one proposal is that it shall be captured that FRF=1 is forbidden if FRF =3 is chosen.   </w:t>
            </w:r>
          </w:p>
          <w:p w14:paraId="0F5B6664" w14:textId="023A363A" w:rsidR="00C92EE2" w:rsidRPr="00561168" w:rsidRDefault="00C92EE2" w:rsidP="00C92EE2">
            <w:pPr>
              <w:rPr>
                <w:rFonts w:eastAsiaTheme="minorEastAsia"/>
                <w:lang w:val="en-US" w:eastAsia="zh-CN"/>
              </w:rPr>
            </w:pPr>
            <w:r>
              <w:rPr>
                <w:rFonts w:eastAsiaTheme="minorEastAsia" w:hint="eastAsia"/>
                <w:i/>
                <w:color w:val="0070C0"/>
                <w:lang w:val="en-US" w:eastAsia="zh-CN"/>
              </w:rPr>
              <w:t>Tentative agreements:</w:t>
            </w:r>
            <w:r w:rsidR="00567A25">
              <w:rPr>
                <w:rFonts w:eastAsiaTheme="minorEastAsia"/>
                <w:i/>
                <w:color w:val="0070C0"/>
                <w:lang w:val="en-US" w:eastAsia="zh-CN"/>
              </w:rPr>
              <w:t xml:space="preserve"> </w:t>
            </w:r>
            <w:r w:rsidR="00567A25" w:rsidRPr="00561168">
              <w:rPr>
                <w:rFonts w:eastAsiaTheme="minorEastAsia"/>
                <w:lang w:val="en-US" w:eastAsia="zh-CN"/>
              </w:rPr>
              <w:t>N/A</w:t>
            </w:r>
          </w:p>
          <w:p w14:paraId="4073CF0A" w14:textId="47392F84" w:rsidR="00C92EE2" w:rsidRDefault="00C92EE2" w:rsidP="00561168">
            <w:pPr>
              <w:tabs>
                <w:tab w:val="left" w:pos="2306"/>
              </w:tabs>
              <w:rPr>
                <w:rFonts w:eastAsiaTheme="minorEastAsia"/>
                <w:i/>
                <w:color w:val="0070C0"/>
                <w:lang w:val="en-US" w:eastAsia="zh-CN"/>
              </w:rPr>
            </w:pPr>
            <w:r>
              <w:rPr>
                <w:rFonts w:eastAsiaTheme="minorEastAsia" w:hint="eastAsia"/>
                <w:i/>
                <w:color w:val="0070C0"/>
                <w:lang w:val="en-US" w:eastAsia="zh-CN"/>
              </w:rPr>
              <w:t>Candidate options:</w:t>
            </w:r>
            <w:r w:rsidR="00567A25">
              <w:rPr>
                <w:rFonts w:eastAsiaTheme="minorEastAsia"/>
                <w:i/>
                <w:color w:val="0070C0"/>
                <w:lang w:val="en-US" w:eastAsia="zh-CN"/>
              </w:rPr>
              <w:t xml:space="preserve"> </w:t>
            </w:r>
          </w:p>
          <w:p w14:paraId="7F03BA46" w14:textId="72C9B67C" w:rsidR="00567A25" w:rsidRPr="00373DF2" w:rsidRDefault="00567A25" w:rsidP="00561168">
            <w:pPr>
              <w:tabs>
                <w:tab w:val="left" w:pos="2306"/>
              </w:tabs>
              <w:rPr>
                <w:rFonts w:eastAsiaTheme="minorEastAsia"/>
                <w:lang w:val="en-US" w:eastAsia="zh-CN"/>
              </w:rPr>
            </w:pPr>
            <w:r w:rsidRPr="00373DF2">
              <w:rPr>
                <w:rFonts w:eastAsiaTheme="minorEastAsia"/>
                <w:lang w:val="en-US" w:eastAsia="zh-CN"/>
              </w:rPr>
              <w:t xml:space="preserve">To consider FRF in 2 phases as following: </w:t>
            </w:r>
          </w:p>
          <w:p w14:paraId="268E7B44" w14:textId="77777777" w:rsidR="00373DF2" w:rsidRDefault="00567A25" w:rsidP="00373DF2">
            <w:pPr>
              <w:pStyle w:val="afc"/>
              <w:numPr>
                <w:ilvl w:val="0"/>
                <w:numId w:val="17"/>
              </w:numPr>
              <w:tabs>
                <w:tab w:val="left" w:pos="2306"/>
              </w:tabs>
              <w:ind w:firstLineChars="0"/>
              <w:rPr>
                <w:rFonts w:eastAsiaTheme="minorEastAsia"/>
                <w:lang w:val="en-US" w:eastAsia="zh-CN"/>
              </w:rPr>
            </w:pPr>
            <w:r w:rsidRPr="00561168">
              <w:rPr>
                <w:rFonts w:eastAsiaTheme="minorEastAsia"/>
                <w:lang w:val="en-US" w:eastAsia="zh-CN"/>
              </w:rPr>
              <w:t xml:space="preserve">FRF=1 in phase 1 for simplification. </w:t>
            </w:r>
          </w:p>
          <w:p w14:paraId="577A2C1D" w14:textId="431BA9CF" w:rsidR="00567A25" w:rsidRPr="00373DF2" w:rsidRDefault="00567A25" w:rsidP="00373DF2">
            <w:pPr>
              <w:pStyle w:val="afc"/>
              <w:numPr>
                <w:ilvl w:val="0"/>
                <w:numId w:val="17"/>
              </w:numPr>
              <w:tabs>
                <w:tab w:val="left" w:pos="2306"/>
              </w:tabs>
              <w:ind w:firstLineChars="0"/>
              <w:rPr>
                <w:rFonts w:eastAsiaTheme="minorEastAsia"/>
                <w:lang w:val="en-US" w:eastAsia="zh-CN"/>
              </w:rPr>
            </w:pPr>
            <w:r w:rsidRPr="00373DF2">
              <w:rPr>
                <w:rFonts w:eastAsiaTheme="minorEastAsia"/>
                <w:lang w:val="en-US" w:eastAsia="zh-CN"/>
              </w:rPr>
              <w:t>FRF=3 in phase 2 or it is found FRF=1 is too stringent.</w:t>
            </w:r>
          </w:p>
          <w:p w14:paraId="4880CF58" w14:textId="77777777" w:rsidR="00C92EE2" w:rsidRDefault="00C92EE2" w:rsidP="00C92EE2">
            <w:pPr>
              <w:rPr>
                <w:rFonts w:eastAsiaTheme="minorEastAsia"/>
                <w:i/>
                <w:color w:val="0070C0"/>
                <w:lang w:val="en-US"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p>
          <w:p w14:paraId="1B4751BC" w14:textId="5B5A58AF" w:rsidR="00567A25" w:rsidRPr="00561168" w:rsidRDefault="00567A25" w:rsidP="00C92EE2">
            <w:pPr>
              <w:rPr>
                <w:rFonts w:eastAsiaTheme="minorEastAsia"/>
                <w:color w:val="0070C0"/>
                <w:lang w:val="en-US" w:eastAsia="zh-CN"/>
              </w:rPr>
            </w:pPr>
            <w:r w:rsidRPr="00561168">
              <w:rPr>
                <w:rFonts w:eastAsiaTheme="minorEastAsia"/>
                <w:lang w:val="en-US" w:eastAsia="zh-CN"/>
              </w:rPr>
              <w:t>Further discuss and try to agree the candidate options in 2</w:t>
            </w:r>
            <w:r w:rsidRPr="00561168">
              <w:rPr>
                <w:rFonts w:eastAsiaTheme="minorEastAsia"/>
                <w:vertAlign w:val="superscript"/>
                <w:lang w:val="en-US" w:eastAsia="zh-CN"/>
              </w:rPr>
              <w:t>nd</w:t>
            </w:r>
            <w:r w:rsidRPr="00561168">
              <w:rPr>
                <w:rFonts w:eastAsiaTheme="minorEastAsia"/>
                <w:lang w:val="en-US" w:eastAsia="zh-CN"/>
              </w:rPr>
              <w:t xml:space="preserve"> round</w:t>
            </w:r>
          </w:p>
        </w:tc>
      </w:tr>
      <w:tr w:rsidR="00C92EE2" w14:paraId="5A0294E3" w14:textId="77777777" w:rsidTr="00C92EE2">
        <w:tc>
          <w:tcPr>
            <w:tcW w:w="1562" w:type="dxa"/>
          </w:tcPr>
          <w:p w14:paraId="3571A4BF" w14:textId="5A93F864" w:rsidR="00C92EE2" w:rsidRPr="00C92EE2" w:rsidRDefault="00567A25" w:rsidP="00652C31">
            <w:pPr>
              <w:rPr>
                <w:rFonts w:eastAsiaTheme="minorEastAsia"/>
                <w:b/>
                <w:bCs/>
                <w:color w:val="0070C0"/>
                <w:lang w:val="en-US" w:eastAsia="zh-CN"/>
              </w:rPr>
            </w:pPr>
            <w:r>
              <w:rPr>
                <w:rFonts w:eastAsiaTheme="minorEastAsia" w:hint="eastAsia"/>
                <w:b/>
                <w:bCs/>
                <w:color w:val="0070C0"/>
                <w:lang w:val="en-US" w:eastAsia="zh-CN"/>
              </w:rPr>
              <w:t>I</w:t>
            </w:r>
            <w:r>
              <w:rPr>
                <w:rFonts w:eastAsiaTheme="minorEastAsia"/>
                <w:b/>
                <w:bCs/>
                <w:color w:val="0070C0"/>
                <w:lang w:val="en-US" w:eastAsia="zh-CN"/>
              </w:rPr>
              <w:t xml:space="preserve">ssue 3-4: </w:t>
            </w:r>
            <w:r w:rsidRPr="00567A25">
              <w:rPr>
                <w:rFonts w:eastAsiaTheme="minorEastAsia"/>
                <w:b/>
                <w:bCs/>
                <w:color w:val="0070C0"/>
                <w:lang w:val="en-US" w:eastAsia="zh-CN"/>
              </w:rPr>
              <w:t>FR1 TN BS and UE antenna pattern</w:t>
            </w:r>
          </w:p>
        </w:tc>
        <w:tc>
          <w:tcPr>
            <w:tcW w:w="8069" w:type="dxa"/>
          </w:tcPr>
          <w:p w14:paraId="3016AD9F" w14:textId="77777777" w:rsidR="00C92EE2" w:rsidRDefault="00C92EE2" w:rsidP="00C92EE2">
            <w:pPr>
              <w:rPr>
                <w:rFonts w:eastAsiaTheme="minorEastAsia"/>
                <w:i/>
                <w:color w:val="0070C0"/>
                <w:lang w:val="en-US" w:eastAsia="zh-CN"/>
              </w:rPr>
            </w:pPr>
            <w:r>
              <w:rPr>
                <w:rFonts w:eastAsiaTheme="minorEastAsia" w:hint="eastAsia"/>
                <w:i/>
                <w:color w:val="0070C0"/>
                <w:lang w:val="en-US" w:eastAsia="zh-CN"/>
              </w:rPr>
              <w:t>Tentative agreements:</w:t>
            </w:r>
          </w:p>
          <w:p w14:paraId="79AD095D" w14:textId="6FC50AE2" w:rsidR="00567A25" w:rsidRPr="00652C31" w:rsidRDefault="00567A25" w:rsidP="00561168">
            <w:pPr>
              <w:pStyle w:val="afc"/>
              <w:numPr>
                <w:ilvl w:val="0"/>
                <w:numId w:val="18"/>
              </w:numPr>
              <w:ind w:firstLineChars="0"/>
              <w:rPr>
                <w:rFonts w:eastAsiaTheme="minorEastAsia"/>
                <w:lang w:val="en-US" w:eastAsia="zh-CN"/>
              </w:rPr>
            </w:pPr>
            <w:r w:rsidRPr="00652C31">
              <w:rPr>
                <w:rFonts w:eastAsiaTheme="minorEastAsia"/>
                <w:lang w:val="en-US" w:eastAsia="zh-CN"/>
              </w:rPr>
              <w:t>For UE antenna</w:t>
            </w:r>
            <w:r w:rsidRPr="00561168">
              <w:rPr>
                <w:rFonts w:eastAsiaTheme="minorEastAsia"/>
                <w:lang w:val="en-US" w:eastAsia="zh-CN"/>
              </w:rPr>
              <w:t>, an omni-directional radiation pattern with antenna gain 0dBi is assumed.</w:t>
            </w:r>
          </w:p>
          <w:p w14:paraId="2A8D44BB" w14:textId="46043F8B" w:rsidR="00567A25" w:rsidRPr="00561168" w:rsidRDefault="00567A25" w:rsidP="00561168">
            <w:pPr>
              <w:pStyle w:val="afc"/>
              <w:numPr>
                <w:ilvl w:val="0"/>
                <w:numId w:val="18"/>
              </w:numPr>
              <w:spacing w:after="120"/>
              <w:ind w:firstLineChars="0"/>
              <w:rPr>
                <w:rFonts w:eastAsiaTheme="minorEastAsia"/>
                <w:lang w:val="en-US" w:eastAsia="zh-CN"/>
              </w:rPr>
            </w:pPr>
            <w:r w:rsidRPr="00561168">
              <w:rPr>
                <w:rFonts w:eastAsiaTheme="minorEastAsia"/>
                <w:lang w:val="en-US" w:eastAsia="zh-CN"/>
              </w:rPr>
              <w:t xml:space="preserve">For </w:t>
            </w:r>
            <w:r w:rsidR="00001EF2" w:rsidRPr="00561168">
              <w:rPr>
                <w:rFonts w:eastAsiaTheme="minorEastAsia"/>
                <w:lang w:val="en-US" w:eastAsia="zh-CN"/>
              </w:rPr>
              <w:t xml:space="preserve">BS antenna, align AAS pattern </w:t>
            </w:r>
            <w:r w:rsidRPr="00561168">
              <w:rPr>
                <w:rFonts w:eastAsiaTheme="minorEastAsia"/>
                <w:lang w:val="en-US" w:eastAsia="zh-CN"/>
              </w:rPr>
              <w:t>with latest LS Reply to ITU-R (R4-2008924).</w:t>
            </w:r>
            <w:r w:rsidR="00001EF2" w:rsidRPr="00561168">
              <w:rPr>
                <w:rFonts w:eastAsiaTheme="minorEastAsia"/>
                <w:lang w:val="en-US" w:eastAsia="zh-CN"/>
              </w:rPr>
              <w:t xml:space="preserve"> Non-AAS pattern will also be considered. </w:t>
            </w:r>
            <w:r w:rsidRPr="00652C31">
              <w:rPr>
                <w:rFonts w:eastAsiaTheme="minorEastAsia"/>
                <w:lang w:val="en-US" w:eastAsia="zh-CN"/>
              </w:rPr>
              <w:t xml:space="preserve"> </w:t>
            </w:r>
          </w:p>
          <w:p w14:paraId="710F687A" w14:textId="727A7662" w:rsidR="00C92EE2" w:rsidRPr="00373DF2" w:rsidRDefault="00C92EE2" w:rsidP="00C92EE2">
            <w:pPr>
              <w:rPr>
                <w:rFonts w:eastAsiaTheme="minorEastAsia"/>
                <w:color w:val="0070C0"/>
                <w:lang w:val="en-US" w:eastAsia="zh-CN"/>
              </w:rPr>
            </w:pPr>
            <w:r>
              <w:rPr>
                <w:rFonts w:eastAsiaTheme="minorEastAsia" w:hint="eastAsia"/>
                <w:i/>
                <w:color w:val="0070C0"/>
                <w:lang w:val="en-US" w:eastAsia="zh-CN"/>
              </w:rPr>
              <w:t>Candidate options:</w:t>
            </w:r>
            <w:r w:rsidR="00373DF2">
              <w:rPr>
                <w:rFonts w:eastAsiaTheme="minorEastAsia"/>
                <w:color w:val="0070C0"/>
                <w:lang w:val="en-US" w:eastAsia="zh-CN"/>
              </w:rPr>
              <w:t xml:space="preserve"> </w:t>
            </w:r>
            <w:r w:rsidR="00373DF2" w:rsidRPr="00373DF2">
              <w:rPr>
                <w:rFonts w:eastAsiaTheme="minorEastAsia"/>
                <w:lang w:val="en-US" w:eastAsia="zh-CN"/>
              </w:rPr>
              <w:t>N/A</w:t>
            </w:r>
          </w:p>
          <w:p w14:paraId="1701C0FA" w14:textId="77777777" w:rsidR="00C92EE2" w:rsidRDefault="00C92EE2" w:rsidP="00C92EE2">
            <w:pPr>
              <w:rPr>
                <w:rFonts w:eastAsiaTheme="minorEastAsia"/>
                <w:i/>
                <w:color w:val="0070C0"/>
                <w:lang w:val="en-US"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p>
          <w:p w14:paraId="63CA1132" w14:textId="6B538927" w:rsidR="00001EF2" w:rsidRPr="00561168" w:rsidRDefault="00001EF2" w:rsidP="00C92EE2">
            <w:pPr>
              <w:rPr>
                <w:rFonts w:eastAsiaTheme="minorEastAsia"/>
                <w:color w:val="0070C0"/>
                <w:lang w:val="en-US" w:eastAsia="zh-CN"/>
              </w:rPr>
            </w:pPr>
            <w:r w:rsidRPr="00561168">
              <w:rPr>
                <w:rFonts w:eastAsiaTheme="minorEastAsia"/>
                <w:lang w:val="en-US" w:eastAsia="zh-CN"/>
              </w:rPr>
              <w:t>Try to agree on the tentative agreements</w:t>
            </w:r>
            <w:r>
              <w:rPr>
                <w:rFonts w:eastAsiaTheme="minorEastAsia"/>
                <w:lang w:val="en-US" w:eastAsia="zh-CN"/>
              </w:rPr>
              <w:t xml:space="preserve"> </w:t>
            </w:r>
            <w:r>
              <w:rPr>
                <w:rFonts w:eastAsiaTheme="minorEastAsia" w:hint="eastAsia"/>
                <w:lang w:val="en-US" w:eastAsia="zh-CN"/>
              </w:rPr>
              <w:t>in</w:t>
            </w:r>
            <w:r>
              <w:rPr>
                <w:rFonts w:eastAsiaTheme="minorEastAsia"/>
                <w:lang w:val="en-US" w:eastAsia="zh-CN"/>
              </w:rPr>
              <w:t xml:space="preserve"> 2</w:t>
            </w:r>
            <w:r w:rsidRPr="00561168">
              <w:rPr>
                <w:rFonts w:eastAsiaTheme="minorEastAsia"/>
                <w:vertAlign w:val="superscript"/>
                <w:lang w:val="en-US" w:eastAsia="zh-CN"/>
              </w:rPr>
              <w:t>nd</w:t>
            </w:r>
            <w:r>
              <w:rPr>
                <w:rFonts w:eastAsiaTheme="minorEastAsia"/>
                <w:lang w:val="en-US" w:eastAsia="zh-CN"/>
              </w:rPr>
              <w:t xml:space="preserve"> round</w:t>
            </w:r>
            <w:r w:rsidRPr="00561168">
              <w:rPr>
                <w:rFonts w:eastAsiaTheme="minorEastAsia"/>
                <w:lang w:val="en-US" w:eastAsia="zh-CN"/>
              </w:rPr>
              <w:t>.</w:t>
            </w:r>
          </w:p>
        </w:tc>
      </w:tr>
      <w:tr w:rsidR="00C92EE2" w14:paraId="4BB28426" w14:textId="77777777" w:rsidTr="00C92EE2">
        <w:tc>
          <w:tcPr>
            <w:tcW w:w="1562" w:type="dxa"/>
          </w:tcPr>
          <w:p w14:paraId="78323B6E" w14:textId="50AA79BB" w:rsidR="00C92EE2" w:rsidRPr="00C92EE2" w:rsidRDefault="00001EF2">
            <w:pPr>
              <w:rPr>
                <w:rFonts w:eastAsiaTheme="minorEastAsia"/>
                <w:b/>
                <w:bCs/>
                <w:color w:val="0070C0"/>
                <w:lang w:val="en-US" w:eastAsia="zh-CN"/>
              </w:rPr>
            </w:pPr>
            <w:r w:rsidRPr="00001EF2">
              <w:rPr>
                <w:rFonts w:eastAsiaTheme="minorEastAsia"/>
                <w:b/>
                <w:bCs/>
                <w:color w:val="0070C0"/>
                <w:lang w:val="en-US" w:eastAsia="zh-CN"/>
              </w:rPr>
              <w:t>Issue 3-5: TPC model for UL NTN power control</w:t>
            </w:r>
          </w:p>
        </w:tc>
        <w:tc>
          <w:tcPr>
            <w:tcW w:w="8069" w:type="dxa"/>
          </w:tcPr>
          <w:p w14:paraId="370CD96B" w14:textId="3543F4D7" w:rsidR="00001EF2" w:rsidRPr="00561168" w:rsidRDefault="00001EF2" w:rsidP="00C92EE2">
            <w:pPr>
              <w:rPr>
                <w:rFonts w:eastAsiaTheme="minorEastAsia"/>
                <w:lang w:val="en-US" w:eastAsia="zh-CN"/>
              </w:rPr>
            </w:pPr>
            <w:r w:rsidRPr="00561168">
              <w:rPr>
                <w:rFonts w:eastAsiaTheme="minorEastAsia"/>
                <w:lang w:val="en-US" w:eastAsia="zh-CN"/>
              </w:rPr>
              <w:t xml:space="preserve">Most agree with Option 2 and one agrees with Option 3. </w:t>
            </w:r>
          </w:p>
          <w:p w14:paraId="53730BFB" w14:textId="77777777" w:rsidR="00C92EE2" w:rsidRDefault="00C92EE2" w:rsidP="00C92EE2">
            <w:pPr>
              <w:rPr>
                <w:rFonts w:eastAsiaTheme="minorEastAsia"/>
                <w:i/>
                <w:color w:val="0070C0"/>
                <w:lang w:val="en-US" w:eastAsia="zh-CN"/>
              </w:rPr>
            </w:pPr>
            <w:r>
              <w:rPr>
                <w:rFonts w:eastAsiaTheme="minorEastAsia" w:hint="eastAsia"/>
                <w:i/>
                <w:color w:val="0070C0"/>
                <w:lang w:val="en-US" w:eastAsia="zh-CN"/>
              </w:rPr>
              <w:t>Tentative agreements:</w:t>
            </w:r>
          </w:p>
          <w:p w14:paraId="6E6E689B" w14:textId="74A30E01" w:rsidR="00001EF2" w:rsidRPr="00561168" w:rsidRDefault="00001EF2" w:rsidP="00C92EE2">
            <w:pPr>
              <w:rPr>
                <w:rFonts w:eastAsiaTheme="minorEastAsia"/>
                <w:i/>
                <w:lang w:val="en-US" w:eastAsia="zh-CN"/>
              </w:rPr>
            </w:pPr>
            <w:r w:rsidRPr="00652C31">
              <w:t>A</w:t>
            </w:r>
            <w:r w:rsidRPr="00652C31">
              <w:rPr>
                <w:szCs w:val="24"/>
                <w:lang w:eastAsia="zh-CN"/>
              </w:rPr>
              <w:t>dopt the same TPC model of TN for NTN UL scenarios but needs to revise CLx-ile to align with UE UL power control parameters used in TR38.821.</w:t>
            </w:r>
            <w:r w:rsidRPr="00561168">
              <w:rPr>
                <w:rFonts w:eastAsiaTheme="minorEastAsia"/>
                <w:i/>
                <w:lang w:val="en-US" w:eastAsia="zh-CN"/>
              </w:rPr>
              <w:t xml:space="preserve"> </w:t>
            </w:r>
          </w:p>
          <w:p w14:paraId="7F9F7592" w14:textId="77777777" w:rsidR="00C92EE2" w:rsidRDefault="00C92EE2" w:rsidP="00C92EE2">
            <w:pPr>
              <w:rPr>
                <w:rFonts w:eastAsiaTheme="minorEastAsia"/>
                <w:i/>
                <w:color w:val="0070C0"/>
                <w:lang w:val="en-US" w:eastAsia="zh-CN"/>
              </w:rPr>
            </w:pPr>
            <w:r>
              <w:rPr>
                <w:rFonts w:eastAsiaTheme="minorEastAsia" w:hint="eastAsia"/>
                <w:i/>
                <w:color w:val="0070C0"/>
                <w:lang w:val="en-US" w:eastAsia="zh-CN"/>
              </w:rPr>
              <w:t>Candidate options:</w:t>
            </w:r>
          </w:p>
          <w:p w14:paraId="64EE57CC" w14:textId="77777777" w:rsidR="00C92EE2" w:rsidRDefault="00C92EE2" w:rsidP="00C92EE2">
            <w:pPr>
              <w:rPr>
                <w:rFonts w:eastAsiaTheme="minorEastAsia"/>
                <w:i/>
                <w:color w:val="0070C0"/>
                <w:lang w:val="en-US"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p>
          <w:p w14:paraId="3A1ED3DC" w14:textId="26AB1A5B" w:rsidR="00001EF2" w:rsidRDefault="00001EF2" w:rsidP="00C92EE2">
            <w:pPr>
              <w:rPr>
                <w:rFonts w:eastAsiaTheme="minorEastAsia"/>
                <w:i/>
                <w:color w:val="0070C0"/>
                <w:lang w:val="en-US" w:eastAsia="zh-CN"/>
              </w:rPr>
            </w:pPr>
            <w:r w:rsidRPr="0012496A">
              <w:rPr>
                <w:rFonts w:eastAsiaTheme="minorEastAsia"/>
                <w:lang w:val="en-US" w:eastAsia="zh-CN"/>
              </w:rPr>
              <w:t>Try to agree on the tentative agreements</w:t>
            </w:r>
            <w:r>
              <w:rPr>
                <w:rFonts w:eastAsiaTheme="minorEastAsia"/>
                <w:lang w:val="en-US" w:eastAsia="zh-CN"/>
              </w:rPr>
              <w:t xml:space="preserve"> </w:t>
            </w:r>
            <w:r>
              <w:rPr>
                <w:rFonts w:eastAsiaTheme="minorEastAsia" w:hint="eastAsia"/>
                <w:lang w:val="en-US" w:eastAsia="zh-CN"/>
              </w:rPr>
              <w:t>in</w:t>
            </w:r>
            <w:r>
              <w:rPr>
                <w:rFonts w:eastAsiaTheme="minorEastAsia"/>
                <w:lang w:val="en-US" w:eastAsia="zh-CN"/>
              </w:rPr>
              <w:t xml:space="preserve"> 2</w:t>
            </w:r>
            <w:r w:rsidRPr="0012496A">
              <w:rPr>
                <w:rFonts w:eastAsiaTheme="minorEastAsia" w:hint="eastAsia"/>
                <w:vertAlign w:val="superscript"/>
                <w:lang w:val="en-US" w:eastAsia="zh-CN"/>
              </w:rPr>
              <w:t>n</w:t>
            </w:r>
            <w:r w:rsidRPr="0012496A">
              <w:rPr>
                <w:rFonts w:eastAsiaTheme="minorEastAsia"/>
                <w:vertAlign w:val="superscript"/>
                <w:lang w:val="en-US" w:eastAsia="zh-CN"/>
              </w:rPr>
              <w:t>d</w:t>
            </w:r>
            <w:r>
              <w:rPr>
                <w:rFonts w:eastAsiaTheme="minorEastAsia"/>
                <w:lang w:val="en-US" w:eastAsia="zh-CN"/>
              </w:rPr>
              <w:t xml:space="preserve"> round</w:t>
            </w:r>
            <w:r w:rsidRPr="0012496A">
              <w:rPr>
                <w:rFonts w:eastAsiaTheme="minorEastAsia"/>
                <w:lang w:val="en-US" w:eastAsia="zh-CN"/>
              </w:rPr>
              <w:t>.</w:t>
            </w:r>
          </w:p>
        </w:tc>
      </w:tr>
      <w:tr w:rsidR="00C92EE2" w14:paraId="7C5DB825" w14:textId="77777777" w:rsidTr="00C92EE2">
        <w:tc>
          <w:tcPr>
            <w:tcW w:w="1562" w:type="dxa"/>
          </w:tcPr>
          <w:p w14:paraId="0313C21A" w14:textId="10FD37B9" w:rsidR="00C92EE2" w:rsidRPr="00C92EE2" w:rsidRDefault="00001EF2" w:rsidP="00FF114D">
            <w:pPr>
              <w:rPr>
                <w:rFonts w:eastAsiaTheme="minorEastAsia"/>
                <w:b/>
                <w:bCs/>
                <w:color w:val="0070C0"/>
                <w:lang w:val="en-US" w:eastAsia="zh-CN"/>
              </w:rPr>
            </w:pPr>
            <w:r w:rsidRPr="00001EF2">
              <w:rPr>
                <w:rFonts w:eastAsiaTheme="minorEastAsia"/>
                <w:b/>
                <w:bCs/>
                <w:color w:val="0070C0"/>
                <w:lang w:val="en-US" w:eastAsia="zh-CN"/>
              </w:rPr>
              <w:t>Issue 3-6: Noise Figure of NTN UE</w:t>
            </w:r>
          </w:p>
        </w:tc>
        <w:tc>
          <w:tcPr>
            <w:tcW w:w="8069" w:type="dxa"/>
          </w:tcPr>
          <w:p w14:paraId="57ABA9D0" w14:textId="18EABA14" w:rsidR="00001EF2" w:rsidRPr="00561168" w:rsidRDefault="00001EF2" w:rsidP="00FF114D">
            <w:pPr>
              <w:rPr>
                <w:rFonts w:eastAsiaTheme="minorEastAsia"/>
                <w:lang w:val="en-US" w:eastAsia="zh-CN"/>
              </w:rPr>
            </w:pPr>
            <w:r w:rsidRPr="00561168">
              <w:rPr>
                <w:rFonts w:eastAsiaTheme="minorEastAsia"/>
                <w:lang w:val="en-US" w:eastAsia="zh-CN"/>
              </w:rPr>
              <w:t>All are OK with 9dB.</w:t>
            </w:r>
          </w:p>
          <w:p w14:paraId="280A092F" w14:textId="34DDF941" w:rsidR="00C92EE2" w:rsidRDefault="00C92EE2" w:rsidP="00FF114D">
            <w:pPr>
              <w:rPr>
                <w:rFonts w:eastAsiaTheme="minorEastAsia"/>
                <w:i/>
                <w:color w:val="0070C0"/>
                <w:lang w:val="en-US" w:eastAsia="zh-CN"/>
              </w:rPr>
            </w:pPr>
            <w:r>
              <w:rPr>
                <w:rFonts w:eastAsiaTheme="minorEastAsia" w:hint="eastAsia"/>
                <w:i/>
                <w:color w:val="0070C0"/>
                <w:lang w:val="en-US" w:eastAsia="zh-CN"/>
              </w:rPr>
              <w:t>Tentative agreements:</w:t>
            </w:r>
            <w:r w:rsidR="00001EF2">
              <w:rPr>
                <w:rFonts w:eastAsiaTheme="minorEastAsia"/>
                <w:i/>
                <w:color w:val="0070C0"/>
                <w:lang w:val="en-US" w:eastAsia="zh-CN"/>
              </w:rPr>
              <w:t xml:space="preserve"> </w:t>
            </w:r>
            <w:r w:rsidR="00001EF2" w:rsidRPr="00561168">
              <w:rPr>
                <w:rFonts w:eastAsiaTheme="minorEastAsia"/>
                <w:lang w:val="en-US" w:eastAsia="zh-CN"/>
              </w:rPr>
              <w:t>9dB</w:t>
            </w:r>
          </w:p>
          <w:p w14:paraId="240F0A39" w14:textId="618C44B1" w:rsidR="00C92EE2" w:rsidRDefault="00C92EE2" w:rsidP="00FF114D">
            <w:pPr>
              <w:rPr>
                <w:rFonts w:eastAsiaTheme="minorEastAsia"/>
                <w:i/>
                <w:color w:val="0070C0"/>
                <w:lang w:val="en-US" w:eastAsia="zh-CN"/>
              </w:rPr>
            </w:pPr>
            <w:r>
              <w:rPr>
                <w:rFonts w:eastAsiaTheme="minorEastAsia" w:hint="eastAsia"/>
                <w:i/>
                <w:color w:val="0070C0"/>
                <w:lang w:val="en-US" w:eastAsia="zh-CN"/>
              </w:rPr>
              <w:t>Candidate options:</w:t>
            </w:r>
            <w:r w:rsidR="00001EF2">
              <w:rPr>
                <w:rFonts w:eastAsiaTheme="minorEastAsia"/>
                <w:i/>
                <w:color w:val="0070C0"/>
                <w:lang w:val="en-US" w:eastAsia="zh-CN"/>
              </w:rPr>
              <w:t xml:space="preserve"> </w:t>
            </w:r>
            <w:r w:rsidR="00001EF2" w:rsidRPr="00373DF2">
              <w:rPr>
                <w:rFonts w:eastAsiaTheme="minorEastAsia"/>
                <w:lang w:val="en-US" w:eastAsia="zh-CN"/>
              </w:rPr>
              <w:t>N/A</w:t>
            </w:r>
          </w:p>
          <w:p w14:paraId="7007F563" w14:textId="5D34278B" w:rsidR="00C92EE2" w:rsidRDefault="00C92EE2" w:rsidP="00FF114D">
            <w:pPr>
              <w:rPr>
                <w:rFonts w:eastAsiaTheme="minorEastAsia"/>
                <w:i/>
                <w:color w:val="0070C0"/>
                <w:lang w:val="en-US"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r w:rsidR="00001EF2" w:rsidRPr="00373DF2">
              <w:rPr>
                <w:rFonts w:eastAsiaTheme="minorEastAsia"/>
                <w:lang w:val="en-US" w:eastAsia="zh-CN"/>
              </w:rPr>
              <w:t xml:space="preserve"> N/A</w:t>
            </w:r>
          </w:p>
        </w:tc>
      </w:tr>
      <w:tr w:rsidR="00C92EE2" w14:paraId="0906B01F" w14:textId="77777777" w:rsidTr="00C92EE2">
        <w:tc>
          <w:tcPr>
            <w:tcW w:w="1562" w:type="dxa"/>
          </w:tcPr>
          <w:p w14:paraId="326E53E9" w14:textId="08B6E6FC" w:rsidR="00C92EE2" w:rsidRPr="00561168" w:rsidRDefault="00001EF2" w:rsidP="00FF114D">
            <w:pPr>
              <w:rPr>
                <w:rFonts w:eastAsiaTheme="minorEastAsia"/>
                <w:b/>
                <w:bCs/>
                <w:color w:val="0070C0"/>
                <w:lang w:eastAsia="zh-CN"/>
              </w:rPr>
            </w:pPr>
            <w:r w:rsidRPr="00001EF2">
              <w:rPr>
                <w:rFonts w:eastAsiaTheme="minorEastAsia"/>
                <w:b/>
                <w:bCs/>
                <w:color w:val="0070C0"/>
                <w:lang w:eastAsia="zh-CN"/>
              </w:rPr>
              <w:t>Issue 3-7: Noise Figure of NTN System</w:t>
            </w:r>
          </w:p>
        </w:tc>
        <w:tc>
          <w:tcPr>
            <w:tcW w:w="8069" w:type="dxa"/>
          </w:tcPr>
          <w:p w14:paraId="024163FE" w14:textId="77777777" w:rsidR="00ED6CA1" w:rsidRDefault="00C92EE2" w:rsidP="00FF114D">
            <w:r>
              <w:rPr>
                <w:rFonts w:eastAsiaTheme="minorEastAsia" w:hint="eastAsia"/>
                <w:i/>
                <w:color w:val="0070C0"/>
                <w:lang w:val="en-US" w:eastAsia="zh-CN"/>
              </w:rPr>
              <w:t>Tentative agreements:</w:t>
            </w:r>
            <w:r w:rsidR="00ED6CA1">
              <w:rPr>
                <w:rFonts w:eastAsiaTheme="minorEastAsia"/>
                <w:i/>
                <w:color w:val="0070C0"/>
                <w:lang w:val="en-US" w:eastAsia="zh-CN"/>
              </w:rPr>
              <w:t xml:space="preserve"> </w:t>
            </w:r>
          </w:p>
          <w:p w14:paraId="4D95DDD9" w14:textId="1564ACCC" w:rsidR="00C92EE2" w:rsidRPr="00561168" w:rsidRDefault="00ED6CA1" w:rsidP="00FF114D">
            <w:pPr>
              <w:rPr>
                <w:rFonts w:eastAsiaTheme="minorEastAsia"/>
                <w:lang w:val="en-US" w:eastAsia="zh-CN"/>
              </w:rPr>
            </w:pPr>
            <w:r w:rsidRPr="00652C31">
              <w:t>The noise figure F for NTN system (dB) should be further evaluated based on the couple loss assumption between satellite and gateway.</w:t>
            </w:r>
            <w:r w:rsidRPr="00561168">
              <w:rPr>
                <w:rFonts w:eastAsiaTheme="minorEastAsia"/>
                <w:color w:val="0070C0"/>
                <w:lang w:val="en-US" w:eastAsia="zh-CN"/>
              </w:rPr>
              <w:t xml:space="preserve"> </w:t>
            </w:r>
            <w:r w:rsidRPr="00561168">
              <w:rPr>
                <w:rFonts w:eastAsiaTheme="minorEastAsia"/>
                <w:lang w:val="en-US" w:eastAsia="zh-CN"/>
              </w:rPr>
              <w:t>Note that it may be settled down when after the NTN exact architecture is decided</w:t>
            </w:r>
          </w:p>
          <w:p w14:paraId="096C9D42" w14:textId="50E81D55" w:rsidR="00C92EE2" w:rsidRDefault="00C92EE2" w:rsidP="00FF114D">
            <w:pPr>
              <w:rPr>
                <w:rFonts w:eastAsiaTheme="minorEastAsia"/>
                <w:i/>
                <w:color w:val="0070C0"/>
                <w:lang w:val="en-US" w:eastAsia="zh-CN"/>
              </w:rPr>
            </w:pPr>
            <w:r>
              <w:rPr>
                <w:rFonts w:eastAsiaTheme="minorEastAsia" w:hint="eastAsia"/>
                <w:i/>
                <w:color w:val="0070C0"/>
                <w:lang w:val="en-US" w:eastAsia="zh-CN"/>
              </w:rPr>
              <w:lastRenderedPageBreak/>
              <w:t>Candidate options:</w:t>
            </w:r>
            <w:r w:rsidR="00ED6CA1" w:rsidRPr="00373DF2">
              <w:rPr>
                <w:rFonts w:eastAsiaTheme="minorEastAsia"/>
                <w:color w:val="0070C0"/>
                <w:lang w:val="en-US" w:eastAsia="zh-CN"/>
              </w:rPr>
              <w:t xml:space="preserve"> </w:t>
            </w:r>
            <w:r w:rsidR="00ED6CA1" w:rsidRPr="00373DF2">
              <w:rPr>
                <w:rFonts w:eastAsiaTheme="minorEastAsia"/>
                <w:lang w:val="en-US" w:eastAsia="zh-CN"/>
              </w:rPr>
              <w:t>N/A</w:t>
            </w:r>
          </w:p>
          <w:p w14:paraId="26D9B522" w14:textId="73BA1D05" w:rsidR="00C92EE2" w:rsidRDefault="00C92EE2" w:rsidP="00FF114D">
            <w:pPr>
              <w:rPr>
                <w:rFonts w:eastAsiaTheme="minorEastAsia"/>
                <w:i/>
                <w:color w:val="0070C0"/>
                <w:lang w:val="en-US"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r w:rsidR="00ED6CA1" w:rsidRPr="00561168">
              <w:rPr>
                <w:rFonts w:eastAsiaTheme="minorEastAsia"/>
                <w:i/>
                <w:lang w:val="en-US" w:eastAsia="zh-CN"/>
              </w:rPr>
              <w:t xml:space="preserve"> </w:t>
            </w:r>
            <w:r w:rsidR="00ED6CA1" w:rsidRPr="00373DF2">
              <w:rPr>
                <w:rFonts w:eastAsiaTheme="minorEastAsia"/>
                <w:lang w:val="en-US" w:eastAsia="zh-CN"/>
              </w:rPr>
              <w:t>N/A</w:t>
            </w:r>
          </w:p>
        </w:tc>
      </w:tr>
      <w:tr w:rsidR="00C92EE2" w14:paraId="48151E34" w14:textId="77777777" w:rsidTr="00C92EE2">
        <w:tc>
          <w:tcPr>
            <w:tcW w:w="1562" w:type="dxa"/>
          </w:tcPr>
          <w:p w14:paraId="609F55C6" w14:textId="28493F7D" w:rsidR="00C92EE2" w:rsidRPr="00C92EE2" w:rsidRDefault="00ED6CA1" w:rsidP="00FF114D">
            <w:pPr>
              <w:rPr>
                <w:rFonts w:eastAsiaTheme="minorEastAsia"/>
                <w:b/>
                <w:bCs/>
                <w:color w:val="0070C0"/>
                <w:lang w:val="en-US" w:eastAsia="zh-CN"/>
              </w:rPr>
            </w:pPr>
            <w:r w:rsidRPr="00ED6CA1">
              <w:rPr>
                <w:rFonts w:eastAsiaTheme="minorEastAsia"/>
                <w:b/>
                <w:bCs/>
                <w:color w:val="0070C0"/>
                <w:lang w:val="en-US" w:eastAsia="zh-CN"/>
              </w:rPr>
              <w:lastRenderedPageBreak/>
              <w:t>Issue 3-8: Active NTN UE number per beam/cell</w:t>
            </w:r>
          </w:p>
        </w:tc>
        <w:tc>
          <w:tcPr>
            <w:tcW w:w="8069" w:type="dxa"/>
          </w:tcPr>
          <w:p w14:paraId="6ADF58C6" w14:textId="307087E0" w:rsidR="00ED6CA1" w:rsidRPr="00561168" w:rsidRDefault="00ED6CA1" w:rsidP="00FF114D">
            <w:pPr>
              <w:rPr>
                <w:rFonts w:eastAsiaTheme="minorEastAsia"/>
                <w:lang w:val="en-US" w:eastAsia="zh-CN"/>
              </w:rPr>
            </w:pPr>
            <w:r w:rsidRPr="00561168">
              <w:rPr>
                <w:rFonts w:eastAsiaTheme="minorEastAsia"/>
                <w:lang w:val="en-US" w:eastAsia="zh-CN"/>
              </w:rPr>
              <w:t>Diverse views have been expressed</w:t>
            </w:r>
            <w:r>
              <w:rPr>
                <w:rFonts w:eastAsiaTheme="minorEastAsia"/>
                <w:lang w:val="en-US" w:eastAsia="zh-CN"/>
              </w:rPr>
              <w:t xml:space="preserve"> </w:t>
            </w:r>
            <w:r>
              <w:rPr>
                <w:rFonts w:eastAsiaTheme="minorEastAsia" w:hint="eastAsia"/>
                <w:lang w:val="en-US" w:eastAsia="zh-CN"/>
              </w:rPr>
              <w:t>a</w:t>
            </w:r>
            <w:r>
              <w:rPr>
                <w:rFonts w:eastAsiaTheme="minorEastAsia"/>
                <w:lang w:val="en-US" w:eastAsia="zh-CN"/>
              </w:rPr>
              <w:t>nd no agreements can be foreseen so far.</w:t>
            </w:r>
            <w:r w:rsidRPr="00561168">
              <w:rPr>
                <w:rFonts w:eastAsiaTheme="minorEastAsia"/>
                <w:lang w:val="en-US" w:eastAsia="zh-CN"/>
              </w:rPr>
              <w:t xml:space="preserve">. </w:t>
            </w:r>
          </w:p>
          <w:p w14:paraId="5BAA75D4" w14:textId="4FFDA14A" w:rsidR="00C92EE2" w:rsidRPr="00561168" w:rsidRDefault="00C92EE2" w:rsidP="00FF114D">
            <w:pPr>
              <w:rPr>
                <w:rFonts w:eastAsiaTheme="minorEastAsia"/>
                <w:color w:val="0070C0"/>
                <w:lang w:val="en-US" w:eastAsia="zh-CN"/>
              </w:rPr>
            </w:pPr>
            <w:r>
              <w:rPr>
                <w:rFonts w:eastAsiaTheme="minorEastAsia" w:hint="eastAsia"/>
                <w:i/>
                <w:color w:val="0070C0"/>
                <w:lang w:val="en-US" w:eastAsia="zh-CN"/>
              </w:rPr>
              <w:t>Tentative agreements:</w:t>
            </w:r>
            <w:r w:rsidR="00ED6CA1">
              <w:rPr>
                <w:rFonts w:eastAsiaTheme="minorEastAsia"/>
                <w:color w:val="0070C0"/>
                <w:lang w:val="en-US" w:eastAsia="zh-CN"/>
              </w:rPr>
              <w:t xml:space="preserve"> </w:t>
            </w:r>
            <w:r w:rsidR="00ED6CA1" w:rsidRPr="00561168">
              <w:rPr>
                <w:rFonts w:eastAsiaTheme="minorEastAsia"/>
                <w:lang w:val="en-US" w:eastAsia="zh-CN"/>
              </w:rPr>
              <w:t>N/A</w:t>
            </w:r>
          </w:p>
          <w:p w14:paraId="35772B3F" w14:textId="77777777" w:rsidR="00C92EE2" w:rsidRDefault="00C92EE2" w:rsidP="00FF114D">
            <w:pPr>
              <w:rPr>
                <w:rFonts w:eastAsiaTheme="minorEastAsia"/>
                <w:i/>
                <w:color w:val="0070C0"/>
                <w:lang w:val="en-US" w:eastAsia="zh-CN"/>
              </w:rPr>
            </w:pPr>
            <w:r>
              <w:rPr>
                <w:rFonts w:eastAsiaTheme="minorEastAsia" w:hint="eastAsia"/>
                <w:i/>
                <w:color w:val="0070C0"/>
                <w:lang w:val="en-US" w:eastAsia="zh-CN"/>
              </w:rPr>
              <w:t>Candidate options:</w:t>
            </w:r>
          </w:p>
          <w:p w14:paraId="50216375" w14:textId="39526335" w:rsidR="00ED6CA1" w:rsidRPr="00373DF2" w:rsidRDefault="00ED6CA1" w:rsidP="00561168">
            <w:pPr>
              <w:pStyle w:val="afc"/>
              <w:numPr>
                <w:ilvl w:val="0"/>
                <w:numId w:val="19"/>
              </w:numPr>
              <w:ind w:firstLineChars="0"/>
              <w:rPr>
                <w:rFonts w:eastAsiaTheme="minorEastAsia"/>
                <w:lang w:val="en-US" w:eastAsia="zh-CN"/>
              </w:rPr>
            </w:pPr>
            <w:r w:rsidRPr="00373DF2">
              <w:rPr>
                <w:rFonts w:eastAsiaTheme="minorEastAsia"/>
                <w:lang w:val="en-US" w:eastAsia="zh-CN"/>
              </w:rPr>
              <w:t>Option 1</w:t>
            </w:r>
          </w:p>
          <w:p w14:paraId="28B4B80E" w14:textId="046317DC" w:rsidR="00ED6CA1" w:rsidRPr="00373DF2" w:rsidRDefault="00ED6CA1" w:rsidP="00561168">
            <w:pPr>
              <w:pStyle w:val="afc"/>
              <w:numPr>
                <w:ilvl w:val="0"/>
                <w:numId w:val="19"/>
              </w:numPr>
              <w:ind w:firstLineChars="0"/>
              <w:rPr>
                <w:rFonts w:eastAsiaTheme="minorEastAsia"/>
                <w:lang w:val="en-US" w:eastAsia="zh-CN"/>
              </w:rPr>
            </w:pPr>
            <w:r w:rsidRPr="00373DF2">
              <w:rPr>
                <w:rFonts w:eastAsiaTheme="minorEastAsia"/>
                <w:lang w:val="en-US" w:eastAsia="zh-CN"/>
              </w:rPr>
              <w:t>Option 2</w:t>
            </w:r>
          </w:p>
          <w:p w14:paraId="6897184E" w14:textId="5D1DA9EB" w:rsidR="00ED6CA1" w:rsidRPr="00373DF2" w:rsidRDefault="00ED6CA1" w:rsidP="00561168">
            <w:pPr>
              <w:pStyle w:val="afc"/>
              <w:numPr>
                <w:ilvl w:val="0"/>
                <w:numId w:val="19"/>
              </w:numPr>
              <w:ind w:firstLineChars="0"/>
              <w:rPr>
                <w:rFonts w:eastAsiaTheme="minorEastAsia"/>
                <w:lang w:val="en-US" w:eastAsia="zh-CN"/>
              </w:rPr>
            </w:pPr>
            <w:r w:rsidRPr="00373DF2">
              <w:rPr>
                <w:rFonts w:eastAsiaTheme="minorEastAsia"/>
                <w:lang w:val="en-US" w:eastAsia="zh-CN"/>
              </w:rPr>
              <w:t>Option 3</w:t>
            </w:r>
          </w:p>
          <w:p w14:paraId="50955CE4" w14:textId="77777777" w:rsidR="00C92EE2" w:rsidRDefault="00C92EE2" w:rsidP="00FF114D">
            <w:pPr>
              <w:rPr>
                <w:rFonts w:eastAsiaTheme="minorEastAsia"/>
                <w:i/>
                <w:color w:val="0070C0"/>
                <w:lang w:val="en-US"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p>
          <w:p w14:paraId="37C2D293" w14:textId="22810232" w:rsidR="00ED6CA1" w:rsidRPr="00561168" w:rsidRDefault="00ED6CA1" w:rsidP="00FF114D">
            <w:pPr>
              <w:rPr>
                <w:rFonts w:eastAsiaTheme="minorEastAsia"/>
                <w:color w:val="0070C0"/>
                <w:lang w:val="en-US" w:eastAsia="zh-CN"/>
              </w:rPr>
            </w:pPr>
            <w:r w:rsidRPr="00561168">
              <w:rPr>
                <w:rFonts w:eastAsiaTheme="minorEastAsia"/>
                <w:lang w:val="en-US" w:eastAsia="zh-CN"/>
              </w:rPr>
              <w:t>Further discuss these options in 2</w:t>
            </w:r>
            <w:r w:rsidRPr="00561168">
              <w:rPr>
                <w:rFonts w:eastAsiaTheme="minorEastAsia"/>
                <w:vertAlign w:val="superscript"/>
                <w:lang w:val="en-US" w:eastAsia="zh-CN"/>
              </w:rPr>
              <w:t>nd</w:t>
            </w:r>
            <w:r w:rsidRPr="00561168">
              <w:rPr>
                <w:rFonts w:eastAsiaTheme="minorEastAsia"/>
                <w:lang w:val="en-US" w:eastAsia="zh-CN"/>
              </w:rPr>
              <w:t xml:space="preserve"> round. Satellite companies are encouraged to provide information on practical development. </w:t>
            </w:r>
          </w:p>
        </w:tc>
      </w:tr>
      <w:tr w:rsidR="00C92EE2" w14:paraId="233D0FF8" w14:textId="77777777" w:rsidTr="00C92EE2">
        <w:tc>
          <w:tcPr>
            <w:tcW w:w="1562" w:type="dxa"/>
          </w:tcPr>
          <w:p w14:paraId="24AB57E5" w14:textId="012ED733" w:rsidR="00C92EE2" w:rsidRPr="00C92EE2" w:rsidRDefault="00ED6CA1" w:rsidP="00FF114D">
            <w:pPr>
              <w:rPr>
                <w:rFonts w:eastAsiaTheme="minorEastAsia"/>
                <w:b/>
                <w:bCs/>
                <w:color w:val="0070C0"/>
                <w:lang w:val="en-US" w:eastAsia="zh-CN"/>
              </w:rPr>
            </w:pPr>
            <w:r w:rsidRPr="00ED6CA1">
              <w:rPr>
                <w:rFonts w:eastAsiaTheme="minorEastAsia"/>
                <w:b/>
                <w:bCs/>
                <w:color w:val="0070C0"/>
                <w:lang w:val="en-US" w:eastAsia="zh-CN"/>
              </w:rPr>
              <w:t>Issue 3-9: Throughput ~ SNR mapping</w:t>
            </w:r>
          </w:p>
        </w:tc>
        <w:tc>
          <w:tcPr>
            <w:tcW w:w="8069" w:type="dxa"/>
          </w:tcPr>
          <w:p w14:paraId="7D02825C" w14:textId="1A3D5A2E" w:rsidR="00ED6CA1" w:rsidRPr="00561168" w:rsidRDefault="00ED6CA1" w:rsidP="00FF114D">
            <w:pPr>
              <w:rPr>
                <w:rFonts w:eastAsiaTheme="minorEastAsia"/>
                <w:color w:val="0070C0"/>
                <w:lang w:val="en-US" w:eastAsia="zh-CN"/>
              </w:rPr>
            </w:pPr>
            <w:r w:rsidRPr="00561168">
              <w:rPr>
                <w:rFonts w:eastAsiaTheme="minorEastAsia"/>
                <w:color w:val="0070C0"/>
                <w:lang w:val="en-US" w:eastAsia="zh-CN"/>
              </w:rPr>
              <w:t>All agree with Option 2</w:t>
            </w:r>
          </w:p>
          <w:p w14:paraId="5C57B0AD" w14:textId="77777777" w:rsidR="00C92EE2" w:rsidRDefault="00C92EE2" w:rsidP="00FF114D">
            <w:pPr>
              <w:rPr>
                <w:rFonts w:eastAsiaTheme="minorEastAsia"/>
                <w:i/>
                <w:color w:val="0070C0"/>
                <w:lang w:val="en-US" w:eastAsia="zh-CN"/>
              </w:rPr>
            </w:pPr>
            <w:r>
              <w:rPr>
                <w:rFonts w:eastAsiaTheme="minorEastAsia" w:hint="eastAsia"/>
                <w:i/>
                <w:color w:val="0070C0"/>
                <w:lang w:val="en-US" w:eastAsia="zh-CN"/>
              </w:rPr>
              <w:t>Tentative agreements:</w:t>
            </w:r>
          </w:p>
          <w:p w14:paraId="1AF36D69" w14:textId="07B92339" w:rsidR="00ED6CA1" w:rsidRDefault="00ED6CA1" w:rsidP="00FF114D">
            <w:pPr>
              <w:rPr>
                <w:rFonts w:eastAsiaTheme="minorEastAsia"/>
                <w:i/>
                <w:color w:val="0070C0"/>
                <w:lang w:val="en-US" w:eastAsia="zh-CN"/>
              </w:rPr>
            </w:pPr>
            <w:r>
              <w:t xml:space="preserve">Adopt Section 5.2.7 of TR 38.803 as the SINR-Throughput performance metrics, but </w:t>
            </w:r>
            <w:r>
              <w:sym w:font="Symbol" w:char="F061"/>
            </w:r>
            <w:r>
              <w:t>, SNIR</w:t>
            </w:r>
            <w:r>
              <w:rPr>
                <w:vertAlign w:val="subscript"/>
              </w:rPr>
              <w:t>MIN</w:t>
            </w:r>
            <w:r>
              <w:t>, and SN</w:t>
            </w:r>
            <w:r>
              <w:rPr>
                <w:lang w:eastAsia="ja-JP"/>
              </w:rPr>
              <w:t>I</w:t>
            </w:r>
            <w:r>
              <w:t>R</w:t>
            </w:r>
            <w:r>
              <w:rPr>
                <w:vertAlign w:val="subscript"/>
              </w:rPr>
              <w:t>MAX</w:t>
            </w:r>
            <w:r>
              <w:rPr>
                <w:b/>
                <w:lang w:eastAsia="zh-CN"/>
              </w:rPr>
              <w:t xml:space="preserve"> </w:t>
            </w:r>
            <w:r>
              <w:rPr>
                <w:lang w:eastAsia="zh-CN"/>
              </w:rPr>
              <w:t>need to be further studied and decided for NR NTN.</w:t>
            </w:r>
          </w:p>
          <w:p w14:paraId="2B21B770" w14:textId="300C05AD" w:rsidR="00C92EE2" w:rsidRPr="00373DF2" w:rsidRDefault="00C92EE2" w:rsidP="00FF114D">
            <w:pPr>
              <w:rPr>
                <w:rFonts w:eastAsiaTheme="minorEastAsia"/>
                <w:lang w:val="en-US" w:eastAsia="zh-CN"/>
              </w:rPr>
            </w:pPr>
            <w:r>
              <w:rPr>
                <w:rFonts w:eastAsiaTheme="minorEastAsia" w:hint="eastAsia"/>
                <w:i/>
                <w:color w:val="0070C0"/>
                <w:lang w:val="en-US" w:eastAsia="zh-CN"/>
              </w:rPr>
              <w:t>Candidate options:</w:t>
            </w:r>
            <w:r w:rsidR="00373DF2">
              <w:rPr>
                <w:rFonts w:eastAsiaTheme="minorEastAsia"/>
                <w:i/>
                <w:color w:val="0070C0"/>
                <w:lang w:val="en-US" w:eastAsia="zh-CN"/>
              </w:rPr>
              <w:t xml:space="preserve"> </w:t>
            </w:r>
            <w:r w:rsidR="00373DF2">
              <w:rPr>
                <w:rFonts w:eastAsiaTheme="minorEastAsia" w:hint="eastAsia"/>
                <w:lang w:val="en-US" w:eastAsia="zh-CN"/>
              </w:rPr>
              <w:t>N/A</w:t>
            </w:r>
          </w:p>
          <w:p w14:paraId="47870E51" w14:textId="0E91034D" w:rsidR="00C92EE2" w:rsidRDefault="00C92EE2" w:rsidP="00FF114D">
            <w:pPr>
              <w:rPr>
                <w:rFonts w:eastAsiaTheme="minorEastAsia"/>
                <w:i/>
                <w:color w:val="0070C0"/>
                <w:lang w:val="en-US"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r w:rsidR="00373DF2">
              <w:rPr>
                <w:rFonts w:eastAsiaTheme="minorEastAsia"/>
                <w:i/>
                <w:color w:val="0070C0"/>
                <w:lang w:val="en-US" w:eastAsia="zh-CN"/>
              </w:rPr>
              <w:t xml:space="preserve"> </w:t>
            </w:r>
            <w:r w:rsidR="00373DF2">
              <w:rPr>
                <w:rFonts w:eastAsiaTheme="minorEastAsia" w:hint="eastAsia"/>
                <w:lang w:val="en-US" w:eastAsia="zh-CN"/>
              </w:rPr>
              <w:t>N/A</w:t>
            </w:r>
          </w:p>
        </w:tc>
      </w:tr>
      <w:tr w:rsidR="00C92EE2" w14:paraId="2FF7A4F7" w14:textId="77777777" w:rsidTr="00C92EE2">
        <w:tc>
          <w:tcPr>
            <w:tcW w:w="1562" w:type="dxa"/>
          </w:tcPr>
          <w:p w14:paraId="789A6F10" w14:textId="5B90F5BC" w:rsidR="00C92EE2" w:rsidRPr="00C92EE2" w:rsidRDefault="00ED6CA1" w:rsidP="00FF114D">
            <w:pPr>
              <w:rPr>
                <w:rFonts w:eastAsiaTheme="minorEastAsia"/>
                <w:b/>
                <w:bCs/>
                <w:color w:val="0070C0"/>
                <w:lang w:val="en-US" w:eastAsia="zh-CN"/>
              </w:rPr>
            </w:pPr>
            <w:r w:rsidRPr="00ED6CA1">
              <w:rPr>
                <w:rFonts w:eastAsiaTheme="minorEastAsia"/>
                <w:b/>
                <w:bCs/>
                <w:color w:val="0070C0"/>
                <w:lang w:val="en-US" w:eastAsia="zh-CN"/>
              </w:rPr>
              <w:t>Issue 3-10: Performance metric for NTN</w:t>
            </w:r>
          </w:p>
        </w:tc>
        <w:tc>
          <w:tcPr>
            <w:tcW w:w="8069" w:type="dxa"/>
          </w:tcPr>
          <w:p w14:paraId="6FF90EFD" w14:textId="0C867805" w:rsidR="00A31756" w:rsidRPr="00561168" w:rsidRDefault="00A31756" w:rsidP="00FF114D">
            <w:pPr>
              <w:rPr>
                <w:rFonts w:eastAsiaTheme="minorEastAsia"/>
                <w:lang w:val="en-US" w:eastAsia="zh-CN"/>
              </w:rPr>
            </w:pPr>
            <w:r w:rsidRPr="00561168">
              <w:rPr>
                <w:rFonts w:eastAsiaTheme="minorEastAsia"/>
                <w:lang w:val="en-US" w:eastAsia="zh-CN"/>
              </w:rPr>
              <w:t xml:space="preserve">All agree with Option 2. However, one concern was raised </w:t>
            </w:r>
            <w:r>
              <w:rPr>
                <w:rFonts w:eastAsiaTheme="minorEastAsia"/>
                <w:lang w:val="en-US" w:eastAsia="zh-CN"/>
              </w:rPr>
              <w:t xml:space="preserve">and it was proposed </w:t>
            </w:r>
            <w:r w:rsidRPr="00561168">
              <w:rPr>
                <w:rFonts w:eastAsiaTheme="minorEastAsia"/>
                <w:lang w:val="en-US" w:eastAsia="zh-CN"/>
              </w:rPr>
              <w:t>that NTN performance metrics values can be considered different as for TN</w:t>
            </w:r>
            <w:r>
              <w:rPr>
                <w:rFonts w:eastAsiaTheme="minorEastAsia"/>
                <w:lang w:val="en-US" w:eastAsia="zh-CN"/>
              </w:rPr>
              <w:t xml:space="preserve"> if Option 2 is adopted</w:t>
            </w:r>
            <w:r w:rsidRPr="00561168">
              <w:rPr>
                <w:rFonts w:eastAsiaTheme="minorEastAsia"/>
                <w:lang w:val="en-US" w:eastAsia="zh-CN"/>
              </w:rPr>
              <w:t xml:space="preserve">. </w:t>
            </w:r>
          </w:p>
          <w:p w14:paraId="57A3AE13" w14:textId="77777777" w:rsidR="00C92EE2" w:rsidRDefault="00C92EE2" w:rsidP="00FF114D">
            <w:pPr>
              <w:rPr>
                <w:rFonts w:eastAsiaTheme="minorEastAsia"/>
                <w:i/>
                <w:color w:val="0070C0"/>
                <w:lang w:val="en-US" w:eastAsia="zh-CN"/>
              </w:rPr>
            </w:pPr>
            <w:r>
              <w:rPr>
                <w:rFonts w:eastAsiaTheme="minorEastAsia" w:hint="eastAsia"/>
                <w:i/>
                <w:color w:val="0070C0"/>
                <w:lang w:val="en-US" w:eastAsia="zh-CN"/>
              </w:rPr>
              <w:t>Tentative agreements:</w:t>
            </w:r>
          </w:p>
          <w:p w14:paraId="3C4DF1AA" w14:textId="4BCDBAF9" w:rsidR="00A31756" w:rsidRDefault="00A31756" w:rsidP="00FF114D">
            <w:pPr>
              <w:rPr>
                <w:rFonts w:eastAsiaTheme="minorEastAsia"/>
                <w:i/>
                <w:color w:val="0070C0"/>
                <w:lang w:val="en-US" w:eastAsia="zh-CN"/>
              </w:rPr>
            </w:pPr>
            <w:r>
              <w:rPr>
                <w:rFonts w:eastAsiaTheme="minorEastAsia"/>
                <w:lang w:val="en-US" w:eastAsia="zh-CN"/>
              </w:rPr>
              <w:t xml:space="preserve">Apply same criteria with TN </w:t>
            </w:r>
            <w:r w:rsidRPr="00A31756">
              <w:rPr>
                <w:rFonts w:eastAsiaTheme="minorEastAsia"/>
                <w:lang w:val="en-US" w:eastAsia="zh-CN"/>
              </w:rPr>
              <w:t>if NTN performance metrics values can be</w:t>
            </w:r>
            <w:r>
              <w:rPr>
                <w:rFonts w:eastAsiaTheme="minorEastAsia"/>
                <w:lang w:val="en-US" w:eastAsia="zh-CN"/>
              </w:rPr>
              <w:t xml:space="preserve"> considered different as for TN.</w:t>
            </w:r>
          </w:p>
          <w:p w14:paraId="3D59F315" w14:textId="430FF999" w:rsidR="00C92EE2" w:rsidRDefault="00C92EE2" w:rsidP="00FF114D">
            <w:pPr>
              <w:rPr>
                <w:rFonts w:eastAsiaTheme="minorEastAsia"/>
                <w:i/>
                <w:color w:val="0070C0"/>
                <w:lang w:val="en-US" w:eastAsia="zh-CN"/>
              </w:rPr>
            </w:pPr>
            <w:r>
              <w:rPr>
                <w:rFonts w:eastAsiaTheme="minorEastAsia" w:hint="eastAsia"/>
                <w:i/>
                <w:color w:val="0070C0"/>
                <w:lang w:val="en-US" w:eastAsia="zh-CN"/>
              </w:rPr>
              <w:t>Candidate options:</w:t>
            </w:r>
            <w:r w:rsidR="009422E1" w:rsidRPr="00373DF2">
              <w:rPr>
                <w:rFonts w:eastAsiaTheme="minorEastAsia"/>
                <w:lang w:val="en-US" w:eastAsia="zh-CN"/>
              </w:rPr>
              <w:t>N/A</w:t>
            </w:r>
          </w:p>
          <w:p w14:paraId="2E8AC9EF" w14:textId="77777777" w:rsidR="00C92EE2" w:rsidRDefault="00C92EE2" w:rsidP="00FF114D">
            <w:pPr>
              <w:rPr>
                <w:rFonts w:eastAsiaTheme="minorEastAsia"/>
                <w:i/>
                <w:color w:val="0070C0"/>
                <w:lang w:val="en-US"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p>
          <w:p w14:paraId="3ECF40D9" w14:textId="50588525" w:rsidR="00A31756" w:rsidRPr="00561168" w:rsidRDefault="00A31756" w:rsidP="00FF114D">
            <w:pPr>
              <w:rPr>
                <w:rFonts w:eastAsiaTheme="minorEastAsia"/>
                <w:color w:val="0070C0"/>
                <w:lang w:val="en-US" w:eastAsia="zh-CN"/>
              </w:rPr>
            </w:pPr>
            <w:r w:rsidRPr="00561168">
              <w:rPr>
                <w:rFonts w:eastAsiaTheme="minorEastAsia"/>
                <w:lang w:val="en-US" w:eastAsia="zh-CN"/>
              </w:rPr>
              <w:t>Try to agree on the tentative agreements in 2</w:t>
            </w:r>
            <w:r w:rsidRPr="00561168">
              <w:rPr>
                <w:rFonts w:eastAsiaTheme="minorEastAsia"/>
                <w:vertAlign w:val="superscript"/>
                <w:lang w:val="en-US" w:eastAsia="zh-CN"/>
              </w:rPr>
              <w:t>nd</w:t>
            </w:r>
            <w:r w:rsidRPr="00561168">
              <w:rPr>
                <w:rFonts w:eastAsiaTheme="minorEastAsia"/>
                <w:lang w:val="en-US" w:eastAsia="zh-CN"/>
              </w:rPr>
              <w:t xml:space="preserve"> round.</w:t>
            </w:r>
          </w:p>
        </w:tc>
      </w:tr>
      <w:tr w:rsidR="00C92EE2" w14:paraId="64961E61" w14:textId="77777777" w:rsidTr="00C92EE2">
        <w:tc>
          <w:tcPr>
            <w:tcW w:w="1562" w:type="dxa"/>
          </w:tcPr>
          <w:p w14:paraId="4A80734B" w14:textId="3E71F7D3" w:rsidR="00C92EE2" w:rsidRPr="00C92EE2" w:rsidRDefault="00A31756" w:rsidP="00FF114D">
            <w:pPr>
              <w:rPr>
                <w:rFonts w:eastAsiaTheme="minorEastAsia"/>
                <w:b/>
                <w:bCs/>
                <w:color w:val="0070C0"/>
                <w:lang w:val="en-US" w:eastAsia="zh-CN"/>
              </w:rPr>
            </w:pPr>
            <w:r w:rsidRPr="00A31756">
              <w:rPr>
                <w:rFonts w:eastAsiaTheme="minorEastAsia"/>
                <w:b/>
                <w:bCs/>
                <w:color w:val="0070C0"/>
                <w:lang w:val="en-US" w:eastAsia="zh-CN"/>
              </w:rPr>
              <w:t>Issue 3-11: Potential TR for coexistence simulation</w:t>
            </w:r>
          </w:p>
        </w:tc>
        <w:tc>
          <w:tcPr>
            <w:tcW w:w="8069" w:type="dxa"/>
          </w:tcPr>
          <w:p w14:paraId="0E9FAAEC" w14:textId="4A80229D" w:rsidR="00A31756" w:rsidRPr="00561168" w:rsidRDefault="00A31756" w:rsidP="00FF114D">
            <w:pPr>
              <w:rPr>
                <w:rFonts w:eastAsiaTheme="minorEastAsia"/>
                <w:lang w:val="en-US" w:eastAsia="zh-CN"/>
              </w:rPr>
            </w:pPr>
            <w:r w:rsidRPr="00561168">
              <w:rPr>
                <w:rFonts w:eastAsiaTheme="minorEastAsia"/>
                <w:lang w:val="en-US" w:eastAsia="zh-CN"/>
              </w:rPr>
              <w:t>All agree that coexistence simulations in adjacent bands should consider a dedicated TR (similar to e.g. TR 38.803).</w:t>
            </w:r>
          </w:p>
          <w:p w14:paraId="7435A2F7" w14:textId="77777777" w:rsidR="00A31756" w:rsidRDefault="00C92EE2" w:rsidP="00A31756">
            <w:pPr>
              <w:rPr>
                <w:rFonts w:eastAsiaTheme="minorEastAsia"/>
                <w:lang w:val="en-US" w:eastAsia="zh-CN"/>
              </w:rPr>
            </w:pPr>
            <w:r>
              <w:rPr>
                <w:rFonts w:eastAsiaTheme="minorEastAsia" w:hint="eastAsia"/>
                <w:i/>
                <w:color w:val="0070C0"/>
                <w:lang w:val="en-US" w:eastAsia="zh-CN"/>
              </w:rPr>
              <w:t>Tentative agreements:</w:t>
            </w:r>
            <w:r w:rsidR="00A31756" w:rsidRPr="0012496A">
              <w:rPr>
                <w:rFonts w:eastAsiaTheme="minorEastAsia"/>
                <w:lang w:val="en-US" w:eastAsia="zh-CN"/>
              </w:rPr>
              <w:t xml:space="preserve"> </w:t>
            </w:r>
          </w:p>
          <w:p w14:paraId="588FF289" w14:textId="15AC5BD8" w:rsidR="00A31756" w:rsidRPr="00561168" w:rsidRDefault="00A31756" w:rsidP="00FF114D">
            <w:pPr>
              <w:rPr>
                <w:rFonts w:eastAsiaTheme="minorEastAsia"/>
                <w:lang w:val="en-US" w:eastAsia="zh-CN"/>
              </w:rPr>
            </w:pPr>
            <w:r>
              <w:rPr>
                <w:rFonts w:eastAsiaTheme="minorEastAsia"/>
                <w:lang w:val="en-US" w:eastAsia="zh-CN"/>
              </w:rPr>
              <w:t>C</w:t>
            </w:r>
            <w:r w:rsidRPr="0012496A">
              <w:rPr>
                <w:rFonts w:eastAsiaTheme="minorEastAsia"/>
                <w:lang w:val="en-US" w:eastAsia="zh-CN"/>
              </w:rPr>
              <w:t>oexistence simulations in adjacent bands should consider a dedicated TR (similar to e.g. TR 38.803).</w:t>
            </w:r>
            <w:r>
              <w:rPr>
                <w:rFonts w:eastAsiaTheme="minorEastAsia" w:hint="eastAsia"/>
                <w:lang w:val="en-US" w:eastAsia="zh-CN"/>
              </w:rPr>
              <w:t xml:space="preserve"> </w:t>
            </w:r>
          </w:p>
          <w:p w14:paraId="26C805FE" w14:textId="1F7147DA" w:rsidR="00C92EE2" w:rsidRDefault="00C92EE2" w:rsidP="00FF114D">
            <w:pPr>
              <w:rPr>
                <w:rFonts w:eastAsiaTheme="minorEastAsia"/>
                <w:i/>
                <w:color w:val="0070C0"/>
                <w:lang w:val="en-US" w:eastAsia="zh-CN"/>
              </w:rPr>
            </w:pPr>
            <w:r>
              <w:rPr>
                <w:rFonts w:eastAsiaTheme="minorEastAsia" w:hint="eastAsia"/>
                <w:i/>
                <w:color w:val="0070C0"/>
                <w:lang w:val="en-US" w:eastAsia="zh-CN"/>
              </w:rPr>
              <w:t>Candidate options:</w:t>
            </w:r>
            <w:r w:rsidR="00A31756">
              <w:rPr>
                <w:rFonts w:eastAsiaTheme="minorEastAsia"/>
                <w:i/>
                <w:color w:val="0070C0"/>
                <w:lang w:val="en-US" w:eastAsia="zh-CN"/>
              </w:rPr>
              <w:t xml:space="preserve"> </w:t>
            </w:r>
            <w:r w:rsidR="00A31756" w:rsidRPr="00561168">
              <w:rPr>
                <w:rFonts w:eastAsiaTheme="minorEastAsia"/>
                <w:lang w:val="en-US" w:eastAsia="zh-CN"/>
              </w:rPr>
              <w:t>N/A</w:t>
            </w:r>
          </w:p>
          <w:p w14:paraId="629AB81D" w14:textId="6C73EA56" w:rsidR="00C92EE2" w:rsidRDefault="00C92EE2" w:rsidP="00FF114D">
            <w:pPr>
              <w:rPr>
                <w:rFonts w:eastAsiaTheme="minorEastAsia"/>
                <w:i/>
                <w:color w:val="0070C0"/>
                <w:lang w:val="en-US"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r w:rsidR="00A31756">
              <w:rPr>
                <w:rFonts w:eastAsiaTheme="minorEastAsia"/>
                <w:i/>
                <w:color w:val="0070C0"/>
                <w:lang w:val="en-US" w:eastAsia="zh-CN"/>
              </w:rPr>
              <w:t xml:space="preserve"> </w:t>
            </w:r>
            <w:r w:rsidR="00A31756" w:rsidRPr="00561168">
              <w:rPr>
                <w:rFonts w:eastAsiaTheme="minorEastAsia"/>
                <w:lang w:val="en-US" w:eastAsia="zh-CN"/>
              </w:rPr>
              <w:t>N/A</w:t>
            </w:r>
          </w:p>
        </w:tc>
      </w:tr>
    </w:tbl>
    <w:p w14:paraId="7F8A0A27" w14:textId="77777777" w:rsidR="001C29FA" w:rsidRDefault="001C29FA">
      <w:pPr>
        <w:rPr>
          <w:i/>
          <w:color w:val="0070C0"/>
          <w:lang w:eastAsia="zh-CN"/>
        </w:rPr>
      </w:pPr>
    </w:p>
    <w:p w14:paraId="6DB46C82" w14:textId="77777777" w:rsidR="001C29FA" w:rsidRDefault="00071182">
      <w:pPr>
        <w:pStyle w:val="3"/>
        <w:rPr>
          <w:sz w:val="24"/>
          <w:szCs w:val="16"/>
        </w:rPr>
      </w:pPr>
      <w:r>
        <w:rPr>
          <w:sz w:val="24"/>
          <w:szCs w:val="16"/>
        </w:rPr>
        <w:t>CRs/TPs</w:t>
      </w:r>
    </w:p>
    <w:p w14:paraId="3DB39842" w14:textId="77777777" w:rsidR="001C29FA" w:rsidRDefault="00071182">
      <w:pPr>
        <w:rPr>
          <w:i/>
          <w:color w:val="0070C0"/>
          <w:lang w:val="en-US" w:eastAsia="zh-CN"/>
        </w:rPr>
      </w:pPr>
      <w:r>
        <w:rPr>
          <w:i/>
          <w:color w:val="0070C0"/>
          <w:lang w:val="en-US" w:eastAsia="zh-CN"/>
        </w:rPr>
        <w:t>Moderator tries</w:t>
      </w:r>
      <w:r>
        <w:rPr>
          <w:rFonts w:hint="eastAsia"/>
          <w:i/>
          <w:color w:val="0070C0"/>
          <w:lang w:val="en-US" w:eastAsia="zh-CN"/>
        </w:rPr>
        <w:t xml:space="preserve"> to summarize discussion status for 1</w:t>
      </w:r>
      <w:r>
        <w:rPr>
          <w:rFonts w:hint="eastAsia"/>
          <w:i/>
          <w:color w:val="0070C0"/>
          <w:vertAlign w:val="superscript"/>
          <w:lang w:val="en-US" w:eastAsia="zh-CN"/>
        </w:rPr>
        <w:t>st</w:t>
      </w:r>
      <w:r>
        <w:rPr>
          <w:rFonts w:hint="eastAsia"/>
          <w:i/>
          <w:color w:val="0070C0"/>
          <w:lang w:val="en-US" w:eastAsia="zh-CN"/>
        </w:rPr>
        <w:t xml:space="preserve"> round</w:t>
      </w:r>
      <w:r>
        <w:rPr>
          <w:i/>
          <w:color w:val="0070C0"/>
          <w:lang w:val="en-US" w:eastAsia="zh-CN"/>
        </w:rPr>
        <w:t xml:space="preserve"> and provides recommendation on CRs/TPs Status update</w:t>
      </w:r>
    </w:p>
    <w:p w14:paraId="2DE4FE82" w14:textId="77777777" w:rsidR="001C29FA" w:rsidRDefault="00071182">
      <w:pPr>
        <w:rPr>
          <w:i/>
          <w:color w:val="0070C0"/>
          <w:lang w:val="en-US"/>
        </w:rPr>
      </w:pPr>
      <w:r>
        <w:rPr>
          <w:i/>
          <w:color w:val="0070C0"/>
          <w:lang w:val="en-US" w:eastAsia="zh-CN"/>
        </w:rPr>
        <w:lastRenderedPageBreak/>
        <w:t xml:space="preserve">Note: The tdoc decisions shall be provided in Section 3 and this table is optional in case moderators would like to provide additional information. </w:t>
      </w:r>
    </w:p>
    <w:tbl>
      <w:tblPr>
        <w:tblStyle w:val="af3"/>
        <w:tblW w:w="0" w:type="auto"/>
        <w:tblLook w:val="04A0" w:firstRow="1" w:lastRow="0" w:firstColumn="1" w:lastColumn="0" w:noHBand="0" w:noVBand="1"/>
      </w:tblPr>
      <w:tblGrid>
        <w:gridCol w:w="1231"/>
        <w:gridCol w:w="8400"/>
      </w:tblGrid>
      <w:tr w:rsidR="001C29FA" w14:paraId="0188A835" w14:textId="77777777">
        <w:tc>
          <w:tcPr>
            <w:tcW w:w="1242" w:type="dxa"/>
          </w:tcPr>
          <w:p w14:paraId="45049599" w14:textId="77777777" w:rsidR="001C29FA" w:rsidRDefault="00071182">
            <w:pPr>
              <w:rPr>
                <w:rFonts w:eastAsiaTheme="minorEastAsia"/>
                <w:b/>
                <w:bCs/>
                <w:color w:val="0070C0"/>
                <w:lang w:val="en-US" w:eastAsia="zh-CN"/>
              </w:rPr>
            </w:pPr>
            <w:r>
              <w:rPr>
                <w:rFonts w:eastAsiaTheme="minorEastAsia"/>
                <w:b/>
                <w:bCs/>
                <w:color w:val="0070C0"/>
                <w:lang w:val="en-US" w:eastAsia="zh-CN"/>
              </w:rPr>
              <w:t>CR/TP number</w:t>
            </w:r>
          </w:p>
        </w:tc>
        <w:tc>
          <w:tcPr>
            <w:tcW w:w="8615" w:type="dxa"/>
          </w:tcPr>
          <w:p w14:paraId="5BEBD649" w14:textId="77777777" w:rsidR="001C29FA" w:rsidRDefault="00071182">
            <w:pPr>
              <w:rPr>
                <w:rFonts w:eastAsia="MS Mincho"/>
                <w:b/>
                <w:bCs/>
                <w:color w:val="0070C0"/>
                <w:lang w:val="en-US" w:eastAsia="zh-CN"/>
              </w:rPr>
            </w:pPr>
            <w:r>
              <w:rPr>
                <w:b/>
                <w:bCs/>
                <w:color w:val="0070C0"/>
                <w:lang w:val="en-US" w:eastAsia="zh-CN"/>
              </w:rPr>
              <w:t xml:space="preserve">CRs/TPs </w:t>
            </w:r>
            <w:r>
              <w:rPr>
                <w:rFonts w:eastAsiaTheme="minorEastAsia"/>
                <w:b/>
                <w:bCs/>
                <w:color w:val="0070C0"/>
                <w:lang w:val="en-US" w:eastAsia="zh-CN"/>
              </w:rPr>
              <w:t xml:space="preserve">Status update </w:t>
            </w:r>
            <w:r>
              <w:rPr>
                <w:rFonts w:eastAsiaTheme="minorEastAsia" w:hint="eastAsia"/>
                <w:b/>
                <w:bCs/>
                <w:color w:val="0070C0"/>
                <w:lang w:val="en-US" w:eastAsia="zh-CN"/>
              </w:rPr>
              <w:t>recommendation</w:t>
            </w:r>
            <w:r>
              <w:rPr>
                <w:rFonts w:eastAsiaTheme="minorEastAsia"/>
                <w:b/>
                <w:bCs/>
                <w:color w:val="0070C0"/>
                <w:lang w:val="en-US" w:eastAsia="zh-CN"/>
              </w:rPr>
              <w:t xml:space="preserve">  </w:t>
            </w:r>
          </w:p>
        </w:tc>
      </w:tr>
      <w:tr w:rsidR="001C29FA" w14:paraId="35E4F71D" w14:textId="77777777">
        <w:tc>
          <w:tcPr>
            <w:tcW w:w="1242" w:type="dxa"/>
          </w:tcPr>
          <w:p w14:paraId="72A9AC21" w14:textId="77777777" w:rsidR="001C29FA" w:rsidRDefault="00071182">
            <w:pPr>
              <w:rPr>
                <w:rFonts w:eastAsiaTheme="minorEastAsia"/>
                <w:color w:val="0070C0"/>
                <w:lang w:val="en-US" w:eastAsia="zh-CN"/>
              </w:rPr>
            </w:pPr>
            <w:r>
              <w:rPr>
                <w:rFonts w:eastAsiaTheme="minorEastAsia" w:hint="eastAsia"/>
                <w:color w:val="0070C0"/>
                <w:lang w:val="en-US" w:eastAsia="zh-CN"/>
              </w:rPr>
              <w:t>XXX</w:t>
            </w:r>
          </w:p>
        </w:tc>
        <w:tc>
          <w:tcPr>
            <w:tcW w:w="8615" w:type="dxa"/>
          </w:tcPr>
          <w:p w14:paraId="723D54A3" w14:textId="77777777" w:rsidR="001C29FA" w:rsidRDefault="00071182">
            <w:pPr>
              <w:rPr>
                <w:rFonts w:eastAsiaTheme="minorEastAsia"/>
                <w:color w:val="0070C0"/>
                <w:lang w:val="en-US" w:eastAsia="zh-CN"/>
              </w:rPr>
            </w:pPr>
            <w:r>
              <w:rPr>
                <w:rFonts w:eastAsiaTheme="minorEastAsia" w:hint="eastAsia"/>
                <w:i/>
                <w:color w:val="0070C0"/>
                <w:lang w:val="en-US" w:eastAsia="zh-CN"/>
              </w:rPr>
              <w:t>Based on 1</w:t>
            </w:r>
            <w:r>
              <w:rPr>
                <w:rFonts w:eastAsiaTheme="minorEastAsia" w:hint="eastAsia"/>
                <w:i/>
                <w:color w:val="0070C0"/>
                <w:vertAlign w:val="superscript"/>
                <w:lang w:val="en-US" w:eastAsia="zh-CN"/>
              </w:rPr>
              <w:t>st</w:t>
            </w:r>
            <w:r>
              <w:rPr>
                <w:rFonts w:eastAsiaTheme="minorEastAsia" w:hint="eastAsia"/>
                <w:i/>
                <w:color w:val="0070C0"/>
                <w:lang w:val="en-US" w:eastAsia="zh-CN"/>
              </w:rPr>
              <w:t xml:space="preserve"> </w:t>
            </w:r>
            <w:r>
              <w:rPr>
                <w:rFonts w:eastAsiaTheme="minorEastAsia"/>
                <w:i/>
                <w:color w:val="0070C0"/>
                <w:lang w:val="en-US" w:eastAsia="zh-CN"/>
              </w:rPr>
              <w:t xml:space="preserve">round of </w:t>
            </w:r>
            <w:r>
              <w:rPr>
                <w:rFonts w:eastAsiaTheme="minorEastAsia" w:hint="eastAsia"/>
                <w:i/>
                <w:color w:val="0070C0"/>
                <w:lang w:val="en-US" w:eastAsia="zh-CN"/>
              </w:rPr>
              <w:t xml:space="preserve">comments collection, moderator </w:t>
            </w:r>
            <w:r>
              <w:rPr>
                <w:rFonts w:eastAsiaTheme="minorEastAsia"/>
                <w:i/>
                <w:color w:val="0070C0"/>
                <w:lang w:val="en-US" w:eastAsia="zh-CN"/>
              </w:rPr>
              <w:t>can recommend the next steps such as “agreeable”, “to be revised”</w:t>
            </w:r>
          </w:p>
        </w:tc>
      </w:tr>
    </w:tbl>
    <w:p w14:paraId="2BE8DDCA" w14:textId="77777777" w:rsidR="001C29FA" w:rsidRDefault="001C29FA">
      <w:pPr>
        <w:rPr>
          <w:color w:val="0070C0"/>
          <w:lang w:val="en-US" w:eastAsia="zh-CN"/>
        </w:rPr>
      </w:pPr>
    </w:p>
    <w:p w14:paraId="1F916873" w14:textId="77777777" w:rsidR="001C29FA" w:rsidRDefault="00071182">
      <w:pPr>
        <w:pStyle w:val="2"/>
        <w:rPr>
          <w:lang w:val="en-US"/>
        </w:rPr>
      </w:pPr>
      <w:r>
        <w:rPr>
          <w:rFonts w:hint="eastAsia"/>
          <w:lang w:val="en-US"/>
        </w:rPr>
        <w:t>Discussion on 2nd round</w:t>
      </w:r>
      <w:r>
        <w:rPr>
          <w:lang w:val="en-US"/>
        </w:rPr>
        <w:t xml:space="preserve"> (if applicable)</w:t>
      </w:r>
    </w:p>
    <w:p w14:paraId="2860C3FE" w14:textId="77777777" w:rsidR="001C29FA" w:rsidRDefault="001C29FA">
      <w:pPr>
        <w:rPr>
          <w:lang w:val="en-US" w:eastAsia="zh-CN"/>
        </w:rPr>
      </w:pPr>
    </w:p>
    <w:p w14:paraId="234BB44D" w14:textId="77777777" w:rsidR="001C29FA" w:rsidRDefault="001C29FA"/>
    <w:p w14:paraId="2A50BD53" w14:textId="77777777" w:rsidR="001C29FA" w:rsidRDefault="00071182">
      <w:pPr>
        <w:pStyle w:val="1"/>
        <w:rPr>
          <w:lang w:eastAsia="ja-JP"/>
        </w:rPr>
      </w:pPr>
      <w:r>
        <w:rPr>
          <w:lang w:eastAsia="ja-JP"/>
        </w:rPr>
        <w:t>Topic #4: HAPS</w:t>
      </w:r>
    </w:p>
    <w:p w14:paraId="767BDA56" w14:textId="77777777" w:rsidR="001C29FA" w:rsidRDefault="00071182">
      <w:pPr>
        <w:rPr>
          <w:i/>
          <w:color w:val="0070C0"/>
          <w:lang w:eastAsia="zh-CN"/>
        </w:rPr>
      </w:pPr>
      <w:r>
        <w:rPr>
          <w:i/>
          <w:color w:val="0070C0"/>
          <w:lang w:eastAsia="zh-CN"/>
        </w:rPr>
        <w:t xml:space="preserve">Main technical topic overview. The structure can be done based on sub-agenda basis. </w:t>
      </w:r>
    </w:p>
    <w:p w14:paraId="0874167F" w14:textId="77777777" w:rsidR="001C29FA" w:rsidRDefault="00071182">
      <w:pPr>
        <w:pStyle w:val="2"/>
      </w:pPr>
      <w:r>
        <w:rPr>
          <w:rFonts w:hint="eastAsia"/>
        </w:rPr>
        <w:t>Companies</w:t>
      </w:r>
      <w:r>
        <w:t>’ contributions summary</w:t>
      </w:r>
    </w:p>
    <w:tbl>
      <w:tblPr>
        <w:tblStyle w:val="af3"/>
        <w:tblW w:w="0" w:type="auto"/>
        <w:tblLook w:val="04A0" w:firstRow="1" w:lastRow="0" w:firstColumn="1" w:lastColumn="0" w:noHBand="0" w:noVBand="1"/>
      </w:tblPr>
      <w:tblGrid>
        <w:gridCol w:w="1586"/>
        <w:gridCol w:w="1404"/>
        <w:gridCol w:w="6641"/>
      </w:tblGrid>
      <w:tr w:rsidR="001C29FA" w14:paraId="3312C636" w14:textId="77777777">
        <w:trPr>
          <w:trHeight w:val="468"/>
        </w:trPr>
        <w:tc>
          <w:tcPr>
            <w:tcW w:w="1648" w:type="dxa"/>
            <w:vAlign w:val="center"/>
          </w:tcPr>
          <w:p w14:paraId="688FC659" w14:textId="77777777" w:rsidR="001C29FA" w:rsidRDefault="00071182">
            <w:pPr>
              <w:spacing w:before="120" w:after="120"/>
              <w:rPr>
                <w:b/>
                <w:bCs/>
              </w:rPr>
            </w:pPr>
            <w:r>
              <w:rPr>
                <w:b/>
                <w:bCs/>
              </w:rPr>
              <w:t>T-doc number</w:t>
            </w:r>
          </w:p>
        </w:tc>
        <w:tc>
          <w:tcPr>
            <w:tcW w:w="1437" w:type="dxa"/>
            <w:vAlign w:val="center"/>
          </w:tcPr>
          <w:p w14:paraId="6EB937B8" w14:textId="77777777" w:rsidR="001C29FA" w:rsidRDefault="00071182">
            <w:pPr>
              <w:spacing w:before="120" w:after="120"/>
              <w:rPr>
                <w:b/>
                <w:bCs/>
              </w:rPr>
            </w:pPr>
            <w:r>
              <w:rPr>
                <w:b/>
                <w:bCs/>
              </w:rPr>
              <w:t>Company</w:t>
            </w:r>
          </w:p>
        </w:tc>
        <w:tc>
          <w:tcPr>
            <w:tcW w:w="6772" w:type="dxa"/>
            <w:vAlign w:val="center"/>
          </w:tcPr>
          <w:p w14:paraId="529B838E" w14:textId="77777777" w:rsidR="001C29FA" w:rsidRDefault="00071182">
            <w:pPr>
              <w:spacing w:before="120" w:after="120"/>
              <w:rPr>
                <w:b/>
                <w:bCs/>
              </w:rPr>
            </w:pPr>
            <w:r>
              <w:rPr>
                <w:b/>
                <w:bCs/>
              </w:rPr>
              <w:t>Proposals / Observations</w:t>
            </w:r>
          </w:p>
        </w:tc>
      </w:tr>
      <w:tr w:rsidR="001C29FA" w14:paraId="52A2EFD2" w14:textId="77777777">
        <w:trPr>
          <w:trHeight w:val="468"/>
        </w:trPr>
        <w:tc>
          <w:tcPr>
            <w:tcW w:w="1648" w:type="dxa"/>
          </w:tcPr>
          <w:p w14:paraId="724AE779" w14:textId="77777777" w:rsidR="001C29FA" w:rsidRDefault="00071182">
            <w:pPr>
              <w:spacing w:before="120" w:after="120"/>
            </w:pPr>
            <w:r>
              <w:t>R4-2107194</w:t>
            </w:r>
          </w:p>
        </w:tc>
        <w:tc>
          <w:tcPr>
            <w:tcW w:w="1437" w:type="dxa"/>
          </w:tcPr>
          <w:p w14:paraId="3E9EEF57" w14:textId="77777777" w:rsidR="001C29FA" w:rsidRDefault="00071182">
            <w:pPr>
              <w:spacing w:before="120" w:after="120"/>
            </w:pPr>
            <w:r>
              <w:t>Nokia, Nokia Shanghai Bell</w:t>
            </w:r>
          </w:p>
        </w:tc>
        <w:tc>
          <w:tcPr>
            <w:tcW w:w="6772" w:type="dxa"/>
          </w:tcPr>
          <w:p w14:paraId="7250A31C" w14:textId="77777777" w:rsidR="001C29FA" w:rsidRDefault="00071182">
            <w:pPr>
              <w:spacing w:after="0"/>
            </w:pPr>
            <w:r>
              <w:t>Proposal 1: Assume HAPS altitude 20 Km in the coexistence study.</w:t>
            </w:r>
          </w:p>
          <w:p w14:paraId="1A8E6674" w14:textId="77777777" w:rsidR="001C29FA" w:rsidRDefault="00071182">
            <w:pPr>
              <w:spacing w:after="0"/>
            </w:pPr>
            <w:r>
              <w:t>Proposal 3: Evaluate HAPS coexistence at various center-to-center inter-system distances between the victim network and the HAPS aggressor network.</w:t>
            </w:r>
          </w:p>
          <w:tbl>
            <w:tblPr>
              <w:tblStyle w:val="af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52"/>
              <w:gridCol w:w="3173"/>
            </w:tblGrid>
            <w:tr w:rsidR="001C29FA" w14:paraId="0041D188" w14:textId="77777777">
              <w:tc>
                <w:tcPr>
                  <w:tcW w:w="3252" w:type="dxa"/>
                </w:tcPr>
                <w:p w14:paraId="63FD3E97" w14:textId="77777777" w:rsidR="001C29FA" w:rsidRDefault="00071182">
                  <w:pPr>
                    <w:tabs>
                      <w:tab w:val="left" w:pos="1498"/>
                    </w:tabs>
                    <w:spacing w:after="0"/>
                    <w:jc w:val="center"/>
                    <w:rPr>
                      <w:b/>
                      <w:bCs/>
                    </w:rPr>
                  </w:pPr>
                  <w:r>
                    <w:rPr>
                      <w:b/>
                      <w:bCs/>
                      <w:noProof/>
                      <w:lang w:val="en-US" w:eastAsia="zh-CN"/>
                    </w:rPr>
                    <w:drawing>
                      <wp:inline distT="0" distB="0" distL="0" distR="0" wp14:anchorId="6F2538D2" wp14:editId="0201CB53">
                        <wp:extent cx="1487805" cy="1108075"/>
                        <wp:effectExtent l="0" t="0" r="0" b="0"/>
                        <wp:docPr id="835"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5" name="Picture 48"/>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a:xfrm>
                                  <a:off x="0" y="0"/>
                                  <a:ext cx="1508669" cy="1123908"/>
                                </a:xfrm>
                                <a:prstGeom prst="rect">
                                  <a:avLst/>
                                </a:prstGeom>
                                <a:noFill/>
                              </pic:spPr>
                            </pic:pic>
                          </a:graphicData>
                        </a:graphic>
                      </wp:inline>
                    </w:drawing>
                  </w:r>
                </w:p>
                <w:p w14:paraId="05570784" w14:textId="77777777" w:rsidR="001C29FA" w:rsidRDefault="00071182">
                  <w:pPr>
                    <w:tabs>
                      <w:tab w:val="left" w:pos="1498"/>
                    </w:tabs>
                    <w:spacing w:after="0"/>
                    <w:jc w:val="center"/>
                  </w:pPr>
                  <w:r>
                    <w:t>(a)</w:t>
                  </w:r>
                </w:p>
              </w:tc>
              <w:tc>
                <w:tcPr>
                  <w:tcW w:w="3173" w:type="dxa"/>
                </w:tcPr>
                <w:p w14:paraId="76C81290" w14:textId="77777777" w:rsidR="001C29FA" w:rsidRDefault="00071182">
                  <w:pPr>
                    <w:spacing w:after="0"/>
                    <w:jc w:val="center"/>
                    <w:rPr>
                      <w:b/>
                      <w:bCs/>
                    </w:rPr>
                  </w:pPr>
                  <w:r>
                    <w:rPr>
                      <w:b/>
                      <w:bCs/>
                      <w:noProof/>
                      <w:lang w:val="en-US" w:eastAsia="zh-CN"/>
                    </w:rPr>
                    <w:drawing>
                      <wp:inline distT="0" distB="0" distL="0" distR="0" wp14:anchorId="19E1EC85" wp14:editId="0B3B7B18">
                        <wp:extent cx="1414145" cy="1066165"/>
                        <wp:effectExtent l="0" t="0" r="0" b="635"/>
                        <wp:docPr id="836"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6" name="Picture 49"/>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a:xfrm>
                                  <a:off x="0" y="0"/>
                                  <a:ext cx="1425020" cy="1074185"/>
                                </a:xfrm>
                                <a:prstGeom prst="rect">
                                  <a:avLst/>
                                </a:prstGeom>
                                <a:noFill/>
                              </pic:spPr>
                            </pic:pic>
                          </a:graphicData>
                        </a:graphic>
                      </wp:inline>
                    </w:drawing>
                  </w:r>
                </w:p>
                <w:p w14:paraId="747D26AE" w14:textId="77777777" w:rsidR="001C29FA" w:rsidRDefault="00071182">
                  <w:pPr>
                    <w:spacing w:after="0"/>
                    <w:jc w:val="center"/>
                  </w:pPr>
                  <w:r>
                    <w:t>(b)</w:t>
                  </w:r>
                </w:p>
              </w:tc>
            </w:tr>
          </w:tbl>
          <w:p w14:paraId="78100CAB" w14:textId="77777777" w:rsidR="001C29FA" w:rsidRDefault="00071182">
            <w:pPr>
              <w:pStyle w:val="a6"/>
              <w:spacing w:before="0" w:after="0"/>
            </w:pPr>
            <w:bookmarkStart w:id="71" w:name="_Ref67826374"/>
            <w:r>
              <w:t xml:space="preserve">Figure </w:t>
            </w:r>
            <w:r>
              <w:fldChar w:fldCharType="begin"/>
            </w:r>
            <w:r>
              <w:instrText xml:space="preserve"> SEQ Figure \* ARABIC </w:instrText>
            </w:r>
            <w:r>
              <w:fldChar w:fldCharType="separate"/>
            </w:r>
            <w:r>
              <w:t>1</w:t>
            </w:r>
            <w:r>
              <w:fldChar w:fldCharType="end"/>
            </w:r>
            <w:bookmarkEnd w:id="71"/>
            <w:r>
              <w:t>. Coexistence scenarios of (a) HAPS and TN, (b) HAPS and HAPS.</w:t>
            </w:r>
          </w:p>
          <w:p w14:paraId="1AC2FA28" w14:textId="77777777" w:rsidR="001C29FA" w:rsidRDefault="00071182">
            <w:pPr>
              <w:pStyle w:val="a6"/>
              <w:spacing w:before="0" w:after="0"/>
              <w:jc w:val="center"/>
            </w:pPr>
            <w:r>
              <w:t xml:space="preserve">Table </w:t>
            </w:r>
            <w:r>
              <w:fldChar w:fldCharType="begin"/>
            </w:r>
            <w:r>
              <w:instrText xml:space="preserve"> SEQ Table \* ARABIC </w:instrText>
            </w:r>
            <w:r>
              <w:fldChar w:fldCharType="separate"/>
            </w:r>
            <w:r>
              <w:t>1</w:t>
            </w:r>
            <w:r>
              <w:fldChar w:fldCharType="end"/>
            </w:r>
            <w:r>
              <w:t>. HAPS coexistence scenarios</w:t>
            </w:r>
          </w:p>
          <w:tbl>
            <w:tblPr>
              <w:tblStyle w:val="af3"/>
              <w:tblW w:w="0" w:type="auto"/>
              <w:jc w:val="center"/>
              <w:tblLook w:val="04A0" w:firstRow="1" w:lastRow="0" w:firstColumn="1" w:lastColumn="0" w:noHBand="0" w:noVBand="1"/>
            </w:tblPr>
            <w:tblGrid>
              <w:gridCol w:w="3827"/>
              <w:gridCol w:w="1996"/>
            </w:tblGrid>
            <w:tr w:rsidR="001C29FA" w14:paraId="62B05659" w14:textId="77777777">
              <w:trPr>
                <w:jc w:val="center"/>
              </w:trPr>
              <w:tc>
                <w:tcPr>
                  <w:tcW w:w="3827" w:type="dxa"/>
                  <w:tcMar>
                    <w:top w:w="40" w:type="dxa"/>
                    <w:bottom w:w="40" w:type="dxa"/>
                  </w:tcMar>
                  <w:vAlign w:val="center"/>
                </w:tcPr>
                <w:p w14:paraId="45037FF6" w14:textId="77777777" w:rsidR="001C29FA" w:rsidRPr="00561168" w:rsidRDefault="00071182">
                  <w:pPr>
                    <w:pStyle w:val="TAL"/>
                    <w:rPr>
                      <w:lang w:val="en-US"/>
                    </w:rPr>
                  </w:pPr>
                  <w:r w:rsidRPr="00561168">
                    <w:rPr>
                      <w:lang w:val="en-US"/>
                    </w:rPr>
                    <w:t xml:space="preserve">HAPS altitude </w:t>
                  </w:r>
                </w:p>
              </w:tc>
              <w:tc>
                <w:tcPr>
                  <w:tcW w:w="1996" w:type="dxa"/>
                  <w:tcMar>
                    <w:top w:w="40" w:type="dxa"/>
                    <w:bottom w:w="40" w:type="dxa"/>
                  </w:tcMar>
                  <w:vAlign w:val="center"/>
                </w:tcPr>
                <w:p w14:paraId="3250D962" w14:textId="77777777" w:rsidR="001C29FA" w:rsidRPr="00561168" w:rsidRDefault="00071182">
                  <w:pPr>
                    <w:pStyle w:val="TAL"/>
                    <w:rPr>
                      <w:lang w:val="en-US"/>
                    </w:rPr>
                  </w:pPr>
                  <w:r w:rsidRPr="00561168">
                    <w:rPr>
                      <w:lang w:val="en-US"/>
                    </w:rPr>
                    <w:t>20 Km</w:t>
                  </w:r>
                </w:p>
              </w:tc>
            </w:tr>
            <w:tr w:rsidR="001C29FA" w14:paraId="4C5885E8" w14:textId="77777777">
              <w:trPr>
                <w:jc w:val="center"/>
              </w:trPr>
              <w:tc>
                <w:tcPr>
                  <w:tcW w:w="3827" w:type="dxa"/>
                  <w:tcMar>
                    <w:top w:w="40" w:type="dxa"/>
                    <w:bottom w:w="40" w:type="dxa"/>
                  </w:tcMar>
                  <w:vAlign w:val="center"/>
                </w:tcPr>
                <w:p w14:paraId="21ED74B1" w14:textId="77777777" w:rsidR="001C29FA" w:rsidRPr="00561168" w:rsidRDefault="00071182">
                  <w:pPr>
                    <w:pStyle w:val="TAL"/>
                    <w:rPr>
                      <w:lang w:val="en-US"/>
                    </w:rPr>
                  </w:pPr>
                  <w:r w:rsidRPr="00561168">
                    <w:rPr>
                      <w:lang w:val="en-US"/>
                    </w:rPr>
                    <w:t xml:space="preserve">Carrier frequency </w:t>
                  </w:r>
                </w:p>
              </w:tc>
              <w:tc>
                <w:tcPr>
                  <w:tcW w:w="1996" w:type="dxa"/>
                  <w:tcMar>
                    <w:top w:w="40" w:type="dxa"/>
                    <w:bottom w:w="40" w:type="dxa"/>
                  </w:tcMar>
                  <w:vAlign w:val="center"/>
                </w:tcPr>
                <w:p w14:paraId="2DA27468" w14:textId="77777777" w:rsidR="001C29FA" w:rsidRPr="00561168" w:rsidRDefault="00071182">
                  <w:pPr>
                    <w:pStyle w:val="TAL"/>
                    <w:rPr>
                      <w:lang w:val="en-US"/>
                    </w:rPr>
                  </w:pPr>
                  <w:r w:rsidRPr="00561168">
                    <w:rPr>
                      <w:lang w:val="en-US"/>
                    </w:rPr>
                    <w:t>2 GHz</w:t>
                  </w:r>
                </w:p>
              </w:tc>
            </w:tr>
            <w:tr w:rsidR="001C29FA" w14:paraId="4BBC00C0" w14:textId="77777777">
              <w:trPr>
                <w:jc w:val="center"/>
              </w:trPr>
              <w:tc>
                <w:tcPr>
                  <w:tcW w:w="3827" w:type="dxa"/>
                  <w:tcMar>
                    <w:top w:w="40" w:type="dxa"/>
                    <w:bottom w:w="40" w:type="dxa"/>
                  </w:tcMar>
                  <w:vAlign w:val="center"/>
                </w:tcPr>
                <w:p w14:paraId="7B160419" w14:textId="77777777" w:rsidR="001C29FA" w:rsidRPr="00561168" w:rsidRDefault="00071182">
                  <w:pPr>
                    <w:pStyle w:val="TAL"/>
                    <w:rPr>
                      <w:lang w:val="en-US"/>
                    </w:rPr>
                  </w:pPr>
                  <w:r w:rsidRPr="00561168">
                    <w:rPr>
                      <w:lang w:val="en-US"/>
                    </w:rPr>
                    <w:t>Duplex scheme</w:t>
                  </w:r>
                </w:p>
              </w:tc>
              <w:tc>
                <w:tcPr>
                  <w:tcW w:w="1996" w:type="dxa"/>
                  <w:tcMar>
                    <w:top w:w="40" w:type="dxa"/>
                    <w:bottom w:w="40" w:type="dxa"/>
                  </w:tcMar>
                  <w:vAlign w:val="center"/>
                </w:tcPr>
                <w:p w14:paraId="16A825BA" w14:textId="77777777" w:rsidR="001C29FA" w:rsidRPr="00561168" w:rsidRDefault="00071182">
                  <w:pPr>
                    <w:pStyle w:val="TAL"/>
                    <w:rPr>
                      <w:lang w:val="en-US"/>
                    </w:rPr>
                  </w:pPr>
                  <w:r w:rsidRPr="00561168">
                    <w:rPr>
                      <w:lang w:val="en-US"/>
                    </w:rPr>
                    <w:t>FDD</w:t>
                  </w:r>
                </w:p>
              </w:tc>
            </w:tr>
            <w:tr w:rsidR="001C29FA" w14:paraId="08C8E6EB" w14:textId="77777777">
              <w:trPr>
                <w:jc w:val="center"/>
              </w:trPr>
              <w:tc>
                <w:tcPr>
                  <w:tcW w:w="3827" w:type="dxa"/>
                  <w:vMerge w:val="restart"/>
                  <w:tcMar>
                    <w:top w:w="40" w:type="dxa"/>
                    <w:bottom w:w="40" w:type="dxa"/>
                  </w:tcMar>
                  <w:vAlign w:val="center"/>
                </w:tcPr>
                <w:p w14:paraId="067597BA" w14:textId="77777777" w:rsidR="001C29FA" w:rsidRPr="00561168" w:rsidRDefault="00071182">
                  <w:pPr>
                    <w:pStyle w:val="TAL"/>
                    <w:rPr>
                      <w:lang w:val="en-US"/>
                    </w:rPr>
                  </w:pPr>
                  <w:r w:rsidRPr="00561168">
                    <w:rPr>
                      <w:lang w:val="en-US"/>
                    </w:rPr>
                    <w:t>Coexistence scenarios</w:t>
                  </w:r>
                </w:p>
              </w:tc>
              <w:tc>
                <w:tcPr>
                  <w:tcW w:w="1996" w:type="dxa"/>
                  <w:tcMar>
                    <w:top w:w="40" w:type="dxa"/>
                    <w:bottom w:w="40" w:type="dxa"/>
                  </w:tcMar>
                  <w:vAlign w:val="center"/>
                </w:tcPr>
                <w:p w14:paraId="684A631B" w14:textId="77777777" w:rsidR="001C29FA" w:rsidRPr="00561168" w:rsidRDefault="00071182">
                  <w:pPr>
                    <w:pStyle w:val="TAL"/>
                    <w:rPr>
                      <w:lang w:val="en-US"/>
                    </w:rPr>
                  </w:pPr>
                  <w:r w:rsidRPr="00561168">
                    <w:rPr>
                      <w:lang w:val="en-US"/>
                    </w:rPr>
                    <w:t>HAPS + TN (UMa)</w:t>
                  </w:r>
                </w:p>
              </w:tc>
            </w:tr>
            <w:tr w:rsidR="001C29FA" w14:paraId="5724269F" w14:textId="77777777">
              <w:trPr>
                <w:jc w:val="center"/>
              </w:trPr>
              <w:tc>
                <w:tcPr>
                  <w:tcW w:w="3827" w:type="dxa"/>
                  <w:vMerge/>
                  <w:tcMar>
                    <w:top w:w="40" w:type="dxa"/>
                    <w:bottom w:w="40" w:type="dxa"/>
                  </w:tcMar>
                  <w:vAlign w:val="center"/>
                </w:tcPr>
                <w:p w14:paraId="1E4F6C43" w14:textId="77777777" w:rsidR="001C29FA" w:rsidRPr="00561168" w:rsidRDefault="001C29FA">
                  <w:pPr>
                    <w:pStyle w:val="TAL"/>
                    <w:rPr>
                      <w:lang w:val="en-US"/>
                    </w:rPr>
                  </w:pPr>
                </w:p>
              </w:tc>
              <w:tc>
                <w:tcPr>
                  <w:tcW w:w="1996" w:type="dxa"/>
                  <w:tcMar>
                    <w:top w:w="40" w:type="dxa"/>
                    <w:bottom w:w="40" w:type="dxa"/>
                  </w:tcMar>
                  <w:vAlign w:val="center"/>
                </w:tcPr>
                <w:p w14:paraId="67F9043A" w14:textId="77777777" w:rsidR="001C29FA" w:rsidRPr="00561168" w:rsidRDefault="00071182">
                  <w:pPr>
                    <w:pStyle w:val="TAL"/>
                    <w:rPr>
                      <w:lang w:val="en-US"/>
                    </w:rPr>
                  </w:pPr>
                  <w:r w:rsidRPr="00561168">
                    <w:rPr>
                      <w:lang w:val="en-US"/>
                    </w:rPr>
                    <w:t>HAPS + TN (RMa)</w:t>
                  </w:r>
                </w:p>
              </w:tc>
            </w:tr>
            <w:tr w:rsidR="001C29FA" w14:paraId="0310499F" w14:textId="77777777">
              <w:trPr>
                <w:jc w:val="center"/>
              </w:trPr>
              <w:tc>
                <w:tcPr>
                  <w:tcW w:w="3827" w:type="dxa"/>
                  <w:vMerge/>
                  <w:tcMar>
                    <w:top w:w="40" w:type="dxa"/>
                    <w:bottom w:w="40" w:type="dxa"/>
                  </w:tcMar>
                  <w:vAlign w:val="center"/>
                </w:tcPr>
                <w:p w14:paraId="20EA7DC7" w14:textId="77777777" w:rsidR="001C29FA" w:rsidRPr="00561168" w:rsidRDefault="001C29FA">
                  <w:pPr>
                    <w:pStyle w:val="TAL"/>
                    <w:rPr>
                      <w:lang w:val="en-US"/>
                    </w:rPr>
                  </w:pPr>
                </w:p>
              </w:tc>
              <w:tc>
                <w:tcPr>
                  <w:tcW w:w="1996" w:type="dxa"/>
                  <w:tcMar>
                    <w:top w:w="40" w:type="dxa"/>
                    <w:bottom w:w="40" w:type="dxa"/>
                  </w:tcMar>
                  <w:vAlign w:val="center"/>
                </w:tcPr>
                <w:p w14:paraId="5EE7F0DD" w14:textId="77777777" w:rsidR="001C29FA" w:rsidRPr="00561168" w:rsidRDefault="00071182">
                  <w:pPr>
                    <w:pStyle w:val="TAL"/>
                    <w:rPr>
                      <w:lang w:val="en-US"/>
                    </w:rPr>
                  </w:pPr>
                  <w:r w:rsidRPr="00561168">
                    <w:rPr>
                      <w:lang w:val="en-US"/>
                    </w:rPr>
                    <w:t>HAPS + HAPS (RMa)</w:t>
                  </w:r>
                </w:p>
              </w:tc>
            </w:tr>
            <w:tr w:rsidR="001C29FA" w14:paraId="597725DD" w14:textId="77777777">
              <w:trPr>
                <w:jc w:val="center"/>
              </w:trPr>
              <w:tc>
                <w:tcPr>
                  <w:tcW w:w="3827" w:type="dxa"/>
                  <w:tcMar>
                    <w:top w:w="40" w:type="dxa"/>
                    <w:bottom w:w="40" w:type="dxa"/>
                  </w:tcMar>
                  <w:vAlign w:val="center"/>
                </w:tcPr>
                <w:p w14:paraId="22E50B7E" w14:textId="77777777" w:rsidR="001C29FA" w:rsidRPr="00561168" w:rsidRDefault="00071182" w:rsidP="00FD26AF">
                  <w:pPr>
                    <w:pStyle w:val="TAL"/>
                    <w:widowControl w:val="0"/>
                    <w:ind w:right="28"/>
                    <w:jc w:val="right"/>
                    <w:rPr>
                      <w:lang w:val="en-US"/>
                    </w:rPr>
                  </w:pPr>
                  <w:r w:rsidRPr="00561168">
                    <w:rPr>
                      <w:lang w:val="en-US"/>
                    </w:rPr>
                    <w:t>Center-to-center inter-system distance (Km)</w:t>
                  </w:r>
                </w:p>
              </w:tc>
              <w:tc>
                <w:tcPr>
                  <w:tcW w:w="1996" w:type="dxa"/>
                  <w:tcMar>
                    <w:top w:w="40" w:type="dxa"/>
                    <w:bottom w:w="40" w:type="dxa"/>
                  </w:tcMar>
                  <w:vAlign w:val="center"/>
                </w:tcPr>
                <w:p w14:paraId="47F69321" w14:textId="77777777" w:rsidR="001C29FA" w:rsidRPr="00561168" w:rsidRDefault="00071182" w:rsidP="00FD26AF">
                  <w:pPr>
                    <w:pStyle w:val="TAL"/>
                    <w:widowControl w:val="0"/>
                    <w:ind w:right="28"/>
                    <w:jc w:val="right"/>
                    <w:rPr>
                      <w:lang w:val="en-US"/>
                    </w:rPr>
                  </w:pPr>
                  <w:r w:rsidRPr="00561168">
                    <w:rPr>
                      <w:lang w:val="en-US"/>
                    </w:rPr>
                    <w:t>0, 10, 20, 30, 40, 50</w:t>
                  </w:r>
                </w:p>
              </w:tc>
            </w:tr>
          </w:tbl>
          <w:p w14:paraId="4AF4770F" w14:textId="77777777" w:rsidR="001C29FA" w:rsidRDefault="00071182">
            <w:pPr>
              <w:spacing w:after="0"/>
            </w:pPr>
            <w:r>
              <w:t>Proposal 4: Adopt a reference HAPS antenna model for HAPS coexistence study.</w:t>
            </w:r>
          </w:p>
          <w:tbl>
            <w:tblPr>
              <w:tblStyle w:val="af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563"/>
              <w:gridCol w:w="2862"/>
            </w:tblGrid>
            <w:tr w:rsidR="001C29FA" w14:paraId="49E68EF0" w14:textId="77777777">
              <w:tc>
                <w:tcPr>
                  <w:tcW w:w="4966" w:type="dxa"/>
                  <w:vAlign w:val="center"/>
                </w:tcPr>
                <w:p w14:paraId="1F886A3F" w14:textId="77777777" w:rsidR="001C29FA" w:rsidRDefault="00071182">
                  <w:pPr>
                    <w:spacing w:after="0"/>
                    <w:jc w:val="center"/>
                  </w:pPr>
                  <w:r>
                    <w:rPr>
                      <w:rFonts w:eastAsia="MS PGothic"/>
                      <w:noProof/>
                      <w:color w:val="000000" w:themeColor="text1"/>
                      <w:lang w:val="en-US" w:eastAsia="zh-CN"/>
                    </w:rPr>
                    <w:drawing>
                      <wp:inline distT="0" distB="0" distL="0" distR="0" wp14:anchorId="03EE0ADC" wp14:editId="5E2343CE">
                        <wp:extent cx="1613535" cy="938530"/>
                        <wp:effectExtent l="0" t="0" r="5715" b="0"/>
                        <wp:docPr id="837" name="図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7" name="図 19"/>
                                <pic:cNvPicPr>
                                  <a:picLocks noChangeAspect="1" noChangeArrowheads="1"/>
                                </pic:cNvPicPr>
                              </pic:nvPicPr>
                              <pic:blipFill>
                                <a:blip r:embed="rId45" cstate="print">
                                  <a:extLst>
                                    <a:ext uri="{28A0092B-C50C-407E-A947-70E740481C1C}">
                                      <a14:useLocalDpi xmlns:a14="http://schemas.microsoft.com/office/drawing/2010/main" val="0"/>
                                    </a:ext>
                                  </a:extLst>
                                </a:blip>
                                <a:srcRect t="16607" r="6293"/>
                                <a:stretch>
                                  <a:fillRect/>
                                </a:stretch>
                              </pic:blipFill>
                              <pic:spPr>
                                <a:xfrm>
                                  <a:off x="0" y="0"/>
                                  <a:ext cx="1621041" cy="942566"/>
                                </a:xfrm>
                                <a:prstGeom prst="rect">
                                  <a:avLst/>
                                </a:prstGeom>
                                <a:noFill/>
                                <a:ln>
                                  <a:noFill/>
                                </a:ln>
                              </pic:spPr>
                            </pic:pic>
                          </a:graphicData>
                        </a:graphic>
                      </wp:inline>
                    </w:drawing>
                  </w:r>
                </w:p>
              </w:tc>
              <w:tc>
                <w:tcPr>
                  <w:tcW w:w="4665" w:type="dxa"/>
                  <w:vAlign w:val="center"/>
                </w:tcPr>
                <w:p w14:paraId="4F60A6A9" w14:textId="77777777" w:rsidR="001C29FA" w:rsidRDefault="00071182">
                  <w:pPr>
                    <w:spacing w:after="0"/>
                    <w:jc w:val="center"/>
                  </w:pPr>
                  <w:r>
                    <w:rPr>
                      <w:noProof/>
                      <w:lang w:val="en-US" w:eastAsia="zh-CN"/>
                    </w:rPr>
                    <w:drawing>
                      <wp:inline distT="0" distB="0" distL="0" distR="0" wp14:anchorId="09ED2449" wp14:editId="6995ADF4">
                        <wp:extent cx="1026160" cy="932815"/>
                        <wp:effectExtent l="0" t="0" r="2540" b="635"/>
                        <wp:docPr id="838" name="Picture 1" descr="A picture containing dome, tiled, ne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8" name="Picture 1" descr="A picture containing dome, tiled, net&#10;&#10;Description automatically generated"/>
                                <pic:cNvPicPr>
                                  <a:picLocks noChangeAspect="1"/>
                                </pic:cNvPicPr>
                              </pic:nvPicPr>
                              <pic:blipFill>
                                <a:blip r:embed="rId46">
                                  <a:extLst>
                                    <a:ext uri="{28A0092B-C50C-407E-A947-70E740481C1C}">
                                      <a14:useLocalDpi xmlns:a14="http://schemas.microsoft.com/office/drawing/2010/main" val="0"/>
                                    </a:ext>
                                  </a:extLst>
                                </a:blip>
                                <a:stretch>
                                  <a:fillRect/>
                                </a:stretch>
                              </pic:blipFill>
                              <pic:spPr>
                                <a:xfrm>
                                  <a:off x="0" y="0"/>
                                  <a:ext cx="1031801" cy="938208"/>
                                </a:xfrm>
                                <a:prstGeom prst="rect">
                                  <a:avLst/>
                                </a:prstGeom>
                              </pic:spPr>
                            </pic:pic>
                          </a:graphicData>
                        </a:graphic>
                      </wp:inline>
                    </w:drawing>
                  </w:r>
                </w:p>
              </w:tc>
            </w:tr>
            <w:tr w:rsidR="001C29FA" w14:paraId="1DCEE91A" w14:textId="77777777">
              <w:tc>
                <w:tcPr>
                  <w:tcW w:w="4966" w:type="dxa"/>
                  <w:vAlign w:val="center"/>
                </w:tcPr>
                <w:p w14:paraId="2D067C75" w14:textId="77777777" w:rsidR="001C29FA" w:rsidRDefault="00071182">
                  <w:pPr>
                    <w:spacing w:after="0"/>
                    <w:jc w:val="center"/>
                    <w:rPr>
                      <w:rFonts w:eastAsia="MS PGothic"/>
                      <w:color w:val="000000" w:themeColor="text1"/>
                      <w:szCs w:val="22"/>
                      <w:lang w:eastAsia="ja-JP"/>
                    </w:rPr>
                  </w:pPr>
                  <w:r>
                    <w:rPr>
                      <w:rFonts w:eastAsia="MS PGothic"/>
                      <w:color w:val="000000" w:themeColor="text1"/>
                      <w:szCs w:val="22"/>
                      <w:lang w:eastAsia="ja-JP"/>
                    </w:rPr>
                    <w:lastRenderedPageBreak/>
                    <w:t>(a)</w:t>
                  </w:r>
                </w:p>
              </w:tc>
              <w:tc>
                <w:tcPr>
                  <w:tcW w:w="4665" w:type="dxa"/>
                  <w:vAlign w:val="center"/>
                </w:tcPr>
                <w:p w14:paraId="6CE1643A" w14:textId="77777777" w:rsidR="001C29FA" w:rsidRDefault="00071182">
                  <w:pPr>
                    <w:spacing w:after="0"/>
                    <w:jc w:val="center"/>
                    <w:rPr>
                      <w:szCs w:val="22"/>
                    </w:rPr>
                  </w:pPr>
                  <w:r>
                    <w:rPr>
                      <w:szCs w:val="22"/>
                    </w:rPr>
                    <w:t>(b)</w:t>
                  </w:r>
                </w:p>
              </w:tc>
            </w:tr>
          </w:tbl>
          <w:p w14:paraId="25D150CE" w14:textId="77777777" w:rsidR="001C29FA" w:rsidRDefault="00071182">
            <w:pPr>
              <w:pStyle w:val="a6"/>
              <w:spacing w:before="0" w:after="0"/>
              <w:jc w:val="center"/>
            </w:pPr>
            <w:bookmarkStart w:id="72" w:name="_Ref61200638"/>
            <w:r>
              <w:t xml:space="preserve">Figure </w:t>
            </w:r>
            <w:r>
              <w:fldChar w:fldCharType="begin"/>
            </w:r>
            <w:r>
              <w:instrText xml:space="preserve"> SEQ Figure \* ARABIC </w:instrText>
            </w:r>
            <w:r>
              <w:fldChar w:fldCharType="separate"/>
            </w:r>
            <w:r>
              <w:t>2</w:t>
            </w:r>
            <w:r>
              <w:fldChar w:fldCharType="end"/>
            </w:r>
            <w:bookmarkEnd w:id="72"/>
            <w:r>
              <w:t>. Proposed HAPS antenna array and cell layout</w:t>
            </w:r>
          </w:p>
          <w:p w14:paraId="6A15B7D0" w14:textId="77777777" w:rsidR="001C29FA" w:rsidRDefault="00071182">
            <w:pPr>
              <w:pStyle w:val="StyleCaptioncapcapCharCaptionCharCaptionChar1CharcapChar"/>
              <w:spacing w:before="0" w:after="0"/>
            </w:pPr>
            <w:bookmarkStart w:id="73" w:name="_Ref61201481"/>
            <w:r>
              <w:t xml:space="preserve">Table </w:t>
            </w:r>
            <w:fldSimple w:instr=" SEQ Table \* ARABIC ">
              <w:r>
                <w:t>2</w:t>
              </w:r>
            </w:fldSimple>
            <w:bookmarkEnd w:id="73"/>
            <w:r>
              <w:t xml:space="preserve">. Proposed HAPS parameters </w:t>
            </w:r>
          </w:p>
          <w:tbl>
            <w:tblPr>
              <w:tblStyle w:val="af3"/>
              <w:tblW w:w="0" w:type="auto"/>
              <w:jc w:val="center"/>
              <w:tblLook w:val="04A0" w:firstRow="1" w:lastRow="0" w:firstColumn="1" w:lastColumn="0" w:noHBand="0" w:noVBand="1"/>
            </w:tblPr>
            <w:tblGrid>
              <w:gridCol w:w="3497"/>
              <w:gridCol w:w="2482"/>
            </w:tblGrid>
            <w:tr w:rsidR="001C29FA" w14:paraId="09E5D15C" w14:textId="77777777">
              <w:trPr>
                <w:jc w:val="center"/>
              </w:trPr>
              <w:tc>
                <w:tcPr>
                  <w:tcW w:w="3497" w:type="dxa"/>
                  <w:tcMar>
                    <w:top w:w="28" w:type="dxa"/>
                    <w:bottom w:w="28" w:type="dxa"/>
                  </w:tcMar>
                  <w:vAlign w:val="center"/>
                </w:tcPr>
                <w:p w14:paraId="5E39A39E" w14:textId="77777777" w:rsidR="001C29FA" w:rsidRPr="00561168" w:rsidRDefault="00071182">
                  <w:pPr>
                    <w:pStyle w:val="TAC"/>
                    <w:jc w:val="left"/>
                    <w:rPr>
                      <w:lang w:val="en-US"/>
                    </w:rPr>
                  </w:pPr>
                  <w:r w:rsidRPr="00561168">
                    <w:rPr>
                      <w:lang w:val="en-US"/>
                    </w:rPr>
                    <w:t>Number of cells</w:t>
                  </w:r>
                </w:p>
              </w:tc>
              <w:tc>
                <w:tcPr>
                  <w:tcW w:w="2482" w:type="dxa"/>
                  <w:tcMar>
                    <w:top w:w="28" w:type="dxa"/>
                    <w:bottom w:w="28" w:type="dxa"/>
                  </w:tcMar>
                  <w:vAlign w:val="center"/>
                </w:tcPr>
                <w:p w14:paraId="6446C44E" w14:textId="77777777" w:rsidR="001C29FA" w:rsidRPr="00561168" w:rsidRDefault="00071182">
                  <w:pPr>
                    <w:pStyle w:val="TAC"/>
                    <w:jc w:val="left"/>
                    <w:rPr>
                      <w:lang w:val="en-US"/>
                    </w:rPr>
                  </w:pPr>
                  <w:r w:rsidRPr="00561168">
                    <w:rPr>
                      <w:lang w:val="en-US"/>
                    </w:rPr>
                    <w:t>7</w:t>
                  </w:r>
                </w:p>
              </w:tc>
            </w:tr>
            <w:tr w:rsidR="001C29FA" w14:paraId="59600AE6" w14:textId="77777777">
              <w:trPr>
                <w:jc w:val="center"/>
              </w:trPr>
              <w:tc>
                <w:tcPr>
                  <w:tcW w:w="3497" w:type="dxa"/>
                  <w:tcMar>
                    <w:top w:w="28" w:type="dxa"/>
                    <w:bottom w:w="28" w:type="dxa"/>
                  </w:tcMar>
                  <w:vAlign w:val="center"/>
                </w:tcPr>
                <w:p w14:paraId="509D74E9" w14:textId="77777777" w:rsidR="001C29FA" w:rsidRPr="00561168" w:rsidRDefault="00071182">
                  <w:pPr>
                    <w:pStyle w:val="TAC"/>
                    <w:jc w:val="left"/>
                    <w:rPr>
                      <w:lang w:val="en-US"/>
                    </w:rPr>
                  </w:pPr>
                  <w:r w:rsidRPr="00561168">
                    <w:rPr>
                      <w:lang w:val="en-US"/>
                    </w:rPr>
                    <w:t>Antenna array configuration (row x column)</w:t>
                  </w:r>
                </w:p>
              </w:tc>
              <w:tc>
                <w:tcPr>
                  <w:tcW w:w="2482" w:type="dxa"/>
                  <w:tcMar>
                    <w:top w:w="28" w:type="dxa"/>
                    <w:bottom w:w="28" w:type="dxa"/>
                  </w:tcMar>
                  <w:vAlign w:val="center"/>
                </w:tcPr>
                <w:p w14:paraId="439AFB37" w14:textId="77777777" w:rsidR="001C29FA" w:rsidRPr="00561168" w:rsidRDefault="00071182">
                  <w:pPr>
                    <w:pStyle w:val="TAC"/>
                    <w:framePr w:w="10206" w:h="284" w:hRule="exact" w:wrap="notBeside" w:vAnchor="page" w:hAnchor="margin" w:y="1986"/>
                    <w:widowControl w:val="0"/>
                    <w:ind w:right="28"/>
                    <w:jc w:val="left"/>
                    <w:rPr>
                      <w:lang w:val="en-US"/>
                    </w:rPr>
                  </w:pPr>
                  <w:r w:rsidRPr="00561168">
                    <w:rPr>
                      <w:lang w:val="en-US"/>
                    </w:rPr>
                    <w:t>2 x 2 for 1st layer cell</w:t>
                  </w:r>
                </w:p>
                <w:p w14:paraId="2BA44E64" w14:textId="77777777" w:rsidR="001C29FA" w:rsidRPr="00561168" w:rsidRDefault="00071182">
                  <w:pPr>
                    <w:pStyle w:val="TAC"/>
                    <w:jc w:val="left"/>
                    <w:rPr>
                      <w:lang w:val="en-US"/>
                    </w:rPr>
                  </w:pPr>
                  <w:r w:rsidRPr="00561168">
                    <w:rPr>
                      <w:lang w:val="en-US"/>
                    </w:rPr>
                    <w:t>4 x 2 for 2nd layer cell</w:t>
                  </w:r>
                </w:p>
              </w:tc>
            </w:tr>
            <w:tr w:rsidR="001C29FA" w14:paraId="6AA59669" w14:textId="77777777">
              <w:trPr>
                <w:jc w:val="center"/>
              </w:trPr>
              <w:tc>
                <w:tcPr>
                  <w:tcW w:w="3497" w:type="dxa"/>
                  <w:tcMar>
                    <w:top w:w="28" w:type="dxa"/>
                    <w:bottom w:w="28" w:type="dxa"/>
                  </w:tcMar>
                  <w:vAlign w:val="center"/>
                </w:tcPr>
                <w:p w14:paraId="548EF8B6" w14:textId="77777777" w:rsidR="001C29FA" w:rsidRDefault="00071182">
                  <w:pPr>
                    <w:pStyle w:val="TAC"/>
                    <w:jc w:val="left"/>
                  </w:pPr>
                  <w:r>
                    <w:t>Antenna polarization</w:t>
                  </w:r>
                </w:p>
              </w:tc>
              <w:tc>
                <w:tcPr>
                  <w:tcW w:w="2482" w:type="dxa"/>
                  <w:tcMar>
                    <w:top w:w="28" w:type="dxa"/>
                    <w:bottom w:w="28" w:type="dxa"/>
                  </w:tcMar>
                  <w:vAlign w:val="center"/>
                </w:tcPr>
                <w:p w14:paraId="0BE8522F" w14:textId="77777777" w:rsidR="001C29FA" w:rsidRDefault="00071182">
                  <w:pPr>
                    <w:pStyle w:val="TAC"/>
                    <w:jc w:val="left"/>
                  </w:pPr>
                  <w:r>
                    <w:t xml:space="preserve">Linear  </w:t>
                  </w:r>
                  <m:oMath>
                    <m:r>
                      <m:rPr>
                        <m:sty m:val="p"/>
                      </m:rPr>
                      <w:rPr>
                        <w:rFonts w:ascii="Cambria Math" w:hAnsi="Cambria Math"/>
                      </w:rPr>
                      <m:t>±45°</m:t>
                    </m:r>
                  </m:oMath>
                </w:p>
              </w:tc>
            </w:tr>
            <w:tr w:rsidR="001C29FA" w14:paraId="48740404" w14:textId="77777777">
              <w:trPr>
                <w:jc w:val="center"/>
              </w:trPr>
              <w:tc>
                <w:tcPr>
                  <w:tcW w:w="3497" w:type="dxa"/>
                  <w:tcMar>
                    <w:top w:w="28" w:type="dxa"/>
                    <w:bottom w:w="28" w:type="dxa"/>
                  </w:tcMar>
                  <w:vAlign w:val="center"/>
                </w:tcPr>
                <w:p w14:paraId="6D8822F7" w14:textId="77777777" w:rsidR="001C29FA" w:rsidRDefault="00071182">
                  <w:pPr>
                    <w:pStyle w:val="TAC"/>
                    <w:jc w:val="left"/>
                  </w:pPr>
                  <w:r>
                    <w:t>Element gain</w:t>
                  </w:r>
                </w:p>
              </w:tc>
              <w:tc>
                <w:tcPr>
                  <w:tcW w:w="2482" w:type="dxa"/>
                  <w:tcMar>
                    <w:top w:w="28" w:type="dxa"/>
                    <w:bottom w:w="28" w:type="dxa"/>
                  </w:tcMar>
                  <w:vAlign w:val="center"/>
                </w:tcPr>
                <w:p w14:paraId="1AB2625B" w14:textId="77777777" w:rsidR="001C29FA" w:rsidRDefault="00071182">
                  <w:pPr>
                    <w:pStyle w:val="TAC"/>
                    <w:jc w:val="left"/>
                  </w:pPr>
                  <w:r>
                    <w:t>8 dBi</w:t>
                  </w:r>
                </w:p>
              </w:tc>
            </w:tr>
            <w:tr w:rsidR="001C29FA" w14:paraId="5AC86AFE" w14:textId="77777777">
              <w:trPr>
                <w:jc w:val="center"/>
              </w:trPr>
              <w:tc>
                <w:tcPr>
                  <w:tcW w:w="3497" w:type="dxa"/>
                  <w:tcMar>
                    <w:top w:w="28" w:type="dxa"/>
                    <w:bottom w:w="28" w:type="dxa"/>
                  </w:tcMar>
                  <w:vAlign w:val="center"/>
                </w:tcPr>
                <w:p w14:paraId="25CAE7D2" w14:textId="77777777" w:rsidR="001C29FA" w:rsidRDefault="00071182">
                  <w:pPr>
                    <w:pStyle w:val="TAC"/>
                    <w:jc w:val="left"/>
                  </w:pPr>
                  <w:r>
                    <w:t>Element HPBW horizontal/vertical</w:t>
                  </w:r>
                </w:p>
              </w:tc>
              <w:tc>
                <w:tcPr>
                  <w:tcW w:w="2482" w:type="dxa"/>
                  <w:tcMar>
                    <w:top w:w="28" w:type="dxa"/>
                    <w:bottom w:w="28" w:type="dxa"/>
                  </w:tcMar>
                  <w:vAlign w:val="center"/>
                </w:tcPr>
                <w:p w14:paraId="742C1903" w14:textId="77777777" w:rsidR="001C29FA" w:rsidRPr="00561168" w:rsidRDefault="00071182">
                  <w:pPr>
                    <w:pStyle w:val="TAC"/>
                    <w:jc w:val="left"/>
                    <w:rPr>
                      <w:lang w:val="en-US"/>
                    </w:rPr>
                  </w:pPr>
                  <m:oMath>
                    <m:r>
                      <m:rPr>
                        <m:sty m:val="p"/>
                      </m:rPr>
                      <w:rPr>
                        <w:rFonts w:ascii="Cambria Math" w:hAnsi="Cambria Math"/>
                        <w:lang w:val="en-US"/>
                      </w:rPr>
                      <m:t>65°</m:t>
                    </m:r>
                  </m:oMath>
                  <w:r w:rsidRPr="00561168">
                    <w:rPr>
                      <w:lang w:val="en-US"/>
                    </w:rPr>
                    <w:t xml:space="preserve"> for both H/V</w:t>
                  </w:r>
                </w:p>
              </w:tc>
            </w:tr>
            <w:tr w:rsidR="001C29FA" w14:paraId="16D4FDC9" w14:textId="77777777">
              <w:trPr>
                <w:jc w:val="center"/>
              </w:trPr>
              <w:tc>
                <w:tcPr>
                  <w:tcW w:w="3497" w:type="dxa"/>
                  <w:tcMar>
                    <w:top w:w="28" w:type="dxa"/>
                    <w:bottom w:w="28" w:type="dxa"/>
                  </w:tcMar>
                  <w:vAlign w:val="center"/>
                </w:tcPr>
                <w:p w14:paraId="55BD897C" w14:textId="77777777" w:rsidR="001C29FA" w:rsidRPr="00561168" w:rsidRDefault="00071182" w:rsidP="00FD26AF">
                  <w:pPr>
                    <w:pStyle w:val="TAC"/>
                    <w:widowControl w:val="0"/>
                    <w:ind w:right="28"/>
                    <w:jc w:val="left"/>
                    <w:rPr>
                      <w:lang w:val="en-US"/>
                    </w:rPr>
                  </w:pPr>
                  <w:r w:rsidRPr="00561168">
                    <w:rPr>
                      <w:lang w:val="en-US"/>
                    </w:rPr>
                    <w:t>Element front-to-back ratio horizontal/vertical</w:t>
                  </w:r>
                </w:p>
              </w:tc>
              <w:tc>
                <w:tcPr>
                  <w:tcW w:w="2482" w:type="dxa"/>
                  <w:tcMar>
                    <w:top w:w="28" w:type="dxa"/>
                    <w:bottom w:w="28" w:type="dxa"/>
                  </w:tcMar>
                  <w:vAlign w:val="center"/>
                </w:tcPr>
                <w:p w14:paraId="63503382" w14:textId="77777777" w:rsidR="001C29FA" w:rsidRPr="00561168" w:rsidRDefault="00071182" w:rsidP="00FD26AF">
                  <w:pPr>
                    <w:pStyle w:val="TAC"/>
                    <w:widowControl w:val="0"/>
                    <w:ind w:right="28"/>
                    <w:jc w:val="left"/>
                    <w:rPr>
                      <w:lang w:val="en-US"/>
                    </w:rPr>
                  </w:pPr>
                  <w:r w:rsidRPr="00561168">
                    <w:rPr>
                      <w:lang w:val="en-US"/>
                    </w:rPr>
                    <w:t>30 dB for both H/V</w:t>
                  </w:r>
                </w:p>
              </w:tc>
            </w:tr>
            <w:tr w:rsidR="001C29FA" w14:paraId="0E6ACB2E" w14:textId="77777777">
              <w:trPr>
                <w:jc w:val="center"/>
              </w:trPr>
              <w:tc>
                <w:tcPr>
                  <w:tcW w:w="3497" w:type="dxa"/>
                  <w:tcMar>
                    <w:top w:w="28" w:type="dxa"/>
                    <w:bottom w:w="28" w:type="dxa"/>
                  </w:tcMar>
                  <w:vAlign w:val="center"/>
                </w:tcPr>
                <w:p w14:paraId="0418CFA8" w14:textId="77777777" w:rsidR="001C29FA" w:rsidRDefault="00071182">
                  <w:pPr>
                    <w:pStyle w:val="TAC"/>
                    <w:jc w:val="left"/>
                  </w:pPr>
                  <w:r>
                    <w:t>Element spacing horizontal/vertical</w:t>
                  </w:r>
                </w:p>
              </w:tc>
              <w:tc>
                <w:tcPr>
                  <w:tcW w:w="2482" w:type="dxa"/>
                  <w:tcMar>
                    <w:top w:w="28" w:type="dxa"/>
                    <w:bottom w:w="28" w:type="dxa"/>
                  </w:tcMar>
                  <w:vAlign w:val="center"/>
                </w:tcPr>
                <w:p w14:paraId="46E30605" w14:textId="77777777" w:rsidR="001C29FA" w:rsidRPr="00561168" w:rsidRDefault="00071182">
                  <w:pPr>
                    <w:pStyle w:val="TAC"/>
                    <w:framePr w:w="10206" w:h="284" w:hRule="exact" w:wrap="notBeside" w:vAnchor="page" w:hAnchor="margin" w:y="1986"/>
                    <w:widowControl w:val="0"/>
                    <w:ind w:right="28"/>
                    <w:jc w:val="left"/>
                    <w:rPr>
                      <w:lang w:val="en-US"/>
                    </w:rPr>
                  </w:pPr>
                  <w:r w:rsidRPr="00561168">
                    <w:rPr>
                      <w:lang w:val="en-US"/>
                    </w:rPr>
                    <w:t>0.5 wavelength for both H/V</w:t>
                  </w:r>
                </w:p>
              </w:tc>
            </w:tr>
            <w:tr w:rsidR="001C29FA" w14:paraId="1C5D7146" w14:textId="77777777">
              <w:trPr>
                <w:jc w:val="center"/>
              </w:trPr>
              <w:tc>
                <w:tcPr>
                  <w:tcW w:w="3497" w:type="dxa"/>
                  <w:tcMar>
                    <w:top w:w="28" w:type="dxa"/>
                    <w:bottom w:w="28" w:type="dxa"/>
                  </w:tcMar>
                  <w:vAlign w:val="center"/>
                </w:tcPr>
                <w:p w14:paraId="320163A0" w14:textId="77777777" w:rsidR="001C29FA" w:rsidRPr="00561168" w:rsidRDefault="00071182" w:rsidP="00FD26AF">
                  <w:pPr>
                    <w:pStyle w:val="TAC"/>
                    <w:widowControl w:val="0"/>
                    <w:ind w:right="28"/>
                    <w:jc w:val="left"/>
                    <w:rPr>
                      <w:lang w:val="en-US"/>
                    </w:rPr>
                  </w:pPr>
                  <w:r w:rsidRPr="00561168">
                    <w:rPr>
                      <w:lang w:val="en-US"/>
                    </w:rPr>
                    <w:t>Antenna panel tilt (from the horizon)</w:t>
                  </w:r>
                </w:p>
              </w:tc>
              <w:tc>
                <w:tcPr>
                  <w:tcW w:w="2482" w:type="dxa"/>
                  <w:tcMar>
                    <w:top w:w="28" w:type="dxa"/>
                    <w:bottom w:w="28" w:type="dxa"/>
                  </w:tcMar>
                  <w:vAlign w:val="center"/>
                </w:tcPr>
                <w:p w14:paraId="7A57C8A3" w14:textId="77777777" w:rsidR="001C29FA" w:rsidRPr="00561168" w:rsidRDefault="00071182" w:rsidP="00FD26AF">
                  <w:pPr>
                    <w:pStyle w:val="TAC"/>
                    <w:jc w:val="left"/>
                    <w:rPr>
                      <w:lang w:val="en-US"/>
                    </w:rPr>
                  </w:pPr>
                  <m:oMath>
                    <m:r>
                      <m:rPr>
                        <m:sty m:val="p"/>
                      </m:rPr>
                      <w:rPr>
                        <w:rFonts w:ascii="Cambria Math" w:hAnsi="Cambria Math"/>
                        <w:lang w:val="en-US"/>
                      </w:rPr>
                      <m:t>90°</m:t>
                    </m:r>
                  </m:oMath>
                  <w:r w:rsidRPr="00561168">
                    <w:rPr>
                      <w:lang w:val="en-US"/>
                    </w:rPr>
                    <w:t xml:space="preserve"> for 1st layer cell</w:t>
                  </w:r>
                </w:p>
                <w:p w14:paraId="14B91B6A" w14:textId="77777777" w:rsidR="001C29FA" w:rsidRPr="00561168" w:rsidRDefault="00071182" w:rsidP="00FD26AF">
                  <w:pPr>
                    <w:pStyle w:val="TAC"/>
                    <w:jc w:val="left"/>
                    <w:rPr>
                      <w:lang w:val="en-US"/>
                    </w:rPr>
                  </w:pPr>
                  <m:oMath>
                    <m:r>
                      <m:rPr>
                        <m:sty m:val="p"/>
                      </m:rPr>
                      <w:rPr>
                        <w:rFonts w:ascii="Cambria Math" w:hAnsi="Cambria Math"/>
                        <w:lang w:val="en-US"/>
                      </w:rPr>
                      <m:t>23°</m:t>
                    </m:r>
                  </m:oMath>
                  <w:r w:rsidRPr="00561168">
                    <w:rPr>
                      <w:lang w:val="en-US"/>
                    </w:rPr>
                    <w:t xml:space="preserve"> for 2nd layer cell</w:t>
                  </w:r>
                </w:p>
              </w:tc>
            </w:tr>
            <w:tr w:rsidR="001C29FA" w14:paraId="037C75C8" w14:textId="77777777">
              <w:trPr>
                <w:jc w:val="center"/>
              </w:trPr>
              <w:tc>
                <w:tcPr>
                  <w:tcW w:w="3497" w:type="dxa"/>
                  <w:tcMar>
                    <w:top w:w="28" w:type="dxa"/>
                    <w:bottom w:w="28" w:type="dxa"/>
                  </w:tcMar>
                  <w:vAlign w:val="center"/>
                </w:tcPr>
                <w:p w14:paraId="47CF5402" w14:textId="77777777" w:rsidR="001C29FA" w:rsidRPr="00561168" w:rsidRDefault="00071182" w:rsidP="00FD26AF">
                  <w:pPr>
                    <w:pStyle w:val="TAC"/>
                    <w:widowControl w:val="0"/>
                    <w:ind w:right="28"/>
                    <w:jc w:val="left"/>
                    <w:rPr>
                      <w:lang w:val="en-US"/>
                    </w:rPr>
                  </w:pPr>
                  <w:r w:rsidRPr="00561168">
                    <w:rPr>
                      <w:lang w:val="en-US"/>
                    </w:rPr>
                    <w:t xml:space="preserve">Tx power per antenna panel </w:t>
                  </w:r>
                </w:p>
              </w:tc>
              <w:tc>
                <w:tcPr>
                  <w:tcW w:w="2482" w:type="dxa"/>
                  <w:tcMar>
                    <w:top w:w="28" w:type="dxa"/>
                    <w:bottom w:w="28" w:type="dxa"/>
                  </w:tcMar>
                  <w:vAlign w:val="center"/>
                </w:tcPr>
                <w:p w14:paraId="77D6B8CD" w14:textId="77777777" w:rsidR="001C29FA" w:rsidRPr="00561168" w:rsidRDefault="00071182" w:rsidP="00FD26AF">
                  <w:pPr>
                    <w:pStyle w:val="TAC"/>
                    <w:widowControl w:val="0"/>
                    <w:ind w:right="28"/>
                    <w:jc w:val="left"/>
                    <w:rPr>
                      <w:lang w:val="en-US"/>
                    </w:rPr>
                  </w:pPr>
                  <w:r w:rsidRPr="00561168">
                    <w:rPr>
                      <w:lang w:val="en-US"/>
                    </w:rPr>
                    <w:t>46 dBm</w:t>
                  </w:r>
                </w:p>
              </w:tc>
            </w:tr>
            <w:tr w:rsidR="001C29FA" w14:paraId="7335BE2F" w14:textId="77777777">
              <w:trPr>
                <w:jc w:val="center"/>
              </w:trPr>
              <w:tc>
                <w:tcPr>
                  <w:tcW w:w="3497" w:type="dxa"/>
                  <w:tcMar>
                    <w:top w:w="28" w:type="dxa"/>
                    <w:bottom w:w="28" w:type="dxa"/>
                  </w:tcMar>
                  <w:vAlign w:val="center"/>
                </w:tcPr>
                <w:p w14:paraId="58BF1CF2" w14:textId="77777777" w:rsidR="001C29FA" w:rsidRPr="00561168" w:rsidRDefault="00071182" w:rsidP="00FD26AF">
                  <w:pPr>
                    <w:pStyle w:val="TAC"/>
                    <w:widowControl w:val="0"/>
                    <w:ind w:right="28"/>
                    <w:jc w:val="left"/>
                    <w:rPr>
                      <w:lang w:val="en-US"/>
                    </w:rPr>
                  </w:pPr>
                  <w:r w:rsidRPr="00561168">
                    <w:rPr>
                      <w:lang w:val="en-US"/>
                    </w:rPr>
                    <w:t>Noise figure</w:t>
                  </w:r>
                </w:p>
              </w:tc>
              <w:tc>
                <w:tcPr>
                  <w:tcW w:w="2482" w:type="dxa"/>
                  <w:tcMar>
                    <w:top w:w="28" w:type="dxa"/>
                    <w:bottom w:w="28" w:type="dxa"/>
                  </w:tcMar>
                  <w:vAlign w:val="center"/>
                </w:tcPr>
                <w:p w14:paraId="36C65EF5" w14:textId="77777777" w:rsidR="001C29FA" w:rsidRPr="00561168" w:rsidRDefault="00071182" w:rsidP="00FD26AF">
                  <w:pPr>
                    <w:pStyle w:val="TAC"/>
                    <w:widowControl w:val="0"/>
                    <w:ind w:right="28"/>
                    <w:jc w:val="left"/>
                    <w:rPr>
                      <w:lang w:val="en-US"/>
                    </w:rPr>
                  </w:pPr>
                  <w:r w:rsidRPr="00561168">
                    <w:rPr>
                      <w:lang w:val="en-US"/>
                    </w:rPr>
                    <w:t>5 dB</w:t>
                  </w:r>
                </w:p>
              </w:tc>
            </w:tr>
            <w:tr w:rsidR="001C29FA" w14:paraId="245141C4" w14:textId="77777777">
              <w:trPr>
                <w:jc w:val="center"/>
              </w:trPr>
              <w:tc>
                <w:tcPr>
                  <w:tcW w:w="3497" w:type="dxa"/>
                  <w:tcMar>
                    <w:top w:w="28" w:type="dxa"/>
                    <w:bottom w:w="28" w:type="dxa"/>
                  </w:tcMar>
                  <w:vAlign w:val="center"/>
                </w:tcPr>
                <w:p w14:paraId="6FCE0177" w14:textId="77777777" w:rsidR="001C29FA" w:rsidRPr="00561168" w:rsidRDefault="00071182" w:rsidP="00FD26AF">
                  <w:pPr>
                    <w:pStyle w:val="TAC"/>
                    <w:widowControl w:val="0"/>
                    <w:ind w:right="28"/>
                    <w:jc w:val="left"/>
                    <w:rPr>
                      <w:lang w:val="en-US"/>
                    </w:rPr>
                  </w:pPr>
                  <w:r w:rsidRPr="00561168">
                    <w:rPr>
                      <w:lang w:val="en-US"/>
                    </w:rPr>
                    <w:t>Indoor UE percentage</w:t>
                  </w:r>
                </w:p>
              </w:tc>
              <w:tc>
                <w:tcPr>
                  <w:tcW w:w="2482" w:type="dxa"/>
                  <w:tcMar>
                    <w:top w:w="28" w:type="dxa"/>
                    <w:bottom w:w="28" w:type="dxa"/>
                  </w:tcMar>
                  <w:vAlign w:val="center"/>
                </w:tcPr>
                <w:p w14:paraId="4D1B1DC1" w14:textId="77777777" w:rsidR="001C29FA" w:rsidRPr="00561168" w:rsidRDefault="00071182" w:rsidP="00FD26AF">
                  <w:pPr>
                    <w:pStyle w:val="TAC"/>
                    <w:widowControl w:val="0"/>
                    <w:ind w:right="28"/>
                    <w:jc w:val="left"/>
                    <w:rPr>
                      <w:lang w:val="en-US"/>
                    </w:rPr>
                  </w:pPr>
                  <w:r w:rsidRPr="00561168">
                    <w:rPr>
                      <w:lang w:val="en-US"/>
                    </w:rPr>
                    <w:t>0%</w:t>
                  </w:r>
                </w:p>
              </w:tc>
            </w:tr>
          </w:tbl>
          <w:p w14:paraId="5C54CF13" w14:textId="77777777" w:rsidR="001C29FA" w:rsidRDefault="00071182">
            <w:pPr>
              <w:spacing w:after="0"/>
            </w:pPr>
            <w:r>
              <w:t>Observation 1: Practical HAPS antenna arrays can achieve 100 Km coverage radius at 2 GHz frequency.</w:t>
            </w:r>
          </w:p>
          <w:p w14:paraId="3C98E1B2" w14:textId="77777777" w:rsidR="001C29FA" w:rsidRDefault="00071182">
            <w:pPr>
              <w:spacing w:after="0"/>
            </w:pPr>
            <w:r>
              <w:t>Proposal 6: Assume a HAPS coverage radius of 100 Km at 2 GHz for HAPS coexistence study.</w:t>
            </w:r>
          </w:p>
          <w:p w14:paraId="501742AE" w14:textId="77777777" w:rsidR="001C29FA" w:rsidRDefault="00071182">
            <w:pPr>
              <w:spacing w:after="0"/>
            </w:pPr>
            <w:r>
              <w:t>Observation 2: UL bandwidth allocation for HAPS network may need to consider the scheduled UE’s channel condition, e.g., LOS/NLOS status, due to the power limited nature of HAPS UL.</w:t>
            </w:r>
          </w:p>
          <w:p w14:paraId="2765DEF6" w14:textId="77777777" w:rsidR="001C29FA" w:rsidRDefault="00071182">
            <w:pPr>
              <w:pStyle w:val="a6"/>
              <w:spacing w:before="0" w:after="0"/>
              <w:jc w:val="center"/>
              <w:rPr>
                <w:b w:val="0"/>
                <w:bCs/>
              </w:rPr>
            </w:pPr>
            <w:bookmarkStart w:id="74" w:name="_Ref67939752"/>
            <w:r>
              <w:t xml:space="preserve">Table </w:t>
            </w:r>
            <w:r>
              <w:fldChar w:fldCharType="begin"/>
            </w:r>
            <w:r>
              <w:instrText xml:space="preserve"> SEQ Table \* ARABIC </w:instrText>
            </w:r>
            <w:r>
              <w:fldChar w:fldCharType="separate"/>
            </w:r>
            <w:r>
              <w:t>7</w:t>
            </w:r>
            <w:r>
              <w:fldChar w:fldCharType="end"/>
            </w:r>
            <w:bookmarkEnd w:id="74"/>
            <w:r>
              <w:t>. Proposed DL and UL transmission bandwidth</w:t>
            </w:r>
          </w:p>
          <w:tbl>
            <w:tblPr>
              <w:tblStyle w:val="af3"/>
              <w:tblW w:w="0" w:type="auto"/>
              <w:jc w:val="center"/>
              <w:tblLook w:val="04A0" w:firstRow="1" w:lastRow="0" w:firstColumn="1" w:lastColumn="0" w:noHBand="0" w:noVBand="1"/>
            </w:tblPr>
            <w:tblGrid>
              <w:gridCol w:w="3555"/>
              <w:gridCol w:w="1275"/>
              <w:gridCol w:w="1260"/>
            </w:tblGrid>
            <w:tr w:rsidR="001C29FA" w14:paraId="1EC14F76" w14:textId="77777777">
              <w:trPr>
                <w:jc w:val="center"/>
              </w:trPr>
              <w:tc>
                <w:tcPr>
                  <w:tcW w:w="3555" w:type="dxa"/>
                  <w:shd w:val="clear" w:color="auto" w:fill="D9D9D9" w:themeFill="background1" w:themeFillShade="D9"/>
                  <w:tcMar>
                    <w:top w:w="40" w:type="dxa"/>
                    <w:bottom w:w="40" w:type="dxa"/>
                  </w:tcMar>
                </w:tcPr>
                <w:p w14:paraId="0A273D5E" w14:textId="77777777" w:rsidR="001C29FA" w:rsidRDefault="00071182">
                  <w:pPr>
                    <w:spacing w:after="0"/>
                    <w:rPr>
                      <w:rFonts w:ascii="Arial" w:hAnsi="Arial" w:cs="Arial"/>
                      <w:sz w:val="18"/>
                      <w:szCs w:val="18"/>
                    </w:rPr>
                  </w:pPr>
                  <w:r>
                    <w:rPr>
                      <w:rFonts w:ascii="Arial" w:hAnsi="Arial" w:cs="Arial"/>
                      <w:sz w:val="18"/>
                      <w:szCs w:val="18"/>
                    </w:rPr>
                    <w:t>Parameters</w:t>
                  </w:r>
                </w:p>
              </w:tc>
              <w:tc>
                <w:tcPr>
                  <w:tcW w:w="1275" w:type="dxa"/>
                  <w:shd w:val="clear" w:color="auto" w:fill="D9D9D9" w:themeFill="background1" w:themeFillShade="D9"/>
                  <w:tcMar>
                    <w:top w:w="40" w:type="dxa"/>
                    <w:bottom w:w="40" w:type="dxa"/>
                  </w:tcMar>
                </w:tcPr>
                <w:p w14:paraId="1E69E2E4" w14:textId="77777777" w:rsidR="001C29FA" w:rsidRDefault="00071182">
                  <w:pPr>
                    <w:spacing w:after="0"/>
                    <w:rPr>
                      <w:rFonts w:ascii="Arial" w:hAnsi="Arial" w:cs="Arial"/>
                      <w:sz w:val="18"/>
                      <w:szCs w:val="18"/>
                    </w:rPr>
                  </w:pPr>
                  <w:r>
                    <w:rPr>
                      <w:rFonts w:ascii="Arial" w:hAnsi="Arial" w:cs="Arial"/>
                      <w:sz w:val="18"/>
                      <w:szCs w:val="18"/>
                    </w:rPr>
                    <w:t>Downlink</w:t>
                  </w:r>
                </w:p>
              </w:tc>
              <w:tc>
                <w:tcPr>
                  <w:tcW w:w="1260" w:type="dxa"/>
                  <w:shd w:val="clear" w:color="auto" w:fill="D9D9D9" w:themeFill="background1" w:themeFillShade="D9"/>
                  <w:tcMar>
                    <w:top w:w="40" w:type="dxa"/>
                    <w:bottom w:w="40" w:type="dxa"/>
                  </w:tcMar>
                </w:tcPr>
                <w:p w14:paraId="5F3210F4" w14:textId="77777777" w:rsidR="001C29FA" w:rsidRDefault="00071182">
                  <w:pPr>
                    <w:spacing w:after="0"/>
                    <w:rPr>
                      <w:rFonts w:ascii="Arial" w:hAnsi="Arial" w:cs="Arial"/>
                      <w:sz w:val="18"/>
                      <w:szCs w:val="18"/>
                    </w:rPr>
                  </w:pPr>
                  <w:r>
                    <w:rPr>
                      <w:rFonts w:ascii="Arial" w:hAnsi="Arial" w:cs="Arial"/>
                      <w:sz w:val="18"/>
                      <w:szCs w:val="18"/>
                    </w:rPr>
                    <w:t>Uplink</w:t>
                  </w:r>
                </w:p>
              </w:tc>
            </w:tr>
            <w:tr w:rsidR="001C29FA" w14:paraId="4F6AF94E" w14:textId="77777777">
              <w:trPr>
                <w:jc w:val="center"/>
              </w:trPr>
              <w:tc>
                <w:tcPr>
                  <w:tcW w:w="3555" w:type="dxa"/>
                  <w:tcMar>
                    <w:top w:w="40" w:type="dxa"/>
                    <w:bottom w:w="40" w:type="dxa"/>
                  </w:tcMar>
                </w:tcPr>
                <w:p w14:paraId="79122E24" w14:textId="77777777" w:rsidR="001C29FA" w:rsidRDefault="00071182">
                  <w:pPr>
                    <w:spacing w:after="0"/>
                    <w:rPr>
                      <w:rFonts w:ascii="Arial" w:hAnsi="Arial" w:cs="Arial"/>
                      <w:sz w:val="18"/>
                      <w:szCs w:val="18"/>
                    </w:rPr>
                  </w:pPr>
                  <w:r>
                    <w:rPr>
                      <w:rFonts w:ascii="Arial" w:hAnsi="Arial" w:cs="Arial"/>
                      <w:sz w:val="18"/>
                      <w:szCs w:val="18"/>
                    </w:rPr>
                    <w:t>Subcarrier spacing (SCS)</w:t>
                  </w:r>
                </w:p>
              </w:tc>
              <w:tc>
                <w:tcPr>
                  <w:tcW w:w="1275" w:type="dxa"/>
                  <w:tcMar>
                    <w:top w:w="40" w:type="dxa"/>
                    <w:bottom w:w="40" w:type="dxa"/>
                  </w:tcMar>
                </w:tcPr>
                <w:p w14:paraId="498117D5" w14:textId="77777777" w:rsidR="001C29FA" w:rsidRDefault="00071182">
                  <w:pPr>
                    <w:spacing w:after="0"/>
                    <w:rPr>
                      <w:rFonts w:ascii="Arial" w:hAnsi="Arial" w:cs="Arial"/>
                      <w:sz w:val="18"/>
                      <w:szCs w:val="18"/>
                    </w:rPr>
                  </w:pPr>
                  <w:r>
                    <w:rPr>
                      <w:rFonts w:ascii="Arial" w:hAnsi="Arial" w:cs="Arial"/>
                      <w:sz w:val="18"/>
                      <w:szCs w:val="18"/>
                    </w:rPr>
                    <w:t>15 KHz</w:t>
                  </w:r>
                </w:p>
              </w:tc>
              <w:tc>
                <w:tcPr>
                  <w:tcW w:w="1260" w:type="dxa"/>
                  <w:tcMar>
                    <w:top w:w="40" w:type="dxa"/>
                    <w:bottom w:w="40" w:type="dxa"/>
                  </w:tcMar>
                </w:tcPr>
                <w:p w14:paraId="787C30D9" w14:textId="77777777" w:rsidR="001C29FA" w:rsidRDefault="00071182">
                  <w:pPr>
                    <w:spacing w:after="0"/>
                    <w:rPr>
                      <w:rFonts w:ascii="Arial" w:hAnsi="Arial" w:cs="Arial"/>
                      <w:sz w:val="18"/>
                      <w:szCs w:val="18"/>
                    </w:rPr>
                  </w:pPr>
                  <w:r>
                    <w:rPr>
                      <w:rFonts w:ascii="Arial" w:hAnsi="Arial" w:cs="Arial"/>
                      <w:sz w:val="18"/>
                      <w:szCs w:val="18"/>
                    </w:rPr>
                    <w:t>15 KHz</w:t>
                  </w:r>
                </w:p>
              </w:tc>
            </w:tr>
            <w:tr w:rsidR="001C29FA" w14:paraId="76ACEE13" w14:textId="77777777">
              <w:trPr>
                <w:jc w:val="center"/>
              </w:trPr>
              <w:tc>
                <w:tcPr>
                  <w:tcW w:w="3555" w:type="dxa"/>
                  <w:tcMar>
                    <w:top w:w="40" w:type="dxa"/>
                    <w:bottom w:w="40" w:type="dxa"/>
                  </w:tcMar>
                </w:tcPr>
                <w:p w14:paraId="55EB0492" w14:textId="77777777" w:rsidR="001C29FA" w:rsidRDefault="00071182">
                  <w:pPr>
                    <w:spacing w:after="0"/>
                    <w:rPr>
                      <w:rFonts w:ascii="Arial" w:hAnsi="Arial" w:cs="Arial"/>
                      <w:sz w:val="18"/>
                      <w:szCs w:val="18"/>
                    </w:rPr>
                  </w:pPr>
                  <w:r>
                    <w:rPr>
                      <w:rFonts w:ascii="Arial" w:hAnsi="Arial" w:cs="Arial"/>
                      <w:sz w:val="18"/>
                      <w:szCs w:val="18"/>
                    </w:rPr>
                    <w:t>Channel bandwidth</w:t>
                  </w:r>
                </w:p>
              </w:tc>
              <w:tc>
                <w:tcPr>
                  <w:tcW w:w="1275" w:type="dxa"/>
                  <w:tcMar>
                    <w:top w:w="40" w:type="dxa"/>
                    <w:bottom w:w="40" w:type="dxa"/>
                  </w:tcMar>
                </w:tcPr>
                <w:p w14:paraId="341B29B6" w14:textId="77777777" w:rsidR="001C29FA" w:rsidRDefault="00071182">
                  <w:pPr>
                    <w:spacing w:after="0"/>
                    <w:rPr>
                      <w:rFonts w:ascii="Arial" w:hAnsi="Arial" w:cs="Arial"/>
                      <w:sz w:val="18"/>
                      <w:szCs w:val="18"/>
                    </w:rPr>
                  </w:pPr>
                  <w:r>
                    <w:rPr>
                      <w:rFonts w:ascii="Arial" w:hAnsi="Arial" w:cs="Arial"/>
                      <w:sz w:val="18"/>
                      <w:szCs w:val="18"/>
                    </w:rPr>
                    <w:t>20 MHz</w:t>
                  </w:r>
                </w:p>
              </w:tc>
              <w:tc>
                <w:tcPr>
                  <w:tcW w:w="1260" w:type="dxa"/>
                  <w:tcMar>
                    <w:top w:w="40" w:type="dxa"/>
                    <w:bottom w:w="40" w:type="dxa"/>
                  </w:tcMar>
                </w:tcPr>
                <w:p w14:paraId="111BE856" w14:textId="77777777" w:rsidR="001C29FA" w:rsidRDefault="00071182">
                  <w:pPr>
                    <w:spacing w:after="0"/>
                    <w:rPr>
                      <w:rFonts w:ascii="Arial" w:hAnsi="Arial" w:cs="Arial"/>
                      <w:sz w:val="18"/>
                      <w:szCs w:val="18"/>
                    </w:rPr>
                  </w:pPr>
                  <w:r>
                    <w:rPr>
                      <w:rFonts w:ascii="Arial" w:hAnsi="Arial" w:cs="Arial"/>
                      <w:sz w:val="18"/>
                      <w:szCs w:val="18"/>
                    </w:rPr>
                    <w:t>20 MHz</w:t>
                  </w:r>
                </w:p>
              </w:tc>
            </w:tr>
            <w:tr w:rsidR="001C29FA" w14:paraId="41250B74" w14:textId="77777777">
              <w:trPr>
                <w:jc w:val="center"/>
              </w:trPr>
              <w:tc>
                <w:tcPr>
                  <w:tcW w:w="3555" w:type="dxa"/>
                  <w:tcMar>
                    <w:top w:w="40" w:type="dxa"/>
                    <w:bottom w:w="40" w:type="dxa"/>
                  </w:tcMar>
                </w:tcPr>
                <w:p w14:paraId="63365001" w14:textId="77777777" w:rsidR="001C29FA" w:rsidRDefault="00071182">
                  <w:pPr>
                    <w:spacing w:after="0"/>
                    <w:rPr>
                      <w:rFonts w:ascii="Arial" w:hAnsi="Arial" w:cs="Arial"/>
                      <w:sz w:val="18"/>
                      <w:szCs w:val="18"/>
                    </w:rPr>
                  </w:pPr>
                  <w:r>
                    <w:rPr>
                      <w:rFonts w:ascii="Arial" w:hAnsi="Arial" w:cs="Arial"/>
                      <w:sz w:val="18"/>
                      <w:szCs w:val="18"/>
                    </w:rPr>
                    <w:t xml:space="preserve">Scheduled bandwidth per TN UE </w:t>
                  </w:r>
                </w:p>
              </w:tc>
              <w:tc>
                <w:tcPr>
                  <w:tcW w:w="1275" w:type="dxa"/>
                  <w:tcMar>
                    <w:top w:w="40" w:type="dxa"/>
                    <w:bottom w:w="40" w:type="dxa"/>
                  </w:tcMar>
                </w:tcPr>
                <w:p w14:paraId="35A80F01" w14:textId="77777777" w:rsidR="001C29FA" w:rsidRDefault="00071182">
                  <w:pPr>
                    <w:spacing w:after="0"/>
                    <w:rPr>
                      <w:rFonts w:ascii="Arial" w:hAnsi="Arial" w:cs="Arial"/>
                      <w:sz w:val="18"/>
                      <w:szCs w:val="18"/>
                    </w:rPr>
                  </w:pPr>
                  <w:r>
                    <w:rPr>
                      <w:rFonts w:ascii="Arial" w:hAnsi="Arial" w:cs="Arial"/>
                      <w:sz w:val="18"/>
                      <w:szCs w:val="18"/>
                    </w:rPr>
                    <w:t xml:space="preserve">20 MHz </w:t>
                  </w:r>
                </w:p>
              </w:tc>
              <w:tc>
                <w:tcPr>
                  <w:tcW w:w="1260" w:type="dxa"/>
                  <w:tcMar>
                    <w:top w:w="40" w:type="dxa"/>
                    <w:bottom w:w="40" w:type="dxa"/>
                  </w:tcMar>
                </w:tcPr>
                <w:p w14:paraId="0B546EA3" w14:textId="77777777" w:rsidR="001C29FA" w:rsidRDefault="00071182">
                  <w:pPr>
                    <w:spacing w:after="0"/>
                    <w:rPr>
                      <w:rFonts w:ascii="Arial" w:hAnsi="Arial" w:cs="Arial"/>
                      <w:sz w:val="18"/>
                      <w:szCs w:val="18"/>
                    </w:rPr>
                  </w:pPr>
                  <w:r>
                    <w:rPr>
                      <w:rFonts w:ascii="Arial" w:hAnsi="Arial" w:cs="Arial"/>
                      <w:sz w:val="18"/>
                      <w:szCs w:val="18"/>
                    </w:rPr>
                    <w:t>TBD</w:t>
                  </w:r>
                </w:p>
              </w:tc>
            </w:tr>
            <w:tr w:rsidR="001C29FA" w14:paraId="201EDADB" w14:textId="77777777">
              <w:trPr>
                <w:jc w:val="center"/>
              </w:trPr>
              <w:tc>
                <w:tcPr>
                  <w:tcW w:w="3555" w:type="dxa"/>
                  <w:tcMar>
                    <w:top w:w="40" w:type="dxa"/>
                    <w:bottom w:w="40" w:type="dxa"/>
                  </w:tcMar>
                </w:tcPr>
                <w:p w14:paraId="4535295F" w14:textId="77777777" w:rsidR="001C29FA" w:rsidRDefault="00071182">
                  <w:pPr>
                    <w:spacing w:after="0"/>
                    <w:rPr>
                      <w:rFonts w:ascii="Arial" w:hAnsi="Arial" w:cs="Arial"/>
                      <w:sz w:val="18"/>
                      <w:szCs w:val="18"/>
                    </w:rPr>
                  </w:pPr>
                  <w:r>
                    <w:rPr>
                      <w:rFonts w:ascii="Arial" w:hAnsi="Arial" w:cs="Arial"/>
                      <w:sz w:val="18"/>
                      <w:szCs w:val="18"/>
                    </w:rPr>
                    <w:t>Number of scheduled UEs per TN cell</w:t>
                  </w:r>
                </w:p>
              </w:tc>
              <w:tc>
                <w:tcPr>
                  <w:tcW w:w="1275" w:type="dxa"/>
                  <w:tcMar>
                    <w:top w:w="40" w:type="dxa"/>
                    <w:bottom w:w="40" w:type="dxa"/>
                  </w:tcMar>
                </w:tcPr>
                <w:p w14:paraId="2380FF40" w14:textId="77777777" w:rsidR="001C29FA" w:rsidRDefault="00071182">
                  <w:pPr>
                    <w:spacing w:after="0"/>
                    <w:rPr>
                      <w:rFonts w:ascii="Arial" w:hAnsi="Arial" w:cs="Arial"/>
                      <w:sz w:val="18"/>
                      <w:szCs w:val="18"/>
                    </w:rPr>
                  </w:pPr>
                  <w:r>
                    <w:rPr>
                      <w:rFonts w:ascii="Arial" w:hAnsi="Arial" w:cs="Arial"/>
                      <w:sz w:val="18"/>
                      <w:szCs w:val="18"/>
                    </w:rPr>
                    <w:t>1</w:t>
                  </w:r>
                </w:p>
              </w:tc>
              <w:tc>
                <w:tcPr>
                  <w:tcW w:w="1260" w:type="dxa"/>
                  <w:tcMar>
                    <w:top w:w="40" w:type="dxa"/>
                    <w:bottom w:w="40" w:type="dxa"/>
                  </w:tcMar>
                </w:tcPr>
                <w:p w14:paraId="26CCF6A5" w14:textId="77777777" w:rsidR="001C29FA" w:rsidRDefault="00071182">
                  <w:pPr>
                    <w:spacing w:after="0"/>
                    <w:rPr>
                      <w:rFonts w:ascii="Arial" w:hAnsi="Arial" w:cs="Arial"/>
                      <w:sz w:val="18"/>
                      <w:szCs w:val="18"/>
                    </w:rPr>
                  </w:pPr>
                  <w:r>
                    <w:rPr>
                      <w:rFonts w:ascii="Arial" w:hAnsi="Arial" w:cs="Arial"/>
                      <w:sz w:val="18"/>
                      <w:szCs w:val="18"/>
                    </w:rPr>
                    <w:t>TBD</w:t>
                  </w:r>
                </w:p>
              </w:tc>
            </w:tr>
            <w:tr w:rsidR="001C29FA" w14:paraId="3D9DBC11" w14:textId="77777777">
              <w:trPr>
                <w:jc w:val="center"/>
              </w:trPr>
              <w:tc>
                <w:tcPr>
                  <w:tcW w:w="3555" w:type="dxa"/>
                  <w:tcMar>
                    <w:top w:w="40" w:type="dxa"/>
                    <w:bottom w:w="40" w:type="dxa"/>
                  </w:tcMar>
                </w:tcPr>
                <w:p w14:paraId="5ABEBEE7" w14:textId="77777777" w:rsidR="001C29FA" w:rsidRDefault="00071182">
                  <w:pPr>
                    <w:spacing w:after="0"/>
                    <w:rPr>
                      <w:rFonts w:ascii="Arial" w:hAnsi="Arial" w:cs="Arial"/>
                      <w:sz w:val="18"/>
                      <w:szCs w:val="18"/>
                    </w:rPr>
                  </w:pPr>
                  <w:r>
                    <w:rPr>
                      <w:rFonts w:ascii="Arial" w:hAnsi="Arial" w:cs="Arial"/>
                      <w:sz w:val="18"/>
                      <w:szCs w:val="18"/>
                    </w:rPr>
                    <w:t>Scheduled bandwidth per HAPS UE</w:t>
                  </w:r>
                </w:p>
              </w:tc>
              <w:tc>
                <w:tcPr>
                  <w:tcW w:w="1275" w:type="dxa"/>
                  <w:tcMar>
                    <w:top w:w="40" w:type="dxa"/>
                    <w:bottom w:w="40" w:type="dxa"/>
                  </w:tcMar>
                </w:tcPr>
                <w:p w14:paraId="62AE785C" w14:textId="77777777" w:rsidR="001C29FA" w:rsidRDefault="00071182">
                  <w:pPr>
                    <w:spacing w:after="0"/>
                    <w:rPr>
                      <w:rFonts w:ascii="Arial" w:hAnsi="Arial" w:cs="Arial"/>
                      <w:sz w:val="18"/>
                      <w:szCs w:val="18"/>
                    </w:rPr>
                  </w:pPr>
                  <w:r>
                    <w:rPr>
                      <w:rFonts w:ascii="Arial" w:hAnsi="Arial" w:cs="Arial"/>
                      <w:sz w:val="18"/>
                      <w:szCs w:val="18"/>
                    </w:rPr>
                    <w:t>20 MHz</w:t>
                  </w:r>
                </w:p>
              </w:tc>
              <w:tc>
                <w:tcPr>
                  <w:tcW w:w="1260" w:type="dxa"/>
                  <w:tcMar>
                    <w:top w:w="40" w:type="dxa"/>
                    <w:bottom w:w="40" w:type="dxa"/>
                  </w:tcMar>
                </w:tcPr>
                <w:p w14:paraId="5A4C5675" w14:textId="77777777" w:rsidR="001C29FA" w:rsidRDefault="00071182">
                  <w:pPr>
                    <w:spacing w:after="0"/>
                    <w:rPr>
                      <w:rFonts w:ascii="Arial" w:hAnsi="Arial" w:cs="Arial"/>
                      <w:sz w:val="18"/>
                      <w:szCs w:val="18"/>
                    </w:rPr>
                  </w:pPr>
                  <w:r>
                    <w:rPr>
                      <w:rFonts w:ascii="Arial" w:hAnsi="Arial" w:cs="Arial"/>
                      <w:sz w:val="18"/>
                      <w:szCs w:val="18"/>
                    </w:rPr>
                    <w:t>TBD</w:t>
                  </w:r>
                </w:p>
              </w:tc>
            </w:tr>
            <w:tr w:rsidR="001C29FA" w14:paraId="64FEE511" w14:textId="77777777">
              <w:trPr>
                <w:jc w:val="center"/>
              </w:trPr>
              <w:tc>
                <w:tcPr>
                  <w:tcW w:w="3555" w:type="dxa"/>
                  <w:tcMar>
                    <w:top w:w="40" w:type="dxa"/>
                    <w:bottom w:w="40" w:type="dxa"/>
                  </w:tcMar>
                </w:tcPr>
                <w:p w14:paraId="6744B1CA" w14:textId="77777777" w:rsidR="001C29FA" w:rsidRDefault="00071182">
                  <w:pPr>
                    <w:spacing w:after="0"/>
                    <w:rPr>
                      <w:rFonts w:ascii="Arial" w:hAnsi="Arial" w:cs="Arial"/>
                      <w:sz w:val="18"/>
                      <w:szCs w:val="18"/>
                    </w:rPr>
                  </w:pPr>
                  <w:r>
                    <w:rPr>
                      <w:rFonts w:ascii="Arial" w:hAnsi="Arial" w:cs="Arial"/>
                      <w:sz w:val="18"/>
                      <w:szCs w:val="18"/>
                    </w:rPr>
                    <w:t>Number of scheduled UEs per HAPS  cell</w:t>
                  </w:r>
                </w:p>
              </w:tc>
              <w:tc>
                <w:tcPr>
                  <w:tcW w:w="1275" w:type="dxa"/>
                  <w:tcMar>
                    <w:top w:w="40" w:type="dxa"/>
                    <w:bottom w:w="40" w:type="dxa"/>
                  </w:tcMar>
                </w:tcPr>
                <w:p w14:paraId="51657583" w14:textId="77777777" w:rsidR="001C29FA" w:rsidRDefault="00071182">
                  <w:pPr>
                    <w:spacing w:after="0"/>
                    <w:rPr>
                      <w:rFonts w:ascii="Arial" w:hAnsi="Arial" w:cs="Arial"/>
                      <w:sz w:val="18"/>
                      <w:szCs w:val="18"/>
                    </w:rPr>
                  </w:pPr>
                  <w:r>
                    <w:rPr>
                      <w:rFonts w:ascii="Arial" w:hAnsi="Arial" w:cs="Arial"/>
                      <w:sz w:val="18"/>
                      <w:szCs w:val="18"/>
                    </w:rPr>
                    <w:t>1</w:t>
                  </w:r>
                </w:p>
              </w:tc>
              <w:tc>
                <w:tcPr>
                  <w:tcW w:w="1260" w:type="dxa"/>
                  <w:tcMar>
                    <w:top w:w="40" w:type="dxa"/>
                    <w:bottom w:w="40" w:type="dxa"/>
                  </w:tcMar>
                </w:tcPr>
                <w:p w14:paraId="3C5A0858" w14:textId="77777777" w:rsidR="001C29FA" w:rsidRDefault="00071182">
                  <w:pPr>
                    <w:spacing w:after="0"/>
                    <w:rPr>
                      <w:rFonts w:ascii="Arial" w:hAnsi="Arial" w:cs="Arial"/>
                      <w:sz w:val="18"/>
                      <w:szCs w:val="18"/>
                    </w:rPr>
                  </w:pPr>
                  <w:r>
                    <w:rPr>
                      <w:rFonts w:ascii="Arial" w:hAnsi="Arial" w:cs="Arial"/>
                      <w:sz w:val="18"/>
                      <w:szCs w:val="18"/>
                    </w:rPr>
                    <w:t>TBD</w:t>
                  </w:r>
                </w:p>
              </w:tc>
            </w:tr>
          </w:tbl>
          <w:p w14:paraId="21A6B9DC" w14:textId="77777777" w:rsidR="001C29FA" w:rsidRDefault="00071182">
            <w:pPr>
              <w:spacing w:after="0"/>
            </w:pPr>
            <w:r>
              <w:t>Proposal 7: Consider different UL power control setting for UE served by TN and for UE served by HAPS.</w:t>
            </w:r>
          </w:p>
          <w:p w14:paraId="1434E9FE" w14:textId="77777777" w:rsidR="001C29FA" w:rsidRDefault="00071182">
            <w:pPr>
              <w:spacing w:after="0"/>
            </w:pPr>
            <w:r>
              <w:t xml:space="preserve">One potential model with UE transmit power </w:t>
            </w:r>
            <m:oMath>
              <m:sSub>
                <m:sSubPr>
                  <m:ctrlPr>
                    <w:rPr>
                      <w:rFonts w:ascii="Cambria Math" w:hAnsi="Cambria Math"/>
                      <w:i/>
                    </w:rPr>
                  </m:ctrlPr>
                </m:sSubPr>
                <m:e>
                  <m:r>
                    <w:rPr>
                      <w:rFonts w:ascii="Cambria Math" w:hAnsi="Cambria Math"/>
                    </w:rPr>
                    <m:t>P</m:t>
                  </m:r>
                </m:e>
                <m:sub>
                  <m:r>
                    <w:rPr>
                      <w:rFonts w:ascii="Cambria Math" w:hAnsi="Cambria Math"/>
                    </w:rPr>
                    <m:t>t</m:t>
                  </m:r>
                </m:sub>
              </m:sSub>
            </m:oMath>
            <w:r>
              <w:t xml:space="preserve"> determined according to</w:t>
            </w:r>
          </w:p>
          <w:p w14:paraId="4D016A2C" w14:textId="77777777" w:rsidR="001C29FA" w:rsidRDefault="00863376">
            <w:pPr>
              <w:spacing w:after="0"/>
              <w:jc w:val="center"/>
            </w:pPr>
            <w:r>
              <w:rPr>
                <w:rFonts w:eastAsia="宋体"/>
                <w:noProof/>
                <w:position w:val="-40"/>
              </w:rPr>
              <w:object w:dxaOrig="3682" w:dyaOrig="829" w14:anchorId="2E3F54A4">
                <v:shape id="_x0000_i1038" type="#_x0000_t75" style="width:184.7pt;height:41.15pt" o:ole="" fillcolor="#0c9">
                  <v:imagedata r:id="rId47" o:title=""/>
                </v:shape>
                <o:OLEObject Type="Embed" ProgID="Equation.3" ShapeID="_x0000_i1038" DrawAspect="Content" ObjectID="_1679976328" r:id="rId48"/>
              </w:object>
            </w:r>
          </w:p>
          <w:p w14:paraId="4A52FCF7" w14:textId="77777777" w:rsidR="001C29FA" w:rsidRDefault="00071182">
            <w:pPr>
              <w:spacing w:after="0"/>
            </w:pPr>
            <w:r>
              <w:t>where</w:t>
            </w:r>
            <w:r>
              <w:rPr>
                <w:rFonts w:hint="eastAsia"/>
              </w:rPr>
              <w:t>,</w:t>
            </w:r>
            <w:r>
              <w:t xml:space="preserve"> P</w:t>
            </w:r>
            <w:r>
              <w:rPr>
                <w:vertAlign w:val="subscript"/>
              </w:rPr>
              <w:t>max</w:t>
            </w:r>
            <w:r>
              <w:t xml:space="preserve"> = 2</w:t>
            </w:r>
            <w:r>
              <w:rPr>
                <w:rFonts w:hint="eastAsia"/>
              </w:rPr>
              <w:t>3</w:t>
            </w:r>
            <w:r>
              <w:t>dBm, R</w:t>
            </w:r>
            <w:r>
              <w:rPr>
                <w:vertAlign w:val="subscript"/>
              </w:rPr>
              <w:t>min</w:t>
            </w:r>
            <w:r>
              <w:t xml:space="preserve"> = </w:t>
            </w:r>
            <w:r>
              <w:rPr>
                <w:rFonts w:hint="eastAsia"/>
              </w:rPr>
              <w:t xml:space="preserve">TBD </w:t>
            </w:r>
            <w:r>
              <w:t>dB, CL</w:t>
            </w:r>
            <w:r>
              <w:rPr>
                <w:vertAlign w:val="subscript"/>
              </w:rPr>
              <w:t>x-ile</w:t>
            </w:r>
            <w:r>
              <w:t xml:space="preserve"> and γ are set</w:t>
            </w:r>
            <w:r>
              <w:rPr>
                <w:rFonts w:hint="eastAsia"/>
              </w:rPr>
              <w:t xml:space="preserve"> as following</w:t>
            </w:r>
            <w:r>
              <w:t>:</w:t>
            </w:r>
          </w:p>
          <w:p w14:paraId="6CBF678B" w14:textId="77777777" w:rsidR="001C29FA" w:rsidRDefault="00071182">
            <w:pPr>
              <w:spacing w:after="0"/>
              <w:ind w:left="568" w:hanging="284"/>
              <w:rPr>
                <w:rFonts w:eastAsiaTheme="minorEastAsia"/>
                <w:lang w:val="sv-SE"/>
              </w:rPr>
            </w:pPr>
            <w:r>
              <w:rPr>
                <w:rFonts w:eastAsia="MS Mincho"/>
                <w:lang w:val="sv-SE"/>
              </w:rPr>
              <w:t>-</w:t>
            </w:r>
            <w:r>
              <w:rPr>
                <w:rFonts w:eastAsia="MS Mincho"/>
                <w:lang w:val="sv-SE"/>
              </w:rPr>
              <w:tab/>
              <w:t>CL</w:t>
            </w:r>
            <w:r>
              <w:rPr>
                <w:rFonts w:eastAsia="MS Mincho"/>
                <w:vertAlign w:val="subscript"/>
                <w:lang w:val="sv-SE"/>
              </w:rPr>
              <w:t>x-ile</w:t>
            </w:r>
            <w:r>
              <w:rPr>
                <w:rFonts w:eastAsia="MS Mincho"/>
                <w:lang w:val="sv-SE"/>
              </w:rPr>
              <w:t xml:space="preserve"> </w:t>
            </w:r>
            <w:r>
              <w:rPr>
                <w:rFonts w:eastAsia="MS Mincho"/>
                <w:lang w:val="sv-SE" w:eastAsia="ja-JP"/>
              </w:rPr>
              <w:t>= 88 + 10*log</w:t>
            </w:r>
            <w:r>
              <w:rPr>
                <w:rFonts w:eastAsia="MS Mincho"/>
                <w:vertAlign w:val="subscript"/>
                <w:lang w:val="sv-SE" w:eastAsia="ja-JP"/>
              </w:rPr>
              <w:t>10</w:t>
            </w:r>
            <w:r>
              <w:rPr>
                <w:rFonts w:eastAsiaTheme="minorEastAsia"/>
                <w:vertAlign w:val="subscript"/>
                <w:lang w:val="sv-SE"/>
              </w:rPr>
              <w:t xml:space="preserve"> </w:t>
            </w:r>
            <w:r>
              <w:rPr>
                <w:rFonts w:eastAsia="MS Mincho"/>
                <w:lang w:val="sv-SE" w:eastAsia="ja-JP"/>
              </w:rPr>
              <w:t xml:space="preserve">(200/X) + 11 – Y, </w:t>
            </w:r>
          </w:p>
          <w:p w14:paraId="05F43B35" w14:textId="77777777" w:rsidR="001C29FA" w:rsidRDefault="00071182">
            <w:pPr>
              <w:spacing w:after="0"/>
              <w:ind w:left="568"/>
              <w:rPr>
                <w:rFonts w:eastAsia="MS Mincho"/>
                <w:lang w:eastAsia="ja-JP"/>
              </w:rPr>
            </w:pPr>
            <w:r>
              <w:rPr>
                <w:rFonts w:eastAsia="MS Mincho"/>
                <w:lang w:eastAsia="ja-JP"/>
              </w:rPr>
              <w:t>where X is UL transmission BW (MHz) and Y is the BS noise figure</w:t>
            </w:r>
          </w:p>
          <w:p w14:paraId="05900F8A" w14:textId="77777777" w:rsidR="001C29FA" w:rsidRDefault="00071182">
            <w:pPr>
              <w:spacing w:after="0"/>
              <w:ind w:left="568" w:hanging="284"/>
              <w:rPr>
                <w:rFonts w:eastAsia="MS Mincho"/>
                <w:lang w:eastAsia="ja-JP"/>
              </w:rPr>
            </w:pPr>
            <w:r>
              <w:rPr>
                <w:rFonts w:eastAsia="MS Mincho"/>
              </w:rPr>
              <w:t>-</w:t>
            </w:r>
            <w:r>
              <w:rPr>
                <w:rFonts w:eastAsia="MS Mincho"/>
              </w:rPr>
              <w:tab/>
              <w:t>γ</w:t>
            </w:r>
            <w:r>
              <w:rPr>
                <w:rFonts w:eastAsia="MS Mincho"/>
                <w:lang w:eastAsia="ja-JP"/>
              </w:rPr>
              <w:t xml:space="preserve"> = 1</w:t>
            </w:r>
          </w:p>
          <w:p w14:paraId="02B0C5DA" w14:textId="77777777" w:rsidR="001C29FA" w:rsidRDefault="00071182">
            <w:pPr>
              <w:spacing w:after="0"/>
            </w:pPr>
            <w:r>
              <w:t>UEs connected to TN and HAPS networks may have different X (transmission BW) in this model.</w:t>
            </w:r>
          </w:p>
        </w:tc>
      </w:tr>
    </w:tbl>
    <w:p w14:paraId="4FD72AE6" w14:textId="77777777" w:rsidR="001C29FA" w:rsidRDefault="001C29FA"/>
    <w:p w14:paraId="0C95A1B5" w14:textId="77777777" w:rsidR="001C29FA" w:rsidRDefault="00071182">
      <w:pPr>
        <w:pStyle w:val="2"/>
      </w:pPr>
      <w:r>
        <w:rPr>
          <w:rFonts w:hint="eastAsia"/>
        </w:rPr>
        <w:t>Open issues</w:t>
      </w:r>
      <w:r>
        <w:t xml:space="preserve"> summary</w:t>
      </w:r>
    </w:p>
    <w:p w14:paraId="636962A9" w14:textId="77777777" w:rsidR="001C29FA" w:rsidRDefault="00071182">
      <w:pPr>
        <w:rPr>
          <w:i/>
          <w:color w:val="0070C0"/>
          <w:lang w:eastAsia="zh-CN"/>
        </w:rPr>
      </w:pPr>
      <w:r>
        <w:rPr>
          <w:rFonts w:hint="eastAsia"/>
          <w:i/>
          <w:color w:val="0070C0"/>
        </w:rPr>
        <w:t xml:space="preserve">Before e-Meeting, </w:t>
      </w:r>
      <w:r>
        <w:rPr>
          <w:i/>
          <w:color w:val="0070C0"/>
        </w:rPr>
        <w:t>moderator</w:t>
      </w:r>
      <w:r>
        <w:rPr>
          <w:rFonts w:hint="eastAsia"/>
          <w:i/>
          <w:color w:val="0070C0"/>
        </w:rPr>
        <w:t>s</w:t>
      </w:r>
      <w:r>
        <w:rPr>
          <w:i/>
          <w:color w:val="0070C0"/>
        </w:rPr>
        <w:t xml:space="preserve"> shall</w:t>
      </w:r>
      <w:r>
        <w:rPr>
          <w:rFonts w:hint="eastAsia"/>
          <w:i/>
          <w:color w:val="0070C0"/>
        </w:rPr>
        <w:t xml:space="preserve"> summar</w:t>
      </w:r>
      <w:r>
        <w:rPr>
          <w:i/>
          <w:color w:val="0070C0"/>
        </w:rPr>
        <w:t>ize list of</w:t>
      </w:r>
      <w:r>
        <w:rPr>
          <w:rFonts w:hint="eastAsia"/>
          <w:i/>
          <w:color w:val="0070C0"/>
        </w:rPr>
        <w:t xml:space="preserve"> open issues</w:t>
      </w:r>
      <w:r>
        <w:rPr>
          <w:i/>
          <w:color w:val="0070C0"/>
        </w:rPr>
        <w:t xml:space="preserve">, </w:t>
      </w:r>
      <w:r>
        <w:rPr>
          <w:rFonts w:hint="eastAsia"/>
          <w:i/>
          <w:color w:val="0070C0"/>
        </w:rPr>
        <w:t>candidate options</w:t>
      </w:r>
      <w:r>
        <w:rPr>
          <w:i/>
          <w:color w:val="0070C0"/>
        </w:rPr>
        <w:t xml:space="preserve"> and possible WF (if applicable)</w:t>
      </w:r>
      <w:r>
        <w:rPr>
          <w:rFonts w:hint="eastAsia"/>
          <w:i/>
          <w:color w:val="0070C0"/>
        </w:rPr>
        <w:t xml:space="preserve"> based on companies</w:t>
      </w:r>
      <w:r>
        <w:rPr>
          <w:i/>
          <w:color w:val="0070C0"/>
        </w:rPr>
        <w:t>’</w:t>
      </w:r>
      <w:r>
        <w:rPr>
          <w:rFonts w:hint="eastAsia"/>
          <w:i/>
          <w:color w:val="0070C0"/>
        </w:rPr>
        <w:t xml:space="preserve"> contributions.</w:t>
      </w:r>
    </w:p>
    <w:p w14:paraId="5CFAD94A" w14:textId="77777777" w:rsidR="001C29FA" w:rsidRDefault="00071182">
      <w:pPr>
        <w:pStyle w:val="3"/>
        <w:rPr>
          <w:sz w:val="24"/>
          <w:szCs w:val="16"/>
        </w:rPr>
      </w:pPr>
      <w:r>
        <w:rPr>
          <w:sz w:val="24"/>
          <w:szCs w:val="16"/>
        </w:rPr>
        <w:lastRenderedPageBreak/>
        <w:t>Sub-topic 4-1</w:t>
      </w:r>
    </w:p>
    <w:p w14:paraId="1E6EDB4E" w14:textId="77777777" w:rsidR="001C29FA" w:rsidRDefault="00071182">
      <w:pPr>
        <w:rPr>
          <w:i/>
          <w:color w:val="0070C0"/>
          <w:lang w:val="en-US" w:eastAsia="zh-CN"/>
        </w:rPr>
      </w:pPr>
      <w:r>
        <w:rPr>
          <w:i/>
          <w:color w:val="0070C0"/>
          <w:lang w:val="en-US" w:eastAsia="zh-CN"/>
        </w:rPr>
        <w:t>Open issues and candidate options before e-meeting:</w:t>
      </w:r>
    </w:p>
    <w:p w14:paraId="1DDFF6A3" w14:textId="77D3BD37" w:rsidR="001C29FA" w:rsidRDefault="00071182">
      <w:pPr>
        <w:rPr>
          <w:b/>
          <w:u w:val="single"/>
          <w:lang w:eastAsia="ko-KR"/>
        </w:rPr>
      </w:pPr>
      <w:r>
        <w:rPr>
          <w:b/>
          <w:u w:val="single"/>
          <w:lang w:eastAsia="ko-KR"/>
        </w:rPr>
        <w:t xml:space="preserve">Issue </w:t>
      </w:r>
      <w:r w:rsidR="00913CB2">
        <w:rPr>
          <w:b/>
          <w:u w:val="single"/>
          <w:lang w:eastAsia="ko-KR"/>
        </w:rPr>
        <w:t>4</w:t>
      </w:r>
      <w:r>
        <w:rPr>
          <w:b/>
          <w:u w:val="single"/>
          <w:lang w:eastAsia="ko-KR"/>
        </w:rPr>
        <w:t>-1: Co-existence scenarios for HAPS</w:t>
      </w:r>
    </w:p>
    <w:p w14:paraId="340580A4" w14:textId="77777777" w:rsidR="001C29FA" w:rsidRDefault="00071182">
      <w:pPr>
        <w:pStyle w:val="afc"/>
        <w:numPr>
          <w:ilvl w:val="0"/>
          <w:numId w:val="3"/>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Proposals</w:t>
      </w:r>
    </w:p>
    <w:p w14:paraId="5224DA9C" w14:textId="77777777" w:rsidR="001C29FA" w:rsidRDefault="00071182">
      <w:pPr>
        <w:pStyle w:val="afc"/>
        <w:numPr>
          <w:ilvl w:val="1"/>
          <w:numId w:val="3"/>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 xml:space="preserve">Option 1: Evaluate HAPS-HAPS coexistence using scenarios summarized in Table 4.2.1. </w:t>
      </w:r>
    </w:p>
    <w:p w14:paraId="6AE37400" w14:textId="77777777" w:rsidR="001C29FA" w:rsidRDefault="00071182">
      <w:pPr>
        <w:jc w:val="center"/>
        <w:rPr>
          <w:b/>
        </w:rPr>
      </w:pPr>
      <w:r>
        <w:rPr>
          <w:b/>
        </w:rPr>
        <w:t>Table 4.2.1. HAPS coexistence scenarios</w:t>
      </w:r>
    </w:p>
    <w:tbl>
      <w:tblPr>
        <w:tblStyle w:val="af3"/>
        <w:tblW w:w="0" w:type="auto"/>
        <w:jc w:val="center"/>
        <w:tblLook w:val="04A0" w:firstRow="1" w:lastRow="0" w:firstColumn="1" w:lastColumn="0" w:noHBand="0" w:noVBand="1"/>
      </w:tblPr>
      <w:tblGrid>
        <w:gridCol w:w="4082"/>
        <w:gridCol w:w="2268"/>
      </w:tblGrid>
      <w:tr w:rsidR="001C29FA" w14:paraId="7732C62C" w14:textId="77777777">
        <w:trPr>
          <w:jc w:val="center"/>
        </w:trPr>
        <w:tc>
          <w:tcPr>
            <w:tcW w:w="4082" w:type="dxa"/>
            <w:tcMar>
              <w:top w:w="40" w:type="dxa"/>
              <w:bottom w:w="40" w:type="dxa"/>
            </w:tcMar>
            <w:vAlign w:val="center"/>
          </w:tcPr>
          <w:p w14:paraId="32E62255" w14:textId="77777777" w:rsidR="001C29FA" w:rsidRDefault="00071182">
            <w:pPr>
              <w:pStyle w:val="TAL"/>
            </w:pPr>
            <w:r>
              <w:t xml:space="preserve">HAPS altitude </w:t>
            </w:r>
          </w:p>
        </w:tc>
        <w:tc>
          <w:tcPr>
            <w:tcW w:w="2268" w:type="dxa"/>
            <w:tcMar>
              <w:top w:w="40" w:type="dxa"/>
              <w:bottom w:w="40" w:type="dxa"/>
            </w:tcMar>
            <w:vAlign w:val="center"/>
          </w:tcPr>
          <w:p w14:paraId="41BFD3F2" w14:textId="77777777" w:rsidR="001C29FA" w:rsidRDefault="00071182">
            <w:pPr>
              <w:pStyle w:val="TAL"/>
            </w:pPr>
            <w:r>
              <w:t>20 Km</w:t>
            </w:r>
          </w:p>
        </w:tc>
      </w:tr>
      <w:tr w:rsidR="001C29FA" w14:paraId="49A1AF2B" w14:textId="77777777">
        <w:trPr>
          <w:jc w:val="center"/>
        </w:trPr>
        <w:tc>
          <w:tcPr>
            <w:tcW w:w="4082" w:type="dxa"/>
            <w:tcMar>
              <w:top w:w="40" w:type="dxa"/>
              <w:bottom w:w="40" w:type="dxa"/>
            </w:tcMar>
            <w:vAlign w:val="center"/>
          </w:tcPr>
          <w:p w14:paraId="71E98F53" w14:textId="77777777" w:rsidR="001C29FA" w:rsidRDefault="00071182">
            <w:pPr>
              <w:pStyle w:val="TAL"/>
            </w:pPr>
            <w:r>
              <w:t xml:space="preserve">Carrier frequency </w:t>
            </w:r>
          </w:p>
        </w:tc>
        <w:tc>
          <w:tcPr>
            <w:tcW w:w="2268" w:type="dxa"/>
            <w:tcMar>
              <w:top w:w="40" w:type="dxa"/>
              <w:bottom w:w="40" w:type="dxa"/>
            </w:tcMar>
            <w:vAlign w:val="center"/>
          </w:tcPr>
          <w:p w14:paraId="282C6169" w14:textId="77777777" w:rsidR="001C29FA" w:rsidRDefault="00071182">
            <w:pPr>
              <w:pStyle w:val="TAL"/>
            </w:pPr>
            <w:r>
              <w:t>2 GHz</w:t>
            </w:r>
          </w:p>
        </w:tc>
      </w:tr>
      <w:tr w:rsidR="001C29FA" w14:paraId="4061799A" w14:textId="77777777">
        <w:trPr>
          <w:jc w:val="center"/>
        </w:trPr>
        <w:tc>
          <w:tcPr>
            <w:tcW w:w="4082" w:type="dxa"/>
            <w:tcMar>
              <w:top w:w="40" w:type="dxa"/>
              <w:bottom w:w="40" w:type="dxa"/>
            </w:tcMar>
            <w:vAlign w:val="center"/>
          </w:tcPr>
          <w:p w14:paraId="5AC9DD09" w14:textId="77777777" w:rsidR="001C29FA" w:rsidRDefault="00071182">
            <w:pPr>
              <w:pStyle w:val="TAL"/>
            </w:pPr>
            <w:r>
              <w:t>Duplex scheme</w:t>
            </w:r>
          </w:p>
        </w:tc>
        <w:tc>
          <w:tcPr>
            <w:tcW w:w="2268" w:type="dxa"/>
            <w:tcMar>
              <w:top w:w="40" w:type="dxa"/>
              <w:bottom w:w="40" w:type="dxa"/>
            </w:tcMar>
            <w:vAlign w:val="center"/>
          </w:tcPr>
          <w:p w14:paraId="0D318900" w14:textId="77777777" w:rsidR="001C29FA" w:rsidRDefault="00071182">
            <w:pPr>
              <w:pStyle w:val="TAL"/>
            </w:pPr>
            <w:r>
              <w:t>FDD</w:t>
            </w:r>
          </w:p>
        </w:tc>
      </w:tr>
      <w:tr w:rsidR="001C29FA" w14:paraId="743A9906" w14:textId="77777777">
        <w:trPr>
          <w:jc w:val="center"/>
        </w:trPr>
        <w:tc>
          <w:tcPr>
            <w:tcW w:w="4082" w:type="dxa"/>
            <w:vMerge w:val="restart"/>
            <w:tcMar>
              <w:top w:w="40" w:type="dxa"/>
              <w:bottom w:w="40" w:type="dxa"/>
            </w:tcMar>
            <w:vAlign w:val="center"/>
          </w:tcPr>
          <w:p w14:paraId="7682D00D" w14:textId="77777777" w:rsidR="001C29FA" w:rsidRDefault="00071182">
            <w:pPr>
              <w:pStyle w:val="TAL"/>
            </w:pPr>
            <w:r>
              <w:t>Coexistence scenarios</w:t>
            </w:r>
          </w:p>
        </w:tc>
        <w:tc>
          <w:tcPr>
            <w:tcW w:w="2268" w:type="dxa"/>
            <w:tcMar>
              <w:top w:w="40" w:type="dxa"/>
              <w:bottom w:w="40" w:type="dxa"/>
            </w:tcMar>
            <w:vAlign w:val="center"/>
          </w:tcPr>
          <w:p w14:paraId="13746B07" w14:textId="77777777" w:rsidR="001C29FA" w:rsidRDefault="00071182">
            <w:pPr>
              <w:pStyle w:val="TAL"/>
            </w:pPr>
            <w:r>
              <w:t>HAPS + TN (UMa)</w:t>
            </w:r>
          </w:p>
        </w:tc>
      </w:tr>
      <w:tr w:rsidR="001C29FA" w14:paraId="2CD9EE38" w14:textId="77777777">
        <w:trPr>
          <w:jc w:val="center"/>
        </w:trPr>
        <w:tc>
          <w:tcPr>
            <w:tcW w:w="4082" w:type="dxa"/>
            <w:vMerge/>
            <w:tcMar>
              <w:top w:w="40" w:type="dxa"/>
              <w:bottom w:w="40" w:type="dxa"/>
            </w:tcMar>
            <w:vAlign w:val="center"/>
          </w:tcPr>
          <w:p w14:paraId="070D5ED7" w14:textId="77777777" w:rsidR="001C29FA" w:rsidRDefault="001C29FA">
            <w:pPr>
              <w:pStyle w:val="TAL"/>
            </w:pPr>
          </w:p>
        </w:tc>
        <w:tc>
          <w:tcPr>
            <w:tcW w:w="2268" w:type="dxa"/>
            <w:tcMar>
              <w:top w:w="40" w:type="dxa"/>
              <w:bottom w:w="40" w:type="dxa"/>
            </w:tcMar>
            <w:vAlign w:val="center"/>
          </w:tcPr>
          <w:p w14:paraId="26FC01B3" w14:textId="77777777" w:rsidR="001C29FA" w:rsidRDefault="00071182">
            <w:pPr>
              <w:pStyle w:val="TAL"/>
            </w:pPr>
            <w:r>
              <w:t>HAPS + TN (RMa)</w:t>
            </w:r>
          </w:p>
        </w:tc>
      </w:tr>
      <w:tr w:rsidR="001C29FA" w14:paraId="571F421D" w14:textId="77777777">
        <w:trPr>
          <w:jc w:val="center"/>
        </w:trPr>
        <w:tc>
          <w:tcPr>
            <w:tcW w:w="4082" w:type="dxa"/>
            <w:vMerge/>
            <w:tcMar>
              <w:top w:w="40" w:type="dxa"/>
              <w:bottom w:w="40" w:type="dxa"/>
            </w:tcMar>
            <w:vAlign w:val="center"/>
          </w:tcPr>
          <w:p w14:paraId="3F94AB0B" w14:textId="77777777" w:rsidR="001C29FA" w:rsidRDefault="001C29FA">
            <w:pPr>
              <w:pStyle w:val="TAL"/>
            </w:pPr>
          </w:p>
        </w:tc>
        <w:tc>
          <w:tcPr>
            <w:tcW w:w="2268" w:type="dxa"/>
            <w:tcMar>
              <w:top w:w="40" w:type="dxa"/>
              <w:bottom w:w="40" w:type="dxa"/>
            </w:tcMar>
            <w:vAlign w:val="center"/>
          </w:tcPr>
          <w:p w14:paraId="45729086" w14:textId="77777777" w:rsidR="001C29FA" w:rsidRDefault="00071182">
            <w:pPr>
              <w:pStyle w:val="TAL"/>
            </w:pPr>
            <w:r>
              <w:t>HAPS + HAPS (RMa)</w:t>
            </w:r>
          </w:p>
        </w:tc>
      </w:tr>
      <w:tr w:rsidR="00A31756" w14:paraId="7E106073" w14:textId="77777777">
        <w:trPr>
          <w:jc w:val="center"/>
        </w:trPr>
        <w:tc>
          <w:tcPr>
            <w:tcW w:w="4082" w:type="dxa"/>
            <w:tcMar>
              <w:top w:w="40" w:type="dxa"/>
              <w:bottom w:w="40" w:type="dxa"/>
            </w:tcMar>
            <w:vAlign w:val="center"/>
          </w:tcPr>
          <w:p w14:paraId="5FBEB9FB" w14:textId="33CBAD7A" w:rsidR="00A31756" w:rsidRPr="00561168" w:rsidRDefault="00A31756" w:rsidP="00A31756">
            <w:pPr>
              <w:pStyle w:val="TAL"/>
              <w:rPr>
                <w:lang w:val="en-US"/>
              </w:rPr>
            </w:pPr>
            <w:r w:rsidRPr="0012496A">
              <w:rPr>
                <w:lang w:val="en-US"/>
              </w:rPr>
              <w:t>Center-to-center inter-system distance (Km)</w:t>
            </w:r>
          </w:p>
        </w:tc>
        <w:tc>
          <w:tcPr>
            <w:tcW w:w="2268" w:type="dxa"/>
            <w:tcMar>
              <w:top w:w="40" w:type="dxa"/>
              <w:bottom w:w="40" w:type="dxa"/>
            </w:tcMar>
            <w:vAlign w:val="center"/>
          </w:tcPr>
          <w:p w14:paraId="32F1B743" w14:textId="27CAFBC3" w:rsidR="00A31756" w:rsidRDefault="00A31756" w:rsidP="00A31756">
            <w:pPr>
              <w:pStyle w:val="TAL"/>
            </w:pPr>
            <w:r>
              <w:t>0, 10, 20, 30, 40, 50</w:t>
            </w:r>
          </w:p>
        </w:tc>
      </w:tr>
    </w:tbl>
    <w:p w14:paraId="1C463DFF" w14:textId="77777777" w:rsidR="001C29FA" w:rsidRDefault="001C29FA"/>
    <w:tbl>
      <w:tblPr>
        <w:tblStyle w:val="af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0"/>
        <w:gridCol w:w="4811"/>
      </w:tblGrid>
      <w:tr w:rsidR="001C29FA" w14:paraId="2F2C2A70" w14:textId="77777777">
        <w:tc>
          <w:tcPr>
            <w:tcW w:w="4810" w:type="dxa"/>
          </w:tcPr>
          <w:p w14:paraId="4DC50DA4" w14:textId="77777777" w:rsidR="001C29FA" w:rsidRDefault="00071182">
            <w:pPr>
              <w:tabs>
                <w:tab w:val="left" w:pos="1498"/>
              </w:tabs>
              <w:spacing w:after="0"/>
              <w:jc w:val="center"/>
              <w:rPr>
                <w:b/>
                <w:bCs/>
              </w:rPr>
            </w:pPr>
            <w:r>
              <w:rPr>
                <w:b/>
                <w:bCs/>
                <w:noProof/>
                <w:lang w:val="en-US" w:eastAsia="zh-CN"/>
              </w:rPr>
              <w:drawing>
                <wp:inline distT="0" distB="0" distL="0" distR="0" wp14:anchorId="4E9ED9BD" wp14:editId="3F141069">
                  <wp:extent cx="2681605" cy="1997710"/>
                  <wp:effectExtent l="0" t="0" r="4445" b="0"/>
                  <wp:docPr id="92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8" name="Picture 48"/>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a:xfrm>
                            <a:off x="0" y="0"/>
                            <a:ext cx="2682000" cy="1998000"/>
                          </a:xfrm>
                          <a:prstGeom prst="rect">
                            <a:avLst/>
                          </a:prstGeom>
                          <a:noFill/>
                        </pic:spPr>
                      </pic:pic>
                    </a:graphicData>
                  </a:graphic>
                </wp:inline>
              </w:drawing>
            </w:r>
          </w:p>
          <w:p w14:paraId="1BA93AA6" w14:textId="77777777" w:rsidR="001C29FA" w:rsidRDefault="00071182">
            <w:pPr>
              <w:tabs>
                <w:tab w:val="left" w:pos="1498"/>
              </w:tabs>
              <w:spacing w:after="0"/>
              <w:jc w:val="center"/>
            </w:pPr>
            <w:r>
              <w:t>(a)</w:t>
            </w:r>
          </w:p>
        </w:tc>
        <w:tc>
          <w:tcPr>
            <w:tcW w:w="4811" w:type="dxa"/>
          </w:tcPr>
          <w:p w14:paraId="463BC5A0" w14:textId="77777777" w:rsidR="001C29FA" w:rsidRDefault="00071182">
            <w:pPr>
              <w:spacing w:after="0"/>
              <w:jc w:val="center"/>
              <w:rPr>
                <w:b/>
                <w:bCs/>
              </w:rPr>
            </w:pPr>
            <w:r>
              <w:rPr>
                <w:b/>
                <w:bCs/>
                <w:noProof/>
                <w:lang w:val="en-US" w:eastAsia="zh-CN"/>
              </w:rPr>
              <w:drawing>
                <wp:inline distT="0" distB="0" distL="0" distR="0" wp14:anchorId="7FC6636F" wp14:editId="78E18A9D">
                  <wp:extent cx="2602230" cy="1961515"/>
                  <wp:effectExtent l="0" t="0" r="7620" b="0"/>
                  <wp:docPr id="92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9" name="Picture 49"/>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a:xfrm>
                            <a:off x="0" y="0"/>
                            <a:ext cx="2602800" cy="1962000"/>
                          </a:xfrm>
                          <a:prstGeom prst="rect">
                            <a:avLst/>
                          </a:prstGeom>
                          <a:noFill/>
                        </pic:spPr>
                      </pic:pic>
                    </a:graphicData>
                  </a:graphic>
                </wp:inline>
              </w:drawing>
            </w:r>
          </w:p>
          <w:p w14:paraId="7E19645C" w14:textId="77777777" w:rsidR="001C29FA" w:rsidRDefault="00071182">
            <w:pPr>
              <w:spacing w:after="0"/>
              <w:jc w:val="center"/>
            </w:pPr>
            <w:r>
              <w:t>(b)</w:t>
            </w:r>
          </w:p>
        </w:tc>
      </w:tr>
    </w:tbl>
    <w:p w14:paraId="4C64DED5" w14:textId="77777777" w:rsidR="001C29FA" w:rsidRDefault="00071182">
      <w:pPr>
        <w:pStyle w:val="afc"/>
        <w:spacing w:before="240" w:after="0"/>
        <w:ind w:left="936" w:firstLineChars="0" w:firstLine="0"/>
        <w:jc w:val="center"/>
      </w:pPr>
      <w:r>
        <w:t>Figure4.2.1 Coexistence scenarios of (a) HAPS and TN, (b) HAPS and HAPS.</w:t>
      </w:r>
    </w:p>
    <w:p w14:paraId="54C56A8B" w14:textId="77777777" w:rsidR="001C29FA" w:rsidRDefault="00071182">
      <w:pPr>
        <w:pStyle w:val="afc"/>
        <w:numPr>
          <w:ilvl w:val="0"/>
          <w:numId w:val="3"/>
        </w:numPr>
        <w:overflowPunct/>
        <w:autoSpaceDE/>
        <w:autoSpaceDN/>
        <w:adjustRightInd/>
        <w:spacing w:before="240" w:after="120"/>
        <w:ind w:left="720" w:firstLineChars="0"/>
        <w:textAlignment w:val="auto"/>
        <w:rPr>
          <w:rFonts w:eastAsia="宋体"/>
          <w:szCs w:val="24"/>
          <w:lang w:eastAsia="zh-CN"/>
        </w:rPr>
      </w:pPr>
      <w:r>
        <w:rPr>
          <w:rFonts w:eastAsia="宋体"/>
          <w:szCs w:val="24"/>
          <w:lang w:eastAsia="zh-CN"/>
        </w:rPr>
        <w:t>Recommended WF</w:t>
      </w:r>
    </w:p>
    <w:p w14:paraId="3495362E" w14:textId="77777777" w:rsidR="001C29FA" w:rsidRDefault="00071182">
      <w:pPr>
        <w:pStyle w:val="afc"/>
        <w:numPr>
          <w:ilvl w:val="1"/>
          <w:numId w:val="3"/>
        </w:numPr>
        <w:overflowPunct/>
        <w:autoSpaceDE/>
        <w:autoSpaceDN/>
        <w:adjustRightInd/>
        <w:spacing w:after="120"/>
        <w:ind w:left="1440" w:firstLineChars="0"/>
        <w:textAlignment w:val="auto"/>
        <w:rPr>
          <w:i/>
          <w:color w:val="0070C0"/>
          <w:lang w:eastAsia="zh-CN"/>
        </w:rPr>
      </w:pPr>
      <w:r>
        <w:rPr>
          <w:rFonts w:eastAsia="宋体"/>
          <w:szCs w:val="24"/>
          <w:lang w:eastAsia="zh-CN"/>
        </w:rPr>
        <w:t xml:space="preserve">Agree on Option 1. </w:t>
      </w:r>
    </w:p>
    <w:p w14:paraId="5B4C5AD3" w14:textId="77777777" w:rsidR="001C29FA" w:rsidRDefault="00071182">
      <w:pPr>
        <w:pStyle w:val="3"/>
        <w:rPr>
          <w:sz w:val="24"/>
          <w:szCs w:val="16"/>
        </w:rPr>
      </w:pPr>
      <w:r>
        <w:rPr>
          <w:sz w:val="24"/>
          <w:szCs w:val="16"/>
        </w:rPr>
        <w:t>Sub-topic 4-2</w:t>
      </w:r>
    </w:p>
    <w:p w14:paraId="1B4541DF" w14:textId="77777777" w:rsidR="001C29FA" w:rsidRDefault="00071182">
      <w:pPr>
        <w:rPr>
          <w:i/>
          <w:color w:val="0070C0"/>
          <w:lang w:val="en-US" w:eastAsia="zh-CN"/>
        </w:rPr>
      </w:pPr>
      <w:r>
        <w:rPr>
          <w:rFonts w:hint="eastAsia"/>
          <w:i/>
          <w:color w:val="0070C0"/>
          <w:lang w:val="en-US" w:eastAsia="zh-CN"/>
        </w:rPr>
        <w:t xml:space="preserve">Sub-topic description </w:t>
      </w:r>
    </w:p>
    <w:p w14:paraId="4AFCCD18" w14:textId="77777777" w:rsidR="001C29FA" w:rsidRDefault="00071182">
      <w:pPr>
        <w:rPr>
          <w:i/>
          <w:color w:val="0070C0"/>
          <w:lang w:val="en-US" w:eastAsia="zh-CN"/>
        </w:rPr>
      </w:pPr>
      <w:r>
        <w:rPr>
          <w:i/>
          <w:color w:val="0070C0"/>
          <w:lang w:val="en-US" w:eastAsia="zh-CN"/>
        </w:rPr>
        <w:t>Open issues and c</w:t>
      </w:r>
      <w:r>
        <w:rPr>
          <w:rFonts w:hint="eastAsia"/>
          <w:i/>
          <w:color w:val="0070C0"/>
          <w:lang w:val="en-US" w:eastAsia="zh-CN"/>
        </w:rPr>
        <w:t>andidate options before e-meeting:</w:t>
      </w:r>
    </w:p>
    <w:p w14:paraId="5F54FDB0" w14:textId="77777777" w:rsidR="001C29FA" w:rsidRDefault="00071182">
      <w:pPr>
        <w:rPr>
          <w:b/>
          <w:u w:val="single"/>
          <w:lang w:eastAsia="ko-KR"/>
        </w:rPr>
      </w:pPr>
      <w:r>
        <w:rPr>
          <w:b/>
          <w:u w:val="single"/>
          <w:lang w:eastAsia="ko-KR"/>
        </w:rPr>
        <w:t>Issue 4-2: HAPS antenna and cell layout</w:t>
      </w:r>
    </w:p>
    <w:p w14:paraId="5A953F53" w14:textId="77777777" w:rsidR="001C29FA" w:rsidRDefault="00071182">
      <w:pPr>
        <w:pStyle w:val="afc"/>
        <w:numPr>
          <w:ilvl w:val="0"/>
          <w:numId w:val="3"/>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Proposals</w:t>
      </w:r>
    </w:p>
    <w:p w14:paraId="2AAB2CB1" w14:textId="77777777" w:rsidR="001C29FA" w:rsidRDefault="00071182">
      <w:pPr>
        <w:pStyle w:val="afc"/>
        <w:numPr>
          <w:ilvl w:val="1"/>
          <w:numId w:val="3"/>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 xml:space="preserve">Option 1: </w:t>
      </w:r>
    </w:p>
    <w:p w14:paraId="03DE5E77" w14:textId="77777777" w:rsidR="001C29FA" w:rsidRDefault="00071182">
      <w:pPr>
        <w:pStyle w:val="afc"/>
        <w:numPr>
          <w:ilvl w:val="0"/>
          <w:numId w:val="10"/>
        </w:numPr>
        <w:overflowPunct/>
        <w:autoSpaceDE/>
        <w:autoSpaceDN/>
        <w:adjustRightInd/>
        <w:spacing w:after="120"/>
        <w:ind w:firstLineChars="0"/>
        <w:textAlignment w:val="auto"/>
        <w:rPr>
          <w:rFonts w:eastAsia="宋体"/>
          <w:szCs w:val="24"/>
          <w:lang w:eastAsia="zh-CN"/>
        </w:rPr>
      </w:pPr>
      <w:r>
        <w:rPr>
          <w:rFonts w:eastAsia="宋体"/>
          <w:szCs w:val="24"/>
          <w:lang w:eastAsia="zh-CN"/>
        </w:rPr>
        <w:t>Adopt a reference HAPS antenna model for HAPS coexistence study.</w:t>
      </w:r>
    </w:p>
    <w:tbl>
      <w:tblPr>
        <w:tblStyle w:val="af3"/>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073"/>
        <w:gridCol w:w="4568"/>
      </w:tblGrid>
      <w:tr w:rsidR="001C29FA" w14:paraId="296ADE97" w14:textId="77777777">
        <w:trPr>
          <w:jc w:val="center"/>
        </w:trPr>
        <w:tc>
          <w:tcPr>
            <w:tcW w:w="4966" w:type="dxa"/>
            <w:vAlign w:val="center"/>
          </w:tcPr>
          <w:p w14:paraId="04DABEBF" w14:textId="77777777" w:rsidR="001C29FA" w:rsidRDefault="00071182">
            <w:pPr>
              <w:spacing w:after="0"/>
              <w:ind w:left="576"/>
              <w:jc w:val="center"/>
            </w:pPr>
            <w:r>
              <w:rPr>
                <w:noProof/>
                <w:lang w:val="en-US" w:eastAsia="zh-CN"/>
              </w:rPr>
              <w:lastRenderedPageBreak/>
              <w:drawing>
                <wp:inline distT="0" distB="0" distL="0" distR="0" wp14:anchorId="7F8F9B72" wp14:editId="434B72B4">
                  <wp:extent cx="2717800" cy="1579880"/>
                  <wp:effectExtent l="0" t="0" r="0" b="0"/>
                  <wp:docPr id="930" name="図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0" name="図 19"/>
                          <pic:cNvPicPr>
                            <a:picLocks noChangeAspect="1" noChangeArrowheads="1"/>
                          </pic:cNvPicPr>
                        </pic:nvPicPr>
                        <pic:blipFill>
                          <a:blip r:embed="rId45">
                            <a:extLst>
                              <a:ext uri="{28A0092B-C50C-407E-A947-70E740481C1C}">
                                <a14:useLocalDpi xmlns:a14="http://schemas.microsoft.com/office/drawing/2010/main" val="0"/>
                              </a:ext>
                            </a:extLst>
                          </a:blip>
                          <a:srcRect t="16607" r="6293"/>
                          <a:stretch>
                            <a:fillRect/>
                          </a:stretch>
                        </pic:blipFill>
                        <pic:spPr>
                          <a:xfrm>
                            <a:off x="0" y="0"/>
                            <a:ext cx="2718000" cy="1580400"/>
                          </a:xfrm>
                          <a:prstGeom prst="rect">
                            <a:avLst/>
                          </a:prstGeom>
                          <a:noFill/>
                          <a:ln>
                            <a:noFill/>
                          </a:ln>
                        </pic:spPr>
                      </pic:pic>
                    </a:graphicData>
                  </a:graphic>
                </wp:inline>
              </w:drawing>
            </w:r>
          </w:p>
        </w:tc>
        <w:tc>
          <w:tcPr>
            <w:tcW w:w="4665" w:type="dxa"/>
            <w:vAlign w:val="center"/>
          </w:tcPr>
          <w:p w14:paraId="56D44BC0" w14:textId="77777777" w:rsidR="001C29FA" w:rsidRDefault="00071182">
            <w:pPr>
              <w:spacing w:after="0"/>
              <w:jc w:val="center"/>
            </w:pPr>
            <w:r>
              <w:rPr>
                <w:noProof/>
                <w:lang w:val="en-US" w:eastAsia="zh-CN"/>
              </w:rPr>
              <w:drawing>
                <wp:inline distT="0" distB="0" distL="0" distR="0" wp14:anchorId="407C3AD5" wp14:editId="78E9D63E">
                  <wp:extent cx="1626870" cy="1479550"/>
                  <wp:effectExtent l="0" t="0" r="0" b="6350"/>
                  <wp:docPr id="931" name="Picture 1" descr="A picture containing dome, tiled, ne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1" name="Picture 1" descr="A picture containing dome, tiled, net&#10;&#10;Description automatically generated"/>
                          <pic:cNvPicPr>
                            <a:picLocks noChangeAspect="1"/>
                          </pic:cNvPicPr>
                        </pic:nvPicPr>
                        <pic:blipFill>
                          <a:blip r:embed="rId46">
                            <a:extLst>
                              <a:ext uri="{28A0092B-C50C-407E-A947-70E740481C1C}">
                                <a14:useLocalDpi xmlns:a14="http://schemas.microsoft.com/office/drawing/2010/main" val="0"/>
                              </a:ext>
                            </a:extLst>
                          </a:blip>
                          <a:stretch>
                            <a:fillRect/>
                          </a:stretch>
                        </pic:blipFill>
                        <pic:spPr>
                          <a:xfrm>
                            <a:off x="0" y="0"/>
                            <a:ext cx="1627200" cy="1479600"/>
                          </a:xfrm>
                          <a:prstGeom prst="rect">
                            <a:avLst/>
                          </a:prstGeom>
                        </pic:spPr>
                      </pic:pic>
                    </a:graphicData>
                  </a:graphic>
                </wp:inline>
              </w:drawing>
            </w:r>
          </w:p>
        </w:tc>
      </w:tr>
      <w:tr w:rsidR="001C29FA" w14:paraId="2D9E8C8D" w14:textId="77777777">
        <w:trPr>
          <w:jc w:val="center"/>
        </w:trPr>
        <w:tc>
          <w:tcPr>
            <w:tcW w:w="4966" w:type="dxa"/>
            <w:vAlign w:val="center"/>
          </w:tcPr>
          <w:p w14:paraId="03EA1888" w14:textId="77777777" w:rsidR="001C29FA" w:rsidRDefault="00071182">
            <w:pPr>
              <w:spacing w:after="0"/>
              <w:jc w:val="center"/>
              <w:rPr>
                <w:rFonts w:eastAsia="MS PGothic"/>
                <w:color w:val="000000" w:themeColor="text1"/>
                <w:szCs w:val="22"/>
                <w:lang w:eastAsia="ja-JP"/>
              </w:rPr>
            </w:pPr>
            <w:r>
              <w:rPr>
                <w:rFonts w:eastAsia="MS PGothic"/>
                <w:color w:val="000000" w:themeColor="text1"/>
                <w:szCs w:val="22"/>
                <w:lang w:eastAsia="ja-JP"/>
              </w:rPr>
              <w:t>(a)</w:t>
            </w:r>
          </w:p>
        </w:tc>
        <w:tc>
          <w:tcPr>
            <w:tcW w:w="4665" w:type="dxa"/>
            <w:vAlign w:val="center"/>
          </w:tcPr>
          <w:p w14:paraId="46BBCC6F" w14:textId="77777777" w:rsidR="001C29FA" w:rsidRDefault="00071182">
            <w:pPr>
              <w:spacing w:after="0"/>
              <w:jc w:val="center"/>
              <w:rPr>
                <w:szCs w:val="22"/>
              </w:rPr>
            </w:pPr>
            <w:r>
              <w:rPr>
                <w:szCs w:val="22"/>
              </w:rPr>
              <w:t>(b)</w:t>
            </w:r>
          </w:p>
        </w:tc>
      </w:tr>
    </w:tbl>
    <w:p w14:paraId="3682C8FA" w14:textId="77777777" w:rsidR="001C29FA" w:rsidRDefault="00071182">
      <w:pPr>
        <w:pStyle w:val="a6"/>
        <w:spacing w:before="60" w:after="240"/>
        <w:jc w:val="center"/>
      </w:pPr>
      <w:r>
        <w:t xml:space="preserve">Figure </w:t>
      </w:r>
      <w:r>
        <w:fldChar w:fldCharType="begin"/>
      </w:r>
      <w:r>
        <w:instrText xml:space="preserve"> SEQ Figure \* ARABIC </w:instrText>
      </w:r>
      <w:r>
        <w:fldChar w:fldCharType="separate"/>
      </w:r>
      <w:r>
        <w:t>2</w:t>
      </w:r>
      <w:r>
        <w:fldChar w:fldCharType="end"/>
      </w:r>
      <w:r>
        <w:t>. Proposed HAPS antenna array and cell layout</w:t>
      </w:r>
    </w:p>
    <w:p w14:paraId="5264EACC" w14:textId="77777777" w:rsidR="001C29FA" w:rsidRDefault="00071182">
      <w:pPr>
        <w:pStyle w:val="a6"/>
        <w:spacing w:before="60" w:after="240"/>
        <w:jc w:val="center"/>
      </w:pPr>
      <w:r>
        <w:t xml:space="preserve">Table </w:t>
      </w:r>
      <w:r>
        <w:fldChar w:fldCharType="begin"/>
      </w:r>
      <w:r>
        <w:instrText xml:space="preserve"> SEQ Table \* ARABIC </w:instrText>
      </w:r>
      <w:r>
        <w:fldChar w:fldCharType="separate"/>
      </w:r>
      <w:r>
        <w:t>2</w:t>
      </w:r>
      <w:r>
        <w:fldChar w:fldCharType="end"/>
      </w:r>
      <w:r>
        <w:t xml:space="preserve">. Proposed HAPS parameters </w:t>
      </w:r>
    </w:p>
    <w:tbl>
      <w:tblPr>
        <w:tblStyle w:val="12"/>
        <w:tblW w:w="0" w:type="auto"/>
        <w:jc w:val="center"/>
        <w:tblLook w:val="04A0" w:firstRow="1" w:lastRow="0" w:firstColumn="1" w:lastColumn="0" w:noHBand="0" w:noVBand="1"/>
      </w:tblPr>
      <w:tblGrid>
        <w:gridCol w:w="4536"/>
        <w:gridCol w:w="2835"/>
      </w:tblGrid>
      <w:tr w:rsidR="00913CB2" w:rsidRPr="00D74C81" w14:paraId="54103CEB" w14:textId="77777777" w:rsidTr="00FF114D">
        <w:trPr>
          <w:jc w:val="center"/>
        </w:trPr>
        <w:tc>
          <w:tcPr>
            <w:tcW w:w="4536" w:type="dxa"/>
            <w:tcMar>
              <w:top w:w="28" w:type="dxa"/>
              <w:bottom w:w="28" w:type="dxa"/>
            </w:tcMar>
            <w:vAlign w:val="center"/>
          </w:tcPr>
          <w:p w14:paraId="44489AEF" w14:textId="77777777" w:rsidR="00913CB2" w:rsidRPr="00D74C81" w:rsidRDefault="00913CB2" w:rsidP="00FF114D">
            <w:pPr>
              <w:pStyle w:val="TAC"/>
              <w:spacing w:after="20"/>
              <w:jc w:val="left"/>
            </w:pPr>
            <w:r w:rsidRPr="00D74C81">
              <w:t>Number of cells</w:t>
            </w:r>
          </w:p>
        </w:tc>
        <w:tc>
          <w:tcPr>
            <w:tcW w:w="2835" w:type="dxa"/>
            <w:tcMar>
              <w:top w:w="28" w:type="dxa"/>
              <w:bottom w:w="28" w:type="dxa"/>
            </w:tcMar>
            <w:vAlign w:val="center"/>
          </w:tcPr>
          <w:p w14:paraId="306CAC06" w14:textId="77777777" w:rsidR="00913CB2" w:rsidRPr="00D74C81" w:rsidRDefault="00913CB2" w:rsidP="00FF114D">
            <w:pPr>
              <w:pStyle w:val="TAC"/>
              <w:spacing w:after="20"/>
              <w:jc w:val="left"/>
            </w:pPr>
            <w:r w:rsidRPr="00D74C81">
              <w:t>7</w:t>
            </w:r>
          </w:p>
        </w:tc>
      </w:tr>
      <w:tr w:rsidR="00913CB2" w:rsidRPr="00D74C81" w14:paraId="14656A36" w14:textId="77777777" w:rsidTr="00FF114D">
        <w:trPr>
          <w:jc w:val="center"/>
        </w:trPr>
        <w:tc>
          <w:tcPr>
            <w:tcW w:w="4536" w:type="dxa"/>
            <w:tcMar>
              <w:top w:w="28" w:type="dxa"/>
              <w:bottom w:w="28" w:type="dxa"/>
            </w:tcMar>
            <w:vAlign w:val="center"/>
          </w:tcPr>
          <w:p w14:paraId="0DFDDBF1" w14:textId="77777777" w:rsidR="00913CB2" w:rsidRPr="00561168" w:rsidRDefault="00913CB2" w:rsidP="00FF114D">
            <w:pPr>
              <w:pStyle w:val="TAC"/>
              <w:spacing w:after="20"/>
              <w:jc w:val="left"/>
              <w:rPr>
                <w:lang w:val="en-US"/>
              </w:rPr>
            </w:pPr>
            <w:r w:rsidRPr="00561168">
              <w:rPr>
                <w:lang w:val="en-US"/>
              </w:rPr>
              <w:t>Antenna array configuration (row x column)</w:t>
            </w:r>
          </w:p>
        </w:tc>
        <w:tc>
          <w:tcPr>
            <w:tcW w:w="2835" w:type="dxa"/>
            <w:tcMar>
              <w:top w:w="28" w:type="dxa"/>
              <w:bottom w:w="28" w:type="dxa"/>
            </w:tcMar>
            <w:vAlign w:val="center"/>
          </w:tcPr>
          <w:p w14:paraId="5EEB547C" w14:textId="77777777" w:rsidR="00913CB2" w:rsidRPr="00561168" w:rsidRDefault="00913CB2" w:rsidP="00FF114D">
            <w:pPr>
              <w:pStyle w:val="TAC"/>
              <w:spacing w:after="20"/>
              <w:jc w:val="left"/>
              <w:rPr>
                <w:lang w:val="en-US"/>
              </w:rPr>
            </w:pPr>
            <w:r w:rsidRPr="00561168">
              <w:rPr>
                <w:lang w:val="en-US"/>
              </w:rPr>
              <w:t>2 x 2 for 1st layer cell</w:t>
            </w:r>
          </w:p>
          <w:p w14:paraId="05151223" w14:textId="77777777" w:rsidR="00913CB2" w:rsidRPr="00561168" w:rsidRDefault="00913CB2" w:rsidP="00FF114D">
            <w:pPr>
              <w:pStyle w:val="TAC"/>
              <w:spacing w:after="20"/>
              <w:jc w:val="left"/>
              <w:rPr>
                <w:lang w:val="en-US"/>
              </w:rPr>
            </w:pPr>
            <w:r w:rsidRPr="00561168">
              <w:rPr>
                <w:lang w:val="en-US"/>
              </w:rPr>
              <w:t>4 x 2 for 2nd layer cell</w:t>
            </w:r>
          </w:p>
        </w:tc>
      </w:tr>
      <w:tr w:rsidR="00913CB2" w:rsidRPr="00D74C81" w14:paraId="1606BFE5" w14:textId="77777777" w:rsidTr="00FF114D">
        <w:trPr>
          <w:jc w:val="center"/>
        </w:trPr>
        <w:tc>
          <w:tcPr>
            <w:tcW w:w="4536" w:type="dxa"/>
            <w:tcMar>
              <w:top w:w="28" w:type="dxa"/>
              <w:bottom w:w="28" w:type="dxa"/>
            </w:tcMar>
            <w:vAlign w:val="center"/>
          </w:tcPr>
          <w:p w14:paraId="11A85484" w14:textId="77777777" w:rsidR="00913CB2" w:rsidRPr="00D74C81" w:rsidRDefault="00913CB2" w:rsidP="00FF114D">
            <w:pPr>
              <w:pStyle w:val="TAC"/>
              <w:spacing w:after="20"/>
              <w:jc w:val="left"/>
            </w:pPr>
            <w:r w:rsidRPr="00D74C81">
              <w:t>Antenna polarization</w:t>
            </w:r>
          </w:p>
        </w:tc>
        <w:tc>
          <w:tcPr>
            <w:tcW w:w="2835" w:type="dxa"/>
            <w:tcMar>
              <w:top w:w="28" w:type="dxa"/>
              <w:bottom w:w="28" w:type="dxa"/>
            </w:tcMar>
            <w:vAlign w:val="center"/>
          </w:tcPr>
          <w:p w14:paraId="01BEF697" w14:textId="77777777" w:rsidR="00913CB2" w:rsidRPr="00D74C81" w:rsidRDefault="00913CB2" w:rsidP="00FF114D">
            <w:pPr>
              <w:pStyle w:val="TAC"/>
              <w:spacing w:after="20"/>
              <w:jc w:val="left"/>
            </w:pPr>
            <w:r w:rsidRPr="00D74C81">
              <w:t xml:space="preserve">Linear  </w:t>
            </w:r>
            <m:oMath>
              <m:r>
                <m:rPr>
                  <m:sty m:val="p"/>
                </m:rPr>
                <w:rPr>
                  <w:rFonts w:ascii="Cambria Math" w:hAnsi="Cambria Math"/>
                </w:rPr>
                <m:t>±45°</m:t>
              </m:r>
            </m:oMath>
          </w:p>
        </w:tc>
      </w:tr>
      <w:tr w:rsidR="00913CB2" w:rsidRPr="00D74C81" w14:paraId="50174C42" w14:textId="77777777" w:rsidTr="00FF114D">
        <w:trPr>
          <w:jc w:val="center"/>
        </w:trPr>
        <w:tc>
          <w:tcPr>
            <w:tcW w:w="4536" w:type="dxa"/>
            <w:tcMar>
              <w:top w:w="28" w:type="dxa"/>
              <w:bottom w:w="28" w:type="dxa"/>
            </w:tcMar>
            <w:vAlign w:val="center"/>
          </w:tcPr>
          <w:p w14:paraId="1BFC8126" w14:textId="77777777" w:rsidR="00913CB2" w:rsidRPr="00D74C81" w:rsidRDefault="00913CB2" w:rsidP="00FF114D">
            <w:pPr>
              <w:pStyle w:val="TAC"/>
              <w:spacing w:after="20"/>
              <w:jc w:val="left"/>
            </w:pPr>
            <w:r w:rsidRPr="00D74C81">
              <w:t>Element gain</w:t>
            </w:r>
          </w:p>
        </w:tc>
        <w:tc>
          <w:tcPr>
            <w:tcW w:w="2835" w:type="dxa"/>
            <w:tcMar>
              <w:top w:w="28" w:type="dxa"/>
              <w:bottom w:w="28" w:type="dxa"/>
            </w:tcMar>
            <w:vAlign w:val="center"/>
          </w:tcPr>
          <w:p w14:paraId="40F347D3" w14:textId="77777777" w:rsidR="00913CB2" w:rsidRPr="00D74C81" w:rsidRDefault="00913CB2" w:rsidP="00FF114D">
            <w:pPr>
              <w:pStyle w:val="TAC"/>
              <w:spacing w:after="20"/>
              <w:jc w:val="left"/>
            </w:pPr>
            <w:r w:rsidRPr="00D74C81">
              <w:t>8 dBi</w:t>
            </w:r>
          </w:p>
        </w:tc>
      </w:tr>
      <w:tr w:rsidR="00913CB2" w:rsidRPr="00D74C81" w14:paraId="1E16A4CA" w14:textId="77777777" w:rsidTr="00FF114D">
        <w:trPr>
          <w:jc w:val="center"/>
        </w:trPr>
        <w:tc>
          <w:tcPr>
            <w:tcW w:w="4536" w:type="dxa"/>
            <w:tcMar>
              <w:top w:w="28" w:type="dxa"/>
              <w:bottom w:w="28" w:type="dxa"/>
            </w:tcMar>
            <w:vAlign w:val="center"/>
          </w:tcPr>
          <w:p w14:paraId="28D55B51" w14:textId="77777777" w:rsidR="00913CB2" w:rsidRPr="00D74C81" w:rsidRDefault="00913CB2" w:rsidP="00FF114D">
            <w:pPr>
              <w:pStyle w:val="TAC"/>
              <w:spacing w:after="20"/>
              <w:jc w:val="left"/>
            </w:pPr>
            <w:r w:rsidRPr="00D74C81">
              <w:t>Element HPBW horizontal/vertical</w:t>
            </w:r>
          </w:p>
        </w:tc>
        <w:tc>
          <w:tcPr>
            <w:tcW w:w="2835" w:type="dxa"/>
            <w:tcMar>
              <w:top w:w="28" w:type="dxa"/>
              <w:bottom w:w="28" w:type="dxa"/>
            </w:tcMar>
            <w:vAlign w:val="center"/>
          </w:tcPr>
          <w:p w14:paraId="1C1CF603" w14:textId="77777777" w:rsidR="00913CB2" w:rsidRPr="00561168" w:rsidRDefault="00913CB2" w:rsidP="00FF114D">
            <w:pPr>
              <w:pStyle w:val="TAC"/>
              <w:spacing w:after="20"/>
              <w:jc w:val="left"/>
              <w:rPr>
                <w:lang w:val="en-US"/>
              </w:rPr>
            </w:pPr>
            <m:oMath>
              <m:r>
                <m:rPr>
                  <m:sty m:val="p"/>
                </m:rPr>
                <w:rPr>
                  <w:rFonts w:ascii="Cambria Math" w:hAnsi="Cambria Math"/>
                  <w:lang w:val="en-US"/>
                </w:rPr>
                <m:t>65°</m:t>
              </m:r>
            </m:oMath>
            <w:r w:rsidRPr="00561168">
              <w:rPr>
                <w:lang w:val="en-US"/>
              </w:rPr>
              <w:t xml:space="preserve"> for both H/V</w:t>
            </w:r>
          </w:p>
        </w:tc>
      </w:tr>
      <w:tr w:rsidR="00913CB2" w:rsidRPr="00D74C81" w14:paraId="1DE0D1A0" w14:textId="77777777" w:rsidTr="00FF114D">
        <w:trPr>
          <w:jc w:val="center"/>
        </w:trPr>
        <w:tc>
          <w:tcPr>
            <w:tcW w:w="4536" w:type="dxa"/>
            <w:tcMar>
              <w:top w:w="28" w:type="dxa"/>
              <w:bottom w:w="28" w:type="dxa"/>
            </w:tcMar>
            <w:vAlign w:val="center"/>
          </w:tcPr>
          <w:p w14:paraId="65BC88BC" w14:textId="77777777" w:rsidR="00913CB2" w:rsidRPr="00561168" w:rsidRDefault="00913CB2" w:rsidP="00FF114D">
            <w:pPr>
              <w:pStyle w:val="TAC"/>
              <w:spacing w:after="20"/>
              <w:jc w:val="left"/>
              <w:rPr>
                <w:lang w:val="en-US"/>
              </w:rPr>
            </w:pPr>
            <w:r w:rsidRPr="00561168">
              <w:rPr>
                <w:lang w:val="en-US"/>
              </w:rPr>
              <w:t>Element front-to-back ratio horizontal/vertical</w:t>
            </w:r>
          </w:p>
        </w:tc>
        <w:tc>
          <w:tcPr>
            <w:tcW w:w="2835" w:type="dxa"/>
            <w:tcMar>
              <w:top w:w="28" w:type="dxa"/>
              <w:bottom w:w="28" w:type="dxa"/>
            </w:tcMar>
            <w:vAlign w:val="center"/>
          </w:tcPr>
          <w:p w14:paraId="0CD68CB6" w14:textId="77777777" w:rsidR="00913CB2" w:rsidRPr="00561168" w:rsidRDefault="00913CB2" w:rsidP="00FF114D">
            <w:pPr>
              <w:pStyle w:val="TAC"/>
              <w:spacing w:after="20"/>
              <w:jc w:val="left"/>
              <w:rPr>
                <w:lang w:val="en-US"/>
              </w:rPr>
            </w:pPr>
            <w:r w:rsidRPr="00561168">
              <w:rPr>
                <w:lang w:val="en-US"/>
              </w:rPr>
              <w:t>30 dB for both H/V</w:t>
            </w:r>
          </w:p>
        </w:tc>
      </w:tr>
      <w:tr w:rsidR="00913CB2" w:rsidRPr="00D74C81" w14:paraId="0FEB8CD3" w14:textId="77777777" w:rsidTr="00FF114D">
        <w:trPr>
          <w:jc w:val="center"/>
        </w:trPr>
        <w:tc>
          <w:tcPr>
            <w:tcW w:w="4536" w:type="dxa"/>
            <w:tcMar>
              <w:top w:w="28" w:type="dxa"/>
              <w:bottom w:w="28" w:type="dxa"/>
            </w:tcMar>
            <w:vAlign w:val="center"/>
          </w:tcPr>
          <w:p w14:paraId="54D6A0BE" w14:textId="77777777" w:rsidR="00913CB2" w:rsidRPr="00D74C81" w:rsidRDefault="00913CB2" w:rsidP="00FF114D">
            <w:pPr>
              <w:pStyle w:val="TAC"/>
              <w:spacing w:after="20"/>
              <w:jc w:val="left"/>
            </w:pPr>
            <w:r w:rsidRPr="00D74C81">
              <w:t>Element spacing horizontal/vertical</w:t>
            </w:r>
          </w:p>
        </w:tc>
        <w:tc>
          <w:tcPr>
            <w:tcW w:w="2835" w:type="dxa"/>
            <w:tcMar>
              <w:top w:w="28" w:type="dxa"/>
              <w:bottom w:w="28" w:type="dxa"/>
            </w:tcMar>
            <w:vAlign w:val="center"/>
          </w:tcPr>
          <w:p w14:paraId="48E18D03" w14:textId="77777777" w:rsidR="00913CB2" w:rsidRPr="00561168" w:rsidRDefault="00913CB2" w:rsidP="00FF114D">
            <w:pPr>
              <w:pStyle w:val="TAC"/>
              <w:spacing w:after="20"/>
              <w:jc w:val="left"/>
              <w:rPr>
                <w:lang w:val="en-US"/>
              </w:rPr>
            </w:pPr>
            <w:r w:rsidRPr="00561168">
              <w:rPr>
                <w:lang w:val="en-US"/>
              </w:rPr>
              <w:t>0.5 wavelength for both H/V</w:t>
            </w:r>
          </w:p>
        </w:tc>
      </w:tr>
      <w:tr w:rsidR="00913CB2" w:rsidRPr="00D74C81" w14:paraId="490CCDF3" w14:textId="77777777" w:rsidTr="00FF114D">
        <w:trPr>
          <w:jc w:val="center"/>
        </w:trPr>
        <w:tc>
          <w:tcPr>
            <w:tcW w:w="4536" w:type="dxa"/>
            <w:tcMar>
              <w:top w:w="28" w:type="dxa"/>
              <w:bottom w:w="28" w:type="dxa"/>
            </w:tcMar>
            <w:vAlign w:val="center"/>
          </w:tcPr>
          <w:p w14:paraId="5A86413C" w14:textId="77777777" w:rsidR="00913CB2" w:rsidRPr="00561168" w:rsidRDefault="00913CB2" w:rsidP="00FF114D">
            <w:pPr>
              <w:pStyle w:val="TAC"/>
              <w:spacing w:after="20"/>
              <w:jc w:val="left"/>
              <w:rPr>
                <w:lang w:val="en-US"/>
              </w:rPr>
            </w:pPr>
            <w:r w:rsidRPr="00561168">
              <w:rPr>
                <w:lang w:val="en-US"/>
              </w:rPr>
              <w:t>Antenna panel tilt (from the horizon)</w:t>
            </w:r>
          </w:p>
        </w:tc>
        <w:tc>
          <w:tcPr>
            <w:tcW w:w="2835" w:type="dxa"/>
            <w:tcMar>
              <w:top w:w="28" w:type="dxa"/>
              <w:bottom w:w="28" w:type="dxa"/>
            </w:tcMar>
            <w:vAlign w:val="center"/>
          </w:tcPr>
          <w:p w14:paraId="6B8178AE" w14:textId="77777777" w:rsidR="00913CB2" w:rsidRPr="00561168" w:rsidRDefault="00913CB2" w:rsidP="00FF114D">
            <w:pPr>
              <w:pStyle w:val="TAC"/>
              <w:spacing w:after="20"/>
              <w:jc w:val="left"/>
              <w:rPr>
                <w:lang w:val="en-US"/>
              </w:rPr>
            </w:pPr>
            <m:oMath>
              <m:r>
                <m:rPr>
                  <m:sty m:val="p"/>
                </m:rPr>
                <w:rPr>
                  <w:rFonts w:ascii="Cambria Math" w:hAnsi="Cambria Math"/>
                  <w:lang w:val="en-US"/>
                </w:rPr>
                <m:t>90°</m:t>
              </m:r>
            </m:oMath>
            <w:r w:rsidRPr="00561168">
              <w:rPr>
                <w:lang w:val="en-US"/>
              </w:rPr>
              <w:t xml:space="preserve"> for 1st layer cell</w:t>
            </w:r>
          </w:p>
          <w:p w14:paraId="60FF9BE7" w14:textId="77777777" w:rsidR="00913CB2" w:rsidRPr="00561168" w:rsidRDefault="00913CB2" w:rsidP="00FF114D">
            <w:pPr>
              <w:pStyle w:val="TAC"/>
              <w:spacing w:after="20"/>
              <w:jc w:val="left"/>
              <w:rPr>
                <w:lang w:val="en-US"/>
              </w:rPr>
            </w:pPr>
            <m:oMath>
              <m:r>
                <m:rPr>
                  <m:sty m:val="p"/>
                </m:rPr>
                <w:rPr>
                  <w:rFonts w:ascii="Cambria Math" w:hAnsi="Cambria Math"/>
                  <w:lang w:val="en-US"/>
                </w:rPr>
                <m:t>23°</m:t>
              </m:r>
            </m:oMath>
            <w:r w:rsidRPr="00561168">
              <w:rPr>
                <w:lang w:val="en-US"/>
              </w:rPr>
              <w:t xml:space="preserve"> for 2nd layer cell</w:t>
            </w:r>
          </w:p>
        </w:tc>
      </w:tr>
      <w:tr w:rsidR="00913CB2" w:rsidRPr="00D74C81" w14:paraId="6538C0DA" w14:textId="77777777" w:rsidTr="00FF114D">
        <w:trPr>
          <w:jc w:val="center"/>
        </w:trPr>
        <w:tc>
          <w:tcPr>
            <w:tcW w:w="4536" w:type="dxa"/>
            <w:tcMar>
              <w:top w:w="28" w:type="dxa"/>
              <w:bottom w:w="28" w:type="dxa"/>
            </w:tcMar>
            <w:vAlign w:val="center"/>
          </w:tcPr>
          <w:p w14:paraId="0B45C5BD" w14:textId="77777777" w:rsidR="00913CB2" w:rsidRPr="00561168" w:rsidRDefault="00913CB2" w:rsidP="00FF114D">
            <w:pPr>
              <w:pStyle w:val="TAC"/>
              <w:spacing w:after="20"/>
              <w:jc w:val="left"/>
              <w:rPr>
                <w:lang w:val="en-US"/>
              </w:rPr>
            </w:pPr>
            <w:r w:rsidRPr="00561168">
              <w:rPr>
                <w:lang w:val="en-US"/>
              </w:rPr>
              <w:t xml:space="preserve">Tx power per antenna panel </w:t>
            </w:r>
          </w:p>
        </w:tc>
        <w:tc>
          <w:tcPr>
            <w:tcW w:w="2835" w:type="dxa"/>
            <w:tcMar>
              <w:top w:w="28" w:type="dxa"/>
              <w:bottom w:w="28" w:type="dxa"/>
            </w:tcMar>
            <w:vAlign w:val="center"/>
          </w:tcPr>
          <w:p w14:paraId="0EBF8AB3" w14:textId="77777777" w:rsidR="00913CB2" w:rsidRPr="00D74C81" w:rsidRDefault="00913CB2" w:rsidP="00FF114D">
            <w:pPr>
              <w:pStyle w:val="TAC"/>
              <w:spacing w:after="20"/>
              <w:jc w:val="left"/>
            </w:pPr>
            <w:r w:rsidRPr="00D74C81">
              <w:t>46 dBm</w:t>
            </w:r>
          </w:p>
        </w:tc>
      </w:tr>
      <w:tr w:rsidR="00913CB2" w:rsidRPr="00D74C81" w14:paraId="32222005" w14:textId="77777777" w:rsidTr="00FF114D">
        <w:trPr>
          <w:jc w:val="center"/>
        </w:trPr>
        <w:tc>
          <w:tcPr>
            <w:tcW w:w="4536" w:type="dxa"/>
            <w:tcMar>
              <w:top w:w="28" w:type="dxa"/>
              <w:bottom w:w="28" w:type="dxa"/>
            </w:tcMar>
            <w:vAlign w:val="center"/>
          </w:tcPr>
          <w:p w14:paraId="4D4B6481" w14:textId="77777777" w:rsidR="00913CB2" w:rsidRPr="00D74C81" w:rsidRDefault="00913CB2" w:rsidP="00FF114D">
            <w:pPr>
              <w:pStyle w:val="TAC"/>
              <w:spacing w:after="20"/>
              <w:jc w:val="left"/>
            </w:pPr>
            <w:r>
              <w:t>Noise figure</w:t>
            </w:r>
          </w:p>
        </w:tc>
        <w:tc>
          <w:tcPr>
            <w:tcW w:w="2835" w:type="dxa"/>
            <w:tcMar>
              <w:top w:w="28" w:type="dxa"/>
              <w:bottom w:w="28" w:type="dxa"/>
            </w:tcMar>
            <w:vAlign w:val="center"/>
          </w:tcPr>
          <w:p w14:paraId="605B859F" w14:textId="77777777" w:rsidR="00913CB2" w:rsidRPr="00D74C81" w:rsidRDefault="00913CB2" w:rsidP="00FF114D">
            <w:pPr>
              <w:pStyle w:val="TAC"/>
              <w:spacing w:after="20"/>
              <w:jc w:val="left"/>
            </w:pPr>
            <w:r>
              <w:t>5 dB</w:t>
            </w:r>
          </w:p>
        </w:tc>
      </w:tr>
      <w:tr w:rsidR="00913CB2" w:rsidRPr="00D74C81" w14:paraId="2FA13F0B" w14:textId="77777777" w:rsidTr="00FF114D">
        <w:trPr>
          <w:jc w:val="center"/>
        </w:trPr>
        <w:tc>
          <w:tcPr>
            <w:tcW w:w="4536" w:type="dxa"/>
            <w:tcMar>
              <w:top w:w="28" w:type="dxa"/>
              <w:bottom w:w="28" w:type="dxa"/>
            </w:tcMar>
            <w:vAlign w:val="center"/>
          </w:tcPr>
          <w:p w14:paraId="623331F0" w14:textId="77777777" w:rsidR="00913CB2" w:rsidRDefault="00913CB2" w:rsidP="00FF114D">
            <w:pPr>
              <w:pStyle w:val="TAC"/>
              <w:spacing w:after="20"/>
              <w:jc w:val="left"/>
            </w:pPr>
            <w:r>
              <w:t>Indoor UE percentage</w:t>
            </w:r>
          </w:p>
        </w:tc>
        <w:tc>
          <w:tcPr>
            <w:tcW w:w="2835" w:type="dxa"/>
            <w:tcMar>
              <w:top w:w="28" w:type="dxa"/>
              <w:bottom w:w="28" w:type="dxa"/>
            </w:tcMar>
            <w:vAlign w:val="center"/>
          </w:tcPr>
          <w:p w14:paraId="610FA106" w14:textId="77777777" w:rsidR="00913CB2" w:rsidRDefault="00913CB2" w:rsidP="00FF114D">
            <w:pPr>
              <w:pStyle w:val="TAC"/>
              <w:spacing w:after="20"/>
              <w:jc w:val="left"/>
            </w:pPr>
            <w:r>
              <w:t>0%</w:t>
            </w:r>
          </w:p>
        </w:tc>
      </w:tr>
    </w:tbl>
    <w:p w14:paraId="191FB839" w14:textId="77777777" w:rsidR="001C29FA" w:rsidRDefault="00071182">
      <w:pPr>
        <w:pStyle w:val="afc"/>
        <w:numPr>
          <w:ilvl w:val="0"/>
          <w:numId w:val="10"/>
        </w:numPr>
        <w:spacing w:before="240" w:after="120"/>
        <w:ind w:firstLineChars="0"/>
        <w:rPr>
          <w:rFonts w:eastAsia="宋体"/>
          <w:szCs w:val="24"/>
          <w:lang w:eastAsia="zh-CN"/>
        </w:rPr>
      </w:pPr>
      <w:r>
        <w:rPr>
          <w:rFonts w:eastAsia="宋体"/>
          <w:szCs w:val="24"/>
          <w:lang w:eastAsia="zh-CN"/>
        </w:rPr>
        <w:t>Assume all UEs served by HAPS are outdoor UEs.</w:t>
      </w:r>
    </w:p>
    <w:p w14:paraId="70EB1C2D" w14:textId="77777777" w:rsidR="001C29FA" w:rsidRDefault="00071182">
      <w:pPr>
        <w:pStyle w:val="afc"/>
        <w:numPr>
          <w:ilvl w:val="0"/>
          <w:numId w:val="10"/>
        </w:numPr>
        <w:overflowPunct/>
        <w:autoSpaceDE/>
        <w:autoSpaceDN/>
        <w:adjustRightInd/>
        <w:spacing w:after="120"/>
        <w:ind w:firstLineChars="0"/>
        <w:textAlignment w:val="auto"/>
        <w:rPr>
          <w:rFonts w:eastAsia="宋体"/>
          <w:szCs w:val="24"/>
          <w:lang w:eastAsia="zh-CN"/>
        </w:rPr>
      </w:pPr>
      <w:r>
        <w:rPr>
          <w:rFonts w:eastAsia="宋体"/>
          <w:szCs w:val="24"/>
          <w:lang w:eastAsia="zh-CN"/>
        </w:rPr>
        <w:t>Assume a HAPS coverage radius of 100 Km at 2 GHz for HAPS coexistence study.</w:t>
      </w:r>
    </w:p>
    <w:p w14:paraId="06A4D067" w14:textId="77777777" w:rsidR="001C29FA" w:rsidRDefault="00071182">
      <w:pPr>
        <w:pStyle w:val="afc"/>
        <w:numPr>
          <w:ilvl w:val="0"/>
          <w:numId w:val="3"/>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Recommended WF</w:t>
      </w:r>
    </w:p>
    <w:p w14:paraId="7BDBC22D" w14:textId="77777777" w:rsidR="001C29FA" w:rsidRDefault="00071182">
      <w:pPr>
        <w:pStyle w:val="afc"/>
        <w:numPr>
          <w:ilvl w:val="1"/>
          <w:numId w:val="3"/>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 xml:space="preserve">Agree on Option 1. </w:t>
      </w:r>
    </w:p>
    <w:p w14:paraId="38B5327B" w14:textId="77777777" w:rsidR="001C29FA" w:rsidRDefault="00071182">
      <w:pPr>
        <w:rPr>
          <w:b/>
          <w:u w:val="single"/>
          <w:lang w:eastAsia="ko-KR"/>
        </w:rPr>
      </w:pPr>
      <w:r>
        <w:rPr>
          <w:b/>
          <w:u w:val="single"/>
          <w:lang w:eastAsia="ko-KR"/>
        </w:rPr>
        <w:t xml:space="preserve">Issue 4-3: </w:t>
      </w:r>
      <w:r>
        <w:rPr>
          <w:rFonts w:hint="eastAsia"/>
          <w:b/>
          <w:u w:val="single"/>
          <w:lang w:eastAsia="zh-CN"/>
        </w:rPr>
        <w:t>U</w:t>
      </w:r>
      <w:r>
        <w:rPr>
          <w:b/>
          <w:u w:val="single"/>
          <w:lang w:eastAsia="zh-CN"/>
        </w:rPr>
        <w:t>L TPC for HAPS UE</w:t>
      </w:r>
    </w:p>
    <w:p w14:paraId="1A5E7586" w14:textId="77777777" w:rsidR="001C29FA" w:rsidRDefault="00071182">
      <w:pPr>
        <w:pStyle w:val="afc"/>
        <w:numPr>
          <w:ilvl w:val="0"/>
          <w:numId w:val="3"/>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Proposals</w:t>
      </w:r>
    </w:p>
    <w:p w14:paraId="34CF4B2E" w14:textId="77777777" w:rsidR="001C29FA" w:rsidRDefault="00071182">
      <w:pPr>
        <w:pStyle w:val="afc"/>
        <w:numPr>
          <w:ilvl w:val="1"/>
          <w:numId w:val="3"/>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Option 1: Consider different UL power control setting for UE served by TN and for UE served by HAPS.</w:t>
      </w:r>
      <w:r>
        <w:t xml:space="preserve">One potential model with UE transmit power </w:t>
      </w:r>
      <m:oMath>
        <m:sSub>
          <m:sSubPr>
            <m:ctrlPr>
              <w:rPr>
                <w:rFonts w:ascii="Cambria Math" w:hAnsi="Cambria Math"/>
                <w:i/>
              </w:rPr>
            </m:ctrlPr>
          </m:sSubPr>
          <m:e>
            <m:r>
              <w:rPr>
                <w:rFonts w:ascii="Cambria Math" w:hAnsi="Cambria Math"/>
              </w:rPr>
              <m:t>P</m:t>
            </m:r>
          </m:e>
          <m:sub>
            <m:r>
              <w:rPr>
                <w:rFonts w:ascii="Cambria Math" w:hAnsi="Cambria Math"/>
              </w:rPr>
              <m:t>t</m:t>
            </m:r>
          </m:sub>
        </m:sSub>
      </m:oMath>
      <w:r>
        <w:t xml:space="preserve"> determined according to</w:t>
      </w:r>
    </w:p>
    <w:p w14:paraId="0F83F1B7" w14:textId="77777777" w:rsidR="001C29FA" w:rsidRDefault="00863376">
      <w:pPr>
        <w:pStyle w:val="afc"/>
        <w:spacing w:after="0"/>
        <w:ind w:left="936" w:firstLineChars="0" w:firstLine="0"/>
        <w:jc w:val="center"/>
      </w:pPr>
      <w:r>
        <w:rPr>
          <w:noProof/>
        </w:rPr>
        <w:object w:dxaOrig="3682" w:dyaOrig="829" w14:anchorId="3DCCF2B3">
          <v:shape id="_x0000_i1039" type="#_x0000_t75" style="width:184.7pt;height:41.15pt" o:ole="" fillcolor="#0c9">
            <v:imagedata r:id="rId47" o:title=""/>
          </v:shape>
          <o:OLEObject Type="Embed" ProgID="Equation.3" ShapeID="_x0000_i1039" DrawAspect="Content" ObjectID="_1679976329" r:id="rId51"/>
        </w:object>
      </w:r>
    </w:p>
    <w:p w14:paraId="53DCB054" w14:textId="77777777" w:rsidR="001C29FA" w:rsidRDefault="00071182">
      <w:pPr>
        <w:pStyle w:val="afc"/>
        <w:overflowPunct/>
        <w:autoSpaceDE/>
        <w:autoSpaceDN/>
        <w:adjustRightInd/>
        <w:spacing w:after="120"/>
        <w:ind w:left="1440" w:firstLineChars="0" w:firstLine="0"/>
        <w:textAlignment w:val="auto"/>
      </w:pPr>
      <w:r>
        <w:t>where</w:t>
      </w:r>
      <w:r>
        <w:rPr>
          <w:rFonts w:hint="eastAsia"/>
        </w:rPr>
        <w:t>,</w:t>
      </w:r>
      <w:r>
        <w:t xml:space="preserve"> P</w:t>
      </w:r>
      <w:r>
        <w:rPr>
          <w:vertAlign w:val="subscript"/>
        </w:rPr>
        <w:t>max</w:t>
      </w:r>
      <w:r>
        <w:t xml:space="preserve"> = 2</w:t>
      </w:r>
      <w:r>
        <w:rPr>
          <w:rFonts w:hint="eastAsia"/>
        </w:rPr>
        <w:t>3</w:t>
      </w:r>
      <w:r>
        <w:t>dBm, R</w:t>
      </w:r>
      <w:r>
        <w:rPr>
          <w:vertAlign w:val="subscript"/>
        </w:rPr>
        <w:t>min</w:t>
      </w:r>
      <w:r>
        <w:t xml:space="preserve"> = </w:t>
      </w:r>
      <w:r>
        <w:rPr>
          <w:rFonts w:hint="eastAsia"/>
        </w:rPr>
        <w:t xml:space="preserve">TBD </w:t>
      </w:r>
      <w:r>
        <w:t>dB, CL</w:t>
      </w:r>
      <w:r>
        <w:rPr>
          <w:vertAlign w:val="subscript"/>
        </w:rPr>
        <w:t>x-ile</w:t>
      </w:r>
      <w:r>
        <w:t xml:space="preserve"> and γ are set</w:t>
      </w:r>
      <w:r>
        <w:rPr>
          <w:rFonts w:hint="eastAsia"/>
        </w:rPr>
        <w:t xml:space="preserve"> as following</w:t>
      </w:r>
      <w:r>
        <w:t>:</w:t>
      </w:r>
    </w:p>
    <w:p w14:paraId="54655EDB" w14:textId="77777777" w:rsidR="001C29FA" w:rsidRDefault="00071182">
      <w:pPr>
        <w:pStyle w:val="afc"/>
        <w:overflowPunct/>
        <w:autoSpaceDE/>
        <w:autoSpaceDN/>
        <w:adjustRightInd/>
        <w:spacing w:after="120"/>
        <w:ind w:left="1440" w:firstLineChars="0" w:firstLine="0"/>
        <w:textAlignment w:val="auto"/>
        <w:rPr>
          <w:lang w:val="sv-SE" w:eastAsia="ja-JP"/>
        </w:rPr>
      </w:pPr>
      <w:r>
        <w:rPr>
          <w:lang w:val="sv-SE"/>
        </w:rPr>
        <w:t>-</w:t>
      </w:r>
      <w:r>
        <w:rPr>
          <w:lang w:val="sv-SE"/>
        </w:rPr>
        <w:tab/>
        <w:t>CL</w:t>
      </w:r>
      <w:r>
        <w:rPr>
          <w:vertAlign w:val="subscript"/>
          <w:lang w:val="sv-SE"/>
        </w:rPr>
        <w:t>x-ile</w:t>
      </w:r>
      <w:r>
        <w:rPr>
          <w:lang w:val="sv-SE"/>
        </w:rPr>
        <w:t xml:space="preserve"> </w:t>
      </w:r>
      <w:r>
        <w:rPr>
          <w:lang w:val="sv-SE" w:eastAsia="ja-JP"/>
        </w:rPr>
        <w:t>= 88 + 10*log</w:t>
      </w:r>
      <w:r>
        <w:rPr>
          <w:vertAlign w:val="subscript"/>
          <w:lang w:val="sv-SE" w:eastAsia="ja-JP"/>
        </w:rPr>
        <w:t>10</w:t>
      </w:r>
      <w:r>
        <w:rPr>
          <w:rFonts w:eastAsiaTheme="minorEastAsia"/>
          <w:vertAlign w:val="subscript"/>
          <w:lang w:val="sv-SE"/>
        </w:rPr>
        <w:t xml:space="preserve"> </w:t>
      </w:r>
      <w:r>
        <w:rPr>
          <w:lang w:val="sv-SE" w:eastAsia="ja-JP"/>
        </w:rPr>
        <w:t xml:space="preserve">(200/X) + 11 – Y, </w:t>
      </w:r>
    </w:p>
    <w:p w14:paraId="4FF4D751" w14:textId="77777777" w:rsidR="001C29FA" w:rsidRDefault="00071182">
      <w:pPr>
        <w:pStyle w:val="afc"/>
        <w:overflowPunct/>
        <w:autoSpaceDE/>
        <w:autoSpaceDN/>
        <w:adjustRightInd/>
        <w:spacing w:after="120"/>
        <w:ind w:left="1440" w:firstLineChars="0" w:firstLine="0"/>
        <w:textAlignment w:val="auto"/>
        <w:rPr>
          <w:lang w:eastAsia="ja-JP"/>
        </w:rPr>
      </w:pPr>
      <w:r>
        <w:rPr>
          <w:lang w:eastAsia="ja-JP"/>
        </w:rPr>
        <w:t>where X is UL transmission BW (MHz) and Y is the BS noise figure</w:t>
      </w:r>
    </w:p>
    <w:p w14:paraId="7EF51D82" w14:textId="77777777" w:rsidR="001C29FA" w:rsidRDefault="00071182">
      <w:pPr>
        <w:pStyle w:val="afc"/>
        <w:overflowPunct/>
        <w:autoSpaceDE/>
        <w:autoSpaceDN/>
        <w:adjustRightInd/>
        <w:spacing w:after="120"/>
        <w:ind w:left="1440" w:firstLineChars="0" w:firstLine="0"/>
        <w:textAlignment w:val="auto"/>
        <w:rPr>
          <w:lang w:eastAsia="ja-JP"/>
        </w:rPr>
      </w:pPr>
      <w:r>
        <w:t>-</w:t>
      </w:r>
      <w:r>
        <w:tab/>
        <w:t>γ</w:t>
      </w:r>
      <w:r>
        <w:rPr>
          <w:lang w:eastAsia="ja-JP"/>
        </w:rPr>
        <w:t xml:space="preserve"> = 1</w:t>
      </w:r>
    </w:p>
    <w:p w14:paraId="1C79F153" w14:textId="77777777" w:rsidR="001C29FA" w:rsidRDefault="00071182">
      <w:pPr>
        <w:pStyle w:val="afc"/>
        <w:overflowPunct/>
        <w:autoSpaceDE/>
        <w:autoSpaceDN/>
        <w:adjustRightInd/>
        <w:spacing w:after="120"/>
        <w:ind w:left="1440" w:firstLineChars="0" w:firstLine="0"/>
        <w:textAlignment w:val="auto"/>
      </w:pPr>
      <w:r>
        <w:t>UEs connected to TN and HAPS networks may have different X (transmission BW) in this model.</w:t>
      </w:r>
    </w:p>
    <w:p w14:paraId="0D2BC29D" w14:textId="77777777" w:rsidR="001C29FA" w:rsidRDefault="00071182">
      <w:pPr>
        <w:pStyle w:val="afc"/>
        <w:numPr>
          <w:ilvl w:val="0"/>
          <w:numId w:val="3"/>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Recommended WF</w:t>
      </w:r>
    </w:p>
    <w:p w14:paraId="62D5C31F" w14:textId="77777777" w:rsidR="001C29FA" w:rsidRDefault="00071182">
      <w:pPr>
        <w:pStyle w:val="afc"/>
        <w:numPr>
          <w:ilvl w:val="1"/>
          <w:numId w:val="3"/>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 xml:space="preserve">Agree on Option 1. </w:t>
      </w:r>
    </w:p>
    <w:p w14:paraId="3DAB5E0B" w14:textId="77777777" w:rsidR="001C29FA" w:rsidRDefault="00071182">
      <w:pPr>
        <w:pStyle w:val="2"/>
        <w:rPr>
          <w:lang w:val="en-US"/>
        </w:rPr>
      </w:pPr>
      <w:r>
        <w:rPr>
          <w:lang w:val="en-US"/>
        </w:rPr>
        <w:lastRenderedPageBreak/>
        <w:t>Companies</w:t>
      </w:r>
      <w:r>
        <w:rPr>
          <w:rFonts w:hint="eastAsia"/>
          <w:lang w:val="en-US"/>
        </w:rPr>
        <w:t xml:space="preserve"> views</w:t>
      </w:r>
      <w:r>
        <w:rPr>
          <w:lang w:val="en-US"/>
        </w:rPr>
        <w:t>’</w:t>
      </w:r>
      <w:r>
        <w:rPr>
          <w:rFonts w:hint="eastAsia"/>
          <w:lang w:val="en-US"/>
        </w:rPr>
        <w:t xml:space="preserve"> collection for 1st round </w:t>
      </w:r>
    </w:p>
    <w:p w14:paraId="7243A768" w14:textId="77777777" w:rsidR="001C29FA" w:rsidRDefault="00071182">
      <w:pPr>
        <w:pStyle w:val="3"/>
        <w:rPr>
          <w:sz w:val="24"/>
          <w:szCs w:val="16"/>
        </w:rPr>
      </w:pPr>
      <w:r>
        <w:rPr>
          <w:sz w:val="24"/>
          <w:szCs w:val="16"/>
        </w:rPr>
        <w:t xml:space="preserve">Open issues </w:t>
      </w:r>
    </w:p>
    <w:p w14:paraId="287A31B3" w14:textId="77777777" w:rsidR="001C29FA" w:rsidRDefault="00071182">
      <w:pPr>
        <w:rPr>
          <w:bCs/>
          <w:color w:val="0070C0"/>
          <w:u w:val="single"/>
          <w:lang w:eastAsia="ko-KR"/>
        </w:rPr>
      </w:pPr>
      <w:r>
        <w:rPr>
          <w:bCs/>
          <w:color w:val="0070C0"/>
          <w:u w:val="single"/>
          <w:lang w:eastAsia="ko-KR"/>
        </w:rPr>
        <w:t xml:space="preserve">Sub topic 4-1 </w:t>
      </w:r>
    </w:p>
    <w:tbl>
      <w:tblPr>
        <w:tblStyle w:val="af3"/>
        <w:tblW w:w="0" w:type="auto"/>
        <w:tblLook w:val="04A0" w:firstRow="1" w:lastRow="0" w:firstColumn="1" w:lastColumn="0" w:noHBand="0" w:noVBand="1"/>
      </w:tblPr>
      <w:tblGrid>
        <w:gridCol w:w="1236"/>
        <w:gridCol w:w="8395"/>
      </w:tblGrid>
      <w:tr w:rsidR="001C29FA" w14:paraId="507FE133" w14:textId="77777777">
        <w:tc>
          <w:tcPr>
            <w:tcW w:w="1236" w:type="dxa"/>
          </w:tcPr>
          <w:p w14:paraId="72D16FAC" w14:textId="77777777" w:rsidR="001C29FA" w:rsidRDefault="00071182">
            <w:pPr>
              <w:spacing w:after="120"/>
              <w:rPr>
                <w:rFonts w:eastAsiaTheme="minorEastAsia"/>
                <w:b/>
                <w:bCs/>
                <w:color w:val="0070C0"/>
                <w:lang w:val="en-US" w:eastAsia="zh-CN"/>
              </w:rPr>
            </w:pPr>
            <w:r>
              <w:rPr>
                <w:rFonts w:eastAsiaTheme="minorEastAsia"/>
                <w:b/>
                <w:bCs/>
                <w:color w:val="0070C0"/>
                <w:lang w:val="en-US" w:eastAsia="zh-CN"/>
              </w:rPr>
              <w:t>Company</w:t>
            </w:r>
          </w:p>
        </w:tc>
        <w:tc>
          <w:tcPr>
            <w:tcW w:w="8395" w:type="dxa"/>
          </w:tcPr>
          <w:p w14:paraId="67B61CE8" w14:textId="77777777" w:rsidR="001C29FA" w:rsidRDefault="00071182">
            <w:pPr>
              <w:spacing w:after="120"/>
              <w:rPr>
                <w:rFonts w:eastAsiaTheme="minorEastAsia"/>
                <w:b/>
                <w:bCs/>
                <w:color w:val="0070C0"/>
                <w:lang w:val="en-US" w:eastAsia="zh-CN"/>
              </w:rPr>
            </w:pPr>
            <w:r>
              <w:rPr>
                <w:rFonts w:eastAsiaTheme="minorEastAsia"/>
                <w:b/>
                <w:bCs/>
                <w:color w:val="0070C0"/>
                <w:lang w:val="en-US" w:eastAsia="zh-CN"/>
              </w:rPr>
              <w:t>Comments</w:t>
            </w:r>
          </w:p>
        </w:tc>
      </w:tr>
      <w:tr w:rsidR="001C29FA" w14:paraId="41F1E4A8" w14:textId="77777777">
        <w:tc>
          <w:tcPr>
            <w:tcW w:w="1236" w:type="dxa"/>
          </w:tcPr>
          <w:p w14:paraId="54EF311A" w14:textId="77777777" w:rsidR="001C29FA" w:rsidRDefault="00071182">
            <w:pPr>
              <w:spacing w:after="120"/>
              <w:rPr>
                <w:rFonts w:eastAsiaTheme="minorEastAsia"/>
                <w:color w:val="0070C0"/>
                <w:lang w:val="en-US" w:eastAsia="zh-CN"/>
              </w:rPr>
            </w:pPr>
            <w:r>
              <w:rPr>
                <w:rFonts w:eastAsiaTheme="minorEastAsia" w:hint="eastAsia"/>
                <w:color w:val="0070C0"/>
                <w:lang w:val="en-US" w:eastAsia="zh-CN"/>
              </w:rPr>
              <w:t>XXX</w:t>
            </w:r>
          </w:p>
        </w:tc>
        <w:tc>
          <w:tcPr>
            <w:tcW w:w="8395" w:type="dxa"/>
          </w:tcPr>
          <w:p w14:paraId="773B8889" w14:textId="77777777" w:rsidR="001C29FA" w:rsidRDefault="00071182">
            <w:pPr>
              <w:spacing w:after="120"/>
              <w:rPr>
                <w:rFonts w:eastAsiaTheme="minorEastAsia"/>
                <w:color w:val="0070C0"/>
                <w:lang w:val="en-US" w:eastAsia="zh-CN"/>
              </w:rPr>
            </w:pPr>
            <w:bookmarkStart w:id="75" w:name="OLE_LINK113"/>
            <w:bookmarkStart w:id="76" w:name="OLE_LINK112"/>
            <w:r>
              <w:rPr>
                <w:rFonts w:eastAsiaTheme="minorEastAsia" w:hint="eastAsia"/>
                <w:color w:val="0070C0"/>
                <w:lang w:val="en-US" w:eastAsia="zh-CN"/>
              </w:rPr>
              <w:t>I</w:t>
            </w:r>
            <w:r>
              <w:rPr>
                <w:rFonts w:eastAsiaTheme="minorEastAsia"/>
                <w:color w:val="0070C0"/>
                <w:lang w:val="en-US" w:eastAsia="zh-CN"/>
              </w:rPr>
              <w:t>ssue 4-1</w:t>
            </w:r>
            <w:bookmarkEnd w:id="75"/>
            <w:bookmarkEnd w:id="76"/>
          </w:p>
        </w:tc>
      </w:tr>
      <w:tr w:rsidR="001C29FA" w14:paraId="279924FF" w14:textId="77777777">
        <w:tc>
          <w:tcPr>
            <w:tcW w:w="1236" w:type="dxa"/>
          </w:tcPr>
          <w:p w14:paraId="77DDE8A7" w14:textId="77777777" w:rsidR="001C29FA" w:rsidRDefault="00071182">
            <w:pPr>
              <w:spacing w:after="120"/>
              <w:rPr>
                <w:rFonts w:eastAsiaTheme="minorEastAsia"/>
                <w:color w:val="0070C0"/>
                <w:lang w:val="en-US" w:eastAsia="zh-CN"/>
              </w:rPr>
            </w:pPr>
            <w:r>
              <w:rPr>
                <w:rFonts w:eastAsiaTheme="minorEastAsia"/>
                <w:color w:val="0070C0"/>
                <w:lang w:val="en-US" w:eastAsia="zh-CN"/>
              </w:rPr>
              <w:t>Ericsson</w:t>
            </w:r>
          </w:p>
        </w:tc>
        <w:tc>
          <w:tcPr>
            <w:tcW w:w="8395" w:type="dxa"/>
          </w:tcPr>
          <w:p w14:paraId="173356E4" w14:textId="77777777" w:rsidR="001C29FA" w:rsidRDefault="00071182">
            <w:pPr>
              <w:spacing w:after="120"/>
              <w:rPr>
                <w:rFonts w:eastAsiaTheme="minorEastAsia"/>
                <w:color w:val="0070C0"/>
                <w:lang w:val="en-US" w:eastAsia="zh-CN"/>
              </w:rPr>
            </w:pPr>
            <w:r>
              <w:rPr>
                <w:rFonts w:eastAsiaTheme="minorEastAsia" w:hint="eastAsia"/>
                <w:color w:val="0070C0"/>
                <w:lang w:val="en-US" w:eastAsia="zh-CN"/>
              </w:rPr>
              <w:t>I</w:t>
            </w:r>
            <w:r>
              <w:rPr>
                <w:rFonts w:eastAsiaTheme="minorEastAsia"/>
                <w:color w:val="0070C0"/>
                <w:lang w:val="en-US" w:eastAsia="zh-CN"/>
              </w:rPr>
              <w:t>ssue 4-1 Option 1 is ok</w:t>
            </w:r>
          </w:p>
        </w:tc>
      </w:tr>
      <w:tr w:rsidR="005362D0" w14:paraId="6C2D71FF" w14:textId="77777777">
        <w:tc>
          <w:tcPr>
            <w:tcW w:w="1236" w:type="dxa"/>
          </w:tcPr>
          <w:p w14:paraId="2F36739D" w14:textId="16B92786" w:rsidR="005362D0" w:rsidRDefault="005362D0" w:rsidP="005362D0">
            <w:pPr>
              <w:spacing w:after="120"/>
              <w:rPr>
                <w:rFonts w:eastAsiaTheme="minorEastAsia"/>
                <w:color w:val="0070C0"/>
                <w:lang w:val="en-US" w:eastAsia="zh-CN"/>
              </w:rPr>
            </w:pPr>
            <w:r>
              <w:rPr>
                <w:rStyle w:val="normaltextrun"/>
                <w:color w:val="498205"/>
                <w:lang w:val="en-US"/>
              </w:rPr>
              <w:t>Nokia</w:t>
            </w:r>
            <w:r>
              <w:rPr>
                <w:rStyle w:val="eop"/>
                <w:color w:val="0070C0"/>
              </w:rPr>
              <w:t> </w:t>
            </w:r>
          </w:p>
        </w:tc>
        <w:tc>
          <w:tcPr>
            <w:tcW w:w="8395" w:type="dxa"/>
          </w:tcPr>
          <w:p w14:paraId="56FE130B" w14:textId="582DFB9F" w:rsidR="005362D0" w:rsidRDefault="005362D0" w:rsidP="005362D0">
            <w:pPr>
              <w:spacing w:after="120"/>
              <w:rPr>
                <w:rFonts w:eastAsiaTheme="minorEastAsia"/>
                <w:color w:val="0070C0"/>
                <w:lang w:val="en-US" w:eastAsia="zh-CN"/>
              </w:rPr>
            </w:pPr>
            <w:r>
              <w:rPr>
                <w:rStyle w:val="normaltextrun"/>
                <w:color w:val="498205"/>
                <w:lang w:val="en-US"/>
              </w:rPr>
              <w:t>Issue 4-1: Option 1</w:t>
            </w:r>
            <w:r>
              <w:rPr>
                <w:rStyle w:val="eop"/>
                <w:color w:val="0070C0"/>
              </w:rPr>
              <w:t> </w:t>
            </w:r>
          </w:p>
        </w:tc>
      </w:tr>
    </w:tbl>
    <w:p w14:paraId="392D1F02" w14:textId="77777777" w:rsidR="001C29FA" w:rsidRDefault="00071182">
      <w:pPr>
        <w:rPr>
          <w:color w:val="0070C0"/>
          <w:lang w:val="en-US" w:eastAsia="zh-CN"/>
        </w:rPr>
      </w:pPr>
      <w:r>
        <w:rPr>
          <w:rFonts w:hint="eastAsia"/>
          <w:color w:val="0070C0"/>
          <w:lang w:val="en-US" w:eastAsia="zh-CN"/>
        </w:rPr>
        <w:t xml:space="preserve"> </w:t>
      </w:r>
    </w:p>
    <w:p w14:paraId="130B5770" w14:textId="77777777" w:rsidR="001C29FA" w:rsidRDefault="00071182">
      <w:pPr>
        <w:rPr>
          <w:bCs/>
          <w:color w:val="0070C0"/>
          <w:u w:val="single"/>
          <w:lang w:eastAsia="ko-KR"/>
        </w:rPr>
      </w:pPr>
      <w:r>
        <w:rPr>
          <w:bCs/>
          <w:color w:val="0070C0"/>
          <w:u w:val="single"/>
          <w:lang w:eastAsia="ko-KR"/>
        </w:rPr>
        <w:t xml:space="preserve">Sub topic 4-2 </w:t>
      </w:r>
    </w:p>
    <w:tbl>
      <w:tblPr>
        <w:tblStyle w:val="af3"/>
        <w:tblW w:w="0" w:type="auto"/>
        <w:tblLook w:val="04A0" w:firstRow="1" w:lastRow="0" w:firstColumn="1" w:lastColumn="0" w:noHBand="0" w:noVBand="1"/>
      </w:tblPr>
      <w:tblGrid>
        <w:gridCol w:w="1236"/>
        <w:gridCol w:w="8395"/>
      </w:tblGrid>
      <w:tr w:rsidR="001C29FA" w14:paraId="503EC25D" w14:textId="77777777">
        <w:tc>
          <w:tcPr>
            <w:tcW w:w="1236" w:type="dxa"/>
          </w:tcPr>
          <w:p w14:paraId="352610A5" w14:textId="77777777" w:rsidR="001C29FA" w:rsidRDefault="00071182">
            <w:pPr>
              <w:spacing w:after="120"/>
              <w:rPr>
                <w:rFonts w:eastAsiaTheme="minorEastAsia"/>
                <w:b/>
                <w:bCs/>
                <w:color w:val="0070C0"/>
                <w:lang w:val="en-US" w:eastAsia="zh-CN"/>
              </w:rPr>
            </w:pPr>
            <w:r>
              <w:rPr>
                <w:rFonts w:eastAsiaTheme="minorEastAsia"/>
                <w:b/>
                <w:bCs/>
                <w:color w:val="0070C0"/>
                <w:lang w:val="en-US" w:eastAsia="zh-CN"/>
              </w:rPr>
              <w:t>Company</w:t>
            </w:r>
          </w:p>
        </w:tc>
        <w:tc>
          <w:tcPr>
            <w:tcW w:w="8395" w:type="dxa"/>
          </w:tcPr>
          <w:p w14:paraId="1059632F" w14:textId="77777777" w:rsidR="001C29FA" w:rsidRDefault="00071182">
            <w:pPr>
              <w:spacing w:after="120"/>
              <w:rPr>
                <w:rFonts w:eastAsiaTheme="minorEastAsia"/>
                <w:b/>
                <w:bCs/>
                <w:color w:val="0070C0"/>
                <w:lang w:val="en-US" w:eastAsia="zh-CN"/>
              </w:rPr>
            </w:pPr>
            <w:r>
              <w:rPr>
                <w:rFonts w:eastAsiaTheme="minorEastAsia"/>
                <w:b/>
                <w:bCs/>
                <w:color w:val="0070C0"/>
                <w:lang w:val="en-US" w:eastAsia="zh-CN"/>
              </w:rPr>
              <w:t>Comments</w:t>
            </w:r>
          </w:p>
        </w:tc>
      </w:tr>
      <w:tr w:rsidR="001C29FA" w14:paraId="7C221DE8" w14:textId="77777777">
        <w:tc>
          <w:tcPr>
            <w:tcW w:w="1236" w:type="dxa"/>
          </w:tcPr>
          <w:p w14:paraId="12B33DC8" w14:textId="77777777" w:rsidR="001C29FA" w:rsidRDefault="00071182">
            <w:pPr>
              <w:spacing w:after="120"/>
              <w:rPr>
                <w:rFonts w:eastAsiaTheme="minorEastAsia"/>
                <w:color w:val="0070C0"/>
                <w:lang w:val="en-US" w:eastAsia="zh-CN"/>
              </w:rPr>
            </w:pPr>
            <w:r>
              <w:rPr>
                <w:rFonts w:eastAsiaTheme="minorEastAsia" w:hint="eastAsia"/>
                <w:color w:val="0070C0"/>
                <w:lang w:val="en-US" w:eastAsia="zh-CN"/>
              </w:rPr>
              <w:t>XXX</w:t>
            </w:r>
          </w:p>
        </w:tc>
        <w:tc>
          <w:tcPr>
            <w:tcW w:w="8395" w:type="dxa"/>
          </w:tcPr>
          <w:p w14:paraId="0155ECE3" w14:textId="77777777" w:rsidR="001C29FA" w:rsidRDefault="00071182">
            <w:pPr>
              <w:spacing w:after="120"/>
              <w:rPr>
                <w:rFonts w:eastAsiaTheme="minorEastAsia"/>
                <w:color w:val="0070C0"/>
                <w:lang w:val="en-US" w:eastAsia="zh-CN"/>
              </w:rPr>
            </w:pPr>
            <w:r>
              <w:rPr>
                <w:rFonts w:eastAsiaTheme="minorEastAsia" w:hint="eastAsia"/>
                <w:color w:val="0070C0"/>
                <w:lang w:val="en-US" w:eastAsia="zh-CN"/>
              </w:rPr>
              <w:t>I</w:t>
            </w:r>
            <w:r>
              <w:rPr>
                <w:rFonts w:eastAsiaTheme="minorEastAsia"/>
                <w:color w:val="0070C0"/>
                <w:lang w:val="en-US" w:eastAsia="zh-CN"/>
              </w:rPr>
              <w:t>ssue 4-2</w:t>
            </w:r>
          </w:p>
          <w:p w14:paraId="586D8207" w14:textId="77777777" w:rsidR="001C29FA" w:rsidRDefault="00071182">
            <w:pPr>
              <w:spacing w:after="120"/>
              <w:rPr>
                <w:rFonts w:eastAsiaTheme="minorEastAsia"/>
                <w:color w:val="0070C0"/>
                <w:lang w:val="en-US" w:eastAsia="zh-CN"/>
              </w:rPr>
            </w:pPr>
            <w:r>
              <w:rPr>
                <w:rFonts w:eastAsiaTheme="minorEastAsia"/>
                <w:color w:val="0070C0"/>
                <w:lang w:val="en-US" w:eastAsia="zh-CN"/>
              </w:rPr>
              <w:t>Issue 4-3</w:t>
            </w:r>
          </w:p>
        </w:tc>
      </w:tr>
      <w:tr w:rsidR="001C29FA" w14:paraId="1AE52C56" w14:textId="77777777">
        <w:tc>
          <w:tcPr>
            <w:tcW w:w="1236" w:type="dxa"/>
          </w:tcPr>
          <w:p w14:paraId="43E25101" w14:textId="77777777" w:rsidR="001C29FA" w:rsidRDefault="00071182">
            <w:pPr>
              <w:spacing w:after="120"/>
              <w:rPr>
                <w:rFonts w:eastAsiaTheme="minorEastAsia"/>
                <w:color w:val="0070C0"/>
                <w:lang w:val="en-US" w:eastAsia="zh-CN"/>
              </w:rPr>
            </w:pPr>
            <w:r>
              <w:t>Huawei</w:t>
            </w:r>
          </w:p>
        </w:tc>
        <w:tc>
          <w:tcPr>
            <w:tcW w:w="8395" w:type="dxa"/>
          </w:tcPr>
          <w:p w14:paraId="5C4A79CA" w14:textId="77777777" w:rsidR="001C29FA" w:rsidRDefault="00071182">
            <w:pPr>
              <w:spacing w:after="120"/>
            </w:pPr>
            <w:r>
              <w:t>Issue 4-2: We can find that the number of elements for 1st and 2nd layer are different, but the element gain is same. Does it mean antenna gains are different between 1st and 2nd layer?</w:t>
            </w:r>
          </w:p>
          <w:p w14:paraId="302F1FD6" w14:textId="77777777" w:rsidR="001C29FA" w:rsidRDefault="00071182">
            <w:pPr>
              <w:spacing w:after="120"/>
              <w:rPr>
                <w:rFonts w:eastAsiaTheme="minorEastAsia"/>
                <w:color w:val="0070C0"/>
                <w:lang w:val="en-US" w:eastAsia="zh-CN"/>
              </w:rPr>
            </w:pPr>
            <w:r>
              <w:t>A clarification: is the cell radius 100km ?</w:t>
            </w:r>
          </w:p>
        </w:tc>
      </w:tr>
      <w:tr w:rsidR="001C29FA" w14:paraId="19740C46" w14:textId="77777777">
        <w:tc>
          <w:tcPr>
            <w:tcW w:w="1236" w:type="dxa"/>
          </w:tcPr>
          <w:p w14:paraId="64E29FAE" w14:textId="77777777" w:rsidR="001C29FA" w:rsidRDefault="00071182">
            <w:pPr>
              <w:spacing w:after="120"/>
            </w:pPr>
            <w:r>
              <w:t>Ericsson</w:t>
            </w:r>
          </w:p>
        </w:tc>
        <w:tc>
          <w:tcPr>
            <w:tcW w:w="8395" w:type="dxa"/>
          </w:tcPr>
          <w:p w14:paraId="6514B824" w14:textId="77777777" w:rsidR="001C29FA" w:rsidRDefault="00071182">
            <w:pPr>
              <w:spacing w:after="120"/>
              <w:rPr>
                <w:rFonts w:eastAsiaTheme="minorEastAsia"/>
                <w:color w:val="0070C0"/>
                <w:lang w:val="en-US" w:eastAsia="zh-CN"/>
              </w:rPr>
            </w:pPr>
            <w:r>
              <w:rPr>
                <w:rFonts w:eastAsiaTheme="minorEastAsia" w:hint="eastAsia"/>
                <w:color w:val="0070C0"/>
                <w:lang w:val="en-US" w:eastAsia="zh-CN"/>
              </w:rPr>
              <w:t>I</w:t>
            </w:r>
            <w:r>
              <w:rPr>
                <w:rFonts w:eastAsiaTheme="minorEastAsia"/>
                <w:color w:val="0070C0"/>
                <w:lang w:val="en-US" w:eastAsia="zh-CN"/>
              </w:rPr>
              <w:t>ssue 4-2 The proposed parameters would be ok except may be the element gain (8dBi); isn’t it too high value for those parameters? To be further checked.</w:t>
            </w:r>
          </w:p>
          <w:p w14:paraId="66E9266D" w14:textId="77777777" w:rsidR="001C29FA" w:rsidRDefault="00071182">
            <w:pPr>
              <w:spacing w:after="120"/>
            </w:pPr>
            <w:r>
              <w:rPr>
                <w:rFonts w:eastAsiaTheme="minorEastAsia"/>
                <w:color w:val="0070C0"/>
                <w:lang w:val="en-US" w:eastAsia="zh-CN"/>
              </w:rPr>
              <w:t>Issue 4-3 Option 1 is ok</w:t>
            </w:r>
          </w:p>
        </w:tc>
      </w:tr>
      <w:tr w:rsidR="005362D0" w14:paraId="7D57CD3E" w14:textId="77777777">
        <w:tc>
          <w:tcPr>
            <w:tcW w:w="1236" w:type="dxa"/>
          </w:tcPr>
          <w:p w14:paraId="33B1A272" w14:textId="7BFEF8BD" w:rsidR="005362D0" w:rsidRDefault="005362D0" w:rsidP="005362D0">
            <w:pPr>
              <w:spacing w:after="120"/>
            </w:pPr>
            <w:r>
              <w:rPr>
                <w:rStyle w:val="normaltextrun"/>
                <w:color w:val="498205"/>
                <w:lang w:val="en-US"/>
              </w:rPr>
              <w:t>Nokia</w:t>
            </w:r>
            <w:r>
              <w:rPr>
                <w:rStyle w:val="eop"/>
                <w:color w:val="0070C0"/>
              </w:rPr>
              <w:t> </w:t>
            </w:r>
          </w:p>
        </w:tc>
        <w:tc>
          <w:tcPr>
            <w:tcW w:w="8395" w:type="dxa"/>
          </w:tcPr>
          <w:p w14:paraId="7F99702E" w14:textId="77777777" w:rsidR="005362D0" w:rsidRDefault="005362D0" w:rsidP="005362D0">
            <w:pPr>
              <w:pStyle w:val="paragraph"/>
              <w:divId w:val="517040259"/>
            </w:pPr>
            <w:r>
              <w:rPr>
                <w:rStyle w:val="normaltextrun"/>
                <w:color w:val="498205"/>
                <w:sz w:val="20"/>
                <w:szCs w:val="20"/>
                <w:lang w:val="en-US"/>
              </w:rPr>
              <w:t>Issue 4-2: Option 1</w:t>
            </w:r>
            <w:r>
              <w:rPr>
                <w:rStyle w:val="eop"/>
                <w:color w:val="0070C0"/>
                <w:sz w:val="20"/>
                <w:szCs w:val="20"/>
              </w:rPr>
              <w:t> </w:t>
            </w:r>
          </w:p>
          <w:p w14:paraId="3C7188ED" w14:textId="77777777" w:rsidR="005362D0" w:rsidRDefault="005362D0" w:rsidP="005362D0">
            <w:pPr>
              <w:pStyle w:val="paragraph"/>
              <w:divId w:val="570236655"/>
            </w:pPr>
            <w:r>
              <w:rPr>
                <w:rStyle w:val="normaltextrun"/>
                <w:color w:val="498205"/>
                <w:sz w:val="20"/>
                <w:szCs w:val="20"/>
              </w:rPr>
              <w:t>Issue 4-3: Option 1</w:t>
            </w:r>
            <w:r>
              <w:rPr>
                <w:rStyle w:val="eop"/>
                <w:sz w:val="20"/>
                <w:szCs w:val="20"/>
              </w:rPr>
              <w:t> </w:t>
            </w:r>
          </w:p>
          <w:p w14:paraId="40B1BACB" w14:textId="6A9EBB72" w:rsidR="005362D0" w:rsidRDefault="005362D0" w:rsidP="005362D0">
            <w:pPr>
              <w:spacing w:after="120"/>
              <w:rPr>
                <w:rFonts w:eastAsiaTheme="minorEastAsia"/>
                <w:color w:val="0070C0"/>
                <w:lang w:val="en-US" w:eastAsia="zh-CN"/>
              </w:rPr>
            </w:pPr>
            <w:r>
              <w:rPr>
                <w:rStyle w:val="normaltextrun"/>
                <w:color w:val="E3008C"/>
              </w:rPr>
              <w:t>For Huawei’s questions: The reference model of HAPS consists of 7 cells in two layers (see Figure 2), which provide a total coverage area of 100 Km radius (from the center up to the outer edge of 2</w:t>
            </w:r>
            <w:r>
              <w:rPr>
                <w:rStyle w:val="normaltextrun"/>
                <w:color w:val="E3008C"/>
                <w:sz w:val="16"/>
                <w:szCs w:val="16"/>
                <w:vertAlign w:val="superscript"/>
              </w:rPr>
              <w:t>nd</w:t>
            </w:r>
            <w:r>
              <w:rPr>
                <w:rStyle w:val="normaltextrun"/>
                <w:color w:val="E3008C"/>
              </w:rPr>
              <w:t xml:space="preserve"> layer of cells). The antenna for the 1</w:t>
            </w:r>
            <w:r>
              <w:rPr>
                <w:rStyle w:val="normaltextrun"/>
                <w:color w:val="E3008C"/>
                <w:sz w:val="16"/>
                <w:szCs w:val="16"/>
                <w:vertAlign w:val="superscript"/>
              </w:rPr>
              <w:t>st</w:t>
            </w:r>
            <w:r>
              <w:rPr>
                <w:rStyle w:val="normaltextrun"/>
                <w:color w:val="E3008C"/>
              </w:rPr>
              <w:t xml:space="preserve"> layer has fewer elements in order to maintain a good coverage area in the center cell. The antenna for the 2</w:t>
            </w:r>
            <w:r>
              <w:rPr>
                <w:rStyle w:val="normaltextrun"/>
                <w:color w:val="E3008C"/>
                <w:sz w:val="16"/>
                <w:szCs w:val="16"/>
                <w:vertAlign w:val="superscript"/>
              </w:rPr>
              <w:t>nd</w:t>
            </w:r>
            <w:r>
              <w:rPr>
                <w:rStyle w:val="normaltextrun"/>
                <w:color w:val="E3008C"/>
              </w:rPr>
              <w:t xml:space="preserve"> layer needs more elements to overcome the path loss and reach farther to the outer layer of cells. </w:t>
            </w:r>
            <w:r>
              <w:rPr>
                <w:rStyle w:val="eop"/>
              </w:rPr>
              <w:t> </w:t>
            </w:r>
          </w:p>
        </w:tc>
      </w:tr>
    </w:tbl>
    <w:p w14:paraId="1407A9C1" w14:textId="77777777" w:rsidR="001C29FA" w:rsidRDefault="00071182">
      <w:pPr>
        <w:rPr>
          <w:color w:val="0070C0"/>
          <w:lang w:val="en-US" w:eastAsia="zh-CN"/>
        </w:rPr>
      </w:pPr>
      <w:r>
        <w:rPr>
          <w:rFonts w:hint="eastAsia"/>
          <w:color w:val="0070C0"/>
          <w:lang w:val="en-US" w:eastAsia="zh-CN"/>
        </w:rPr>
        <w:t xml:space="preserve"> </w:t>
      </w:r>
    </w:p>
    <w:p w14:paraId="0508202B" w14:textId="77777777" w:rsidR="001C29FA" w:rsidRDefault="00071182">
      <w:pPr>
        <w:pStyle w:val="3"/>
        <w:rPr>
          <w:sz w:val="24"/>
          <w:szCs w:val="16"/>
        </w:rPr>
      </w:pPr>
      <w:r>
        <w:rPr>
          <w:sz w:val="24"/>
          <w:szCs w:val="16"/>
        </w:rPr>
        <w:t>CRs/TPs comments collection</w:t>
      </w:r>
    </w:p>
    <w:p w14:paraId="23C6B6F0" w14:textId="77777777" w:rsidR="001C29FA" w:rsidRDefault="00071182">
      <w:pPr>
        <w:rPr>
          <w:i/>
          <w:color w:val="0070C0"/>
          <w:lang w:val="en-US" w:eastAsia="zh-CN"/>
        </w:rPr>
      </w:pPr>
      <w:r>
        <w:rPr>
          <w:i/>
          <w:color w:val="0070C0"/>
          <w:lang w:val="en-US" w:eastAsia="zh-CN"/>
        </w:rPr>
        <w:t xml:space="preserve">For </w:t>
      </w:r>
      <w:r>
        <w:rPr>
          <w:rFonts w:hint="eastAsia"/>
          <w:i/>
          <w:color w:val="0070C0"/>
          <w:lang w:val="en-US" w:eastAsia="zh-CN"/>
        </w:rPr>
        <w:t>close</w:t>
      </w:r>
      <w:r>
        <w:rPr>
          <w:i/>
          <w:color w:val="0070C0"/>
          <w:lang w:val="en-US" w:eastAsia="zh-CN"/>
        </w:rPr>
        <w:t>-</w:t>
      </w:r>
      <w:r>
        <w:rPr>
          <w:rFonts w:hint="eastAsia"/>
          <w:i/>
          <w:color w:val="0070C0"/>
          <w:lang w:val="en-US" w:eastAsia="zh-CN"/>
        </w:rPr>
        <w:t>to</w:t>
      </w:r>
      <w:r>
        <w:rPr>
          <w:i/>
          <w:color w:val="0070C0"/>
          <w:lang w:val="en-US" w:eastAsia="zh-CN"/>
        </w:rPr>
        <w:t>-finalize</w:t>
      </w:r>
      <w:r>
        <w:rPr>
          <w:rFonts w:hint="eastAsia"/>
          <w:i/>
          <w:color w:val="0070C0"/>
          <w:lang w:val="en-US" w:eastAsia="zh-CN"/>
        </w:rPr>
        <w:t xml:space="preserve"> WIs and maintenance</w:t>
      </w:r>
      <w:r>
        <w:rPr>
          <w:i/>
          <w:color w:val="0070C0"/>
          <w:lang w:val="en-US" w:eastAsia="zh-CN"/>
        </w:rPr>
        <w:t xml:space="preserve"> work</w:t>
      </w:r>
      <w:r>
        <w:rPr>
          <w:rFonts w:hint="eastAsia"/>
          <w:i/>
          <w:color w:val="0070C0"/>
          <w:lang w:val="en-US" w:eastAsia="zh-CN"/>
        </w:rPr>
        <w:t xml:space="preserve">, </w:t>
      </w:r>
      <w:r>
        <w:rPr>
          <w:i/>
          <w:color w:val="0070C0"/>
          <w:lang w:val="en-US" w:eastAsia="zh-CN"/>
        </w:rPr>
        <w:t>comments collections</w:t>
      </w:r>
      <w:r>
        <w:rPr>
          <w:rFonts w:hint="eastAsia"/>
          <w:i/>
          <w:color w:val="0070C0"/>
          <w:lang w:val="en-US" w:eastAsia="zh-CN"/>
        </w:rPr>
        <w:t xml:space="preserve"> can be arranged for TPs and CRs. For ongoing WIs, </w:t>
      </w:r>
      <w:r>
        <w:rPr>
          <w:i/>
          <w:color w:val="0070C0"/>
          <w:lang w:val="en-US" w:eastAsia="zh-CN"/>
        </w:rPr>
        <w:t>suggest</w:t>
      </w:r>
      <w:r>
        <w:rPr>
          <w:rFonts w:hint="eastAsia"/>
          <w:i/>
          <w:color w:val="0070C0"/>
          <w:lang w:val="en-US" w:eastAsia="zh-CN"/>
        </w:rPr>
        <w:t xml:space="preserve"> to focus on open issues discussion on 1</w:t>
      </w:r>
      <w:r>
        <w:rPr>
          <w:rFonts w:hint="eastAsia"/>
          <w:i/>
          <w:color w:val="0070C0"/>
          <w:vertAlign w:val="superscript"/>
          <w:lang w:val="en-US" w:eastAsia="zh-CN"/>
        </w:rPr>
        <w:t>st</w:t>
      </w:r>
      <w:r>
        <w:rPr>
          <w:rFonts w:hint="eastAsia"/>
          <w:i/>
          <w:color w:val="0070C0"/>
          <w:lang w:val="en-US" w:eastAsia="zh-CN"/>
        </w:rPr>
        <w:t xml:space="preserve"> round.</w:t>
      </w:r>
    </w:p>
    <w:tbl>
      <w:tblPr>
        <w:tblStyle w:val="af3"/>
        <w:tblW w:w="0" w:type="auto"/>
        <w:tblLook w:val="04A0" w:firstRow="1" w:lastRow="0" w:firstColumn="1" w:lastColumn="0" w:noHBand="0" w:noVBand="1"/>
      </w:tblPr>
      <w:tblGrid>
        <w:gridCol w:w="1232"/>
        <w:gridCol w:w="8399"/>
      </w:tblGrid>
      <w:tr w:rsidR="001C29FA" w14:paraId="034E66C5" w14:textId="77777777">
        <w:tc>
          <w:tcPr>
            <w:tcW w:w="1242" w:type="dxa"/>
          </w:tcPr>
          <w:p w14:paraId="1964DA33" w14:textId="77777777" w:rsidR="001C29FA" w:rsidRDefault="00071182">
            <w:pPr>
              <w:spacing w:after="120"/>
              <w:rPr>
                <w:rFonts w:eastAsiaTheme="minorEastAsia"/>
                <w:b/>
                <w:bCs/>
                <w:color w:val="0070C0"/>
                <w:lang w:val="en-US" w:eastAsia="zh-CN"/>
              </w:rPr>
            </w:pPr>
            <w:r>
              <w:rPr>
                <w:rFonts w:eastAsiaTheme="minorEastAsia"/>
                <w:b/>
                <w:bCs/>
                <w:color w:val="0070C0"/>
                <w:lang w:val="en-US" w:eastAsia="zh-CN"/>
              </w:rPr>
              <w:t>CR/TP number</w:t>
            </w:r>
          </w:p>
        </w:tc>
        <w:tc>
          <w:tcPr>
            <w:tcW w:w="8615" w:type="dxa"/>
          </w:tcPr>
          <w:p w14:paraId="4D13952B" w14:textId="77777777" w:rsidR="001C29FA" w:rsidRDefault="00071182">
            <w:pPr>
              <w:spacing w:after="120"/>
              <w:rPr>
                <w:rFonts w:eastAsiaTheme="minorEastAsia"/>
                <w:b/>
                <w:bCs/>
                <w:color w:val="0070C0"/>
                <w:lang w:val="en-US" w:eastAsia="zh-CN"/>
              </w:rPr>
            </w:pPr>
            <w:r>
              <w:rPr>
                <w:rFonts w:eastAsiaTheme="minorEastAsia"/>
                <w:b/>
                <w:bCs/>
                <w:color w:val="0070C0"/>
                <w:lang w:val="en-US" w:eastAsia="zh-CN"/>
              </w:rPr>
              <w:t>Comments collection</w:t>
            </w:r>
          </w:p>
        </w:tc>
      </w:tr>
      <w:tr w:rsidR="001C29FA" w14:paraId="1E0BD180" w14:textId="77777777">
        <w:tc>
          <w:tcPr>
            <w:tcW w:w="1242" w:type="dxa"/>
            <w:vMerge w:val="restart"/>
          </w:tcPr>
          <w:p w14:paraId="71C9465D" w14:textId="77777777" w:rsidR="001C29FA" w:rsidRDefault="00071182">
            <w:pPr>
              <w:spacing w:after="120"/>
              <w:rPr>
                <w:rFonts w:eastAsiaTheme="minorEastAsia"/>
                <w:color w:val="0070C0"/>
                <w:lang w:val="en-US" w:eastAsia="zh-CN"/>
              </w:rPr>
            </w:pPr>
            <w:r>
              <w:rPr>
                <w:rFonts w:eastAsiaTheme="minorEastAsia" w:hint="eastAsia"/>
                <w:color w:val="0070C0"/>
                <w:lang w:val="en-US" w:eastAsia="zh-CN"/>
              </w:rPr>
              <w:t>XXX</w:t>
            </w:r>
          </w:p>
        </w:tc>
        <w:tc>
          <w:tcPr>
            <w:tcW w:w="8615" w:type="dxa"/>
          </w:tcPr>
          <w:p w14:paraId="519D63D5" w14:textId="77777777" w:rsidR="001C29FA" w:rsidRDefault="00071182">
            <w:pPr>
              <w:spacing w:after="120"/>
              <w:rPr>
                <w:rFonts w:eastAsiaTheme="minorEastAsia"/>
                <w:color w:val="0070C0"/>
                <w:lang w:val="en-US" w:eastAsia="zh-CN"/>
              </w:rPr>
            </w:pPr>
            <w:r>
              <w:rPr>
                <w:rFonts w:eastAsiaTheme="minorEastAsia" w:hint="eastAsia"/>
                <w:color w:val="0070C0"/>
                <w:lang w:val="en-US" w:eastAsia="zh-CN"/>
              </w:rPr>
              <w:t>Company A</w:t>
            </w:r>
          </w:p>
        </w:tc>
      </w:tr>
      <w:tr w:rsidR="001C29FA" w14:paraId="0244A249" w14:textId="77777777">
        <w:tc>
          <w:tcPr>
            <w:tcW w:w="1242" w:type="dxa"/>
            <w:vMerge/>
          </w:tcPr>
          <w:p w14:paraId="4670DD49" w14:textId="77777777" w:rsidR="001C29FA" w:rsidRDefault="001C29FA">
            <w:pPr>
              <w:spacing w:after="120"/>
              <w:rPr>
                <w:rFonts w:eastAsiaTheme="minorEastAsia"/>
                <w:color w:val="0070C0"/>
                <w:lang w:val="en-US" w:eastAsia="zh-CN"/>
              </w:rPr>
            </w:pPr>
          </w:p>
        </w:tc>
        <w:tc>
          <w:tcPr>
            <w:tcW w:w="8615" w:type="dxa"/>
          </w:tcPr>
          <w:p w14:paraId="72E625CA" w14:textId="77777777" w:rsidR="001C29FA" w:rsidRDefault="00071182">
            <w:pPr>
              <w:spacing w:after="120"/>
              <w:rPr>
                <w:rFonts w:eastAsiaTheme="minorEastAsia"/>
                <w:color w:val="0070C0"/>
                <w:lang w:val="en-US" w:eastAsia="zh-CN"/>
              </w:rPr>
            </w:pPr>
            <w:r>
              <w:rPr>
                <w:rFonts w:eastAsiaTheme="minorEastAsia" w:hint="eastAsia"/>
                <w:color w:val="0070C0"/>
                <w:lang w:val="en-US" w:eastAsia="zh-CN"/>
              </w:rPr>
              <w:t>Company</w:t>
            </w:r>
            <w:r>
              <w:rPr>
                <w:rFonts w:eastAsiaTheme="minorEastAsia"/>
                <w:color w:val="0070C0"/>
                <w:lang w:val="en-US" w:eastAsia="zh-CN"/>
              </w:rPr>
              <w:t xml:space="preserve"> B</w:t>
            </w:r>
          </w:p>
        </w:tc>
      </w:tr>
      <w:tr w:rsidR="001C29FA" w14:paraId="18032C96" w14:textId="77777777">
        <w:tc>
          <w:tcPr>
            <w:tcW w:w="1242" w:type="dxa"/>
            <w:vMerge/>
          </w:tcPr>
          <w:p w14:paraId="1E126D37" w14:textId="77777777" w:rsidR="001C29FA" w:rsidRDefault="001C29FA">
            <w:pPr>
              <w:spacing w:after="120"/>
              <w:rPr>
                <w:rFonts w:eastAsiaTheme="minorEastAsia"/>
                <w:color w:val="0070C0"/>
                <w:lang w:val="en-US" w:eastAsia="zh-CN"/>
              </w:rPr>
            </w:pPr>
          </w:p>
        </w:tc>
        <w:tc>
          <w:tcPr>
            <w:tcW w:w="8615" w:type="dxa"/>
          </w:tcPr>
          <w:p w14:paraId="43F48E48" w14:textId="77777777" w:rsidR="001C29FA" w:rsidRDefault="001C29FA">
            <w:pPr>
              <w:spacing w:after="120"/>
              <w:rPr>
                <w:rFonts w:eastAsiaTheme="minorEastAsia"/>
                <w:color w:val="0070C0"/>
                <w:lang w:val="en-US" w:eastAsia="zh-CN"/>
              </w:rPr>
            </w:pPr>
          </w:p>
        </w:tc>
      </w:tr>
      <w:tr w:rsidR="001C29FA" w14:paraId="465D8149" w14:textId="77777777">
        <w:tc>
          <w:tcPr>
            <w:tcW w:w="1242" w:type="dxa"/>
            <w:vMerge w:val="restart"/>
          </w:tcPr>
          <w:p w14:paraId="4CD23475" w14:textId="77777777" w:rsidR="001C29FA" w:rsidRDefault="00071182">
            <w:pPr>
              <w:spacing w:after="120"/>
              <w:rPr>
                <w:rFonts w:eastAsiaTheme="minorEastAsia"/>
                <w:color w:val="0070C0"/>
                <w:lang w:val="en-US" w:eastAsia="zh-CN"/>
              </w:rPr>
            </w:pPr>
            <w:r>
              <w:rPr>
                <w:rFonts w:eastAsiaTheme="minorEastAsia"/>
                <w:color w:val="0070C0"/>
                <w:lang w:val="en-US" w:eastAsia="zh-CN"/>
              </w:rPr>
              <w:t>YYY</w:t>
            </w:r>
          </w:p>
        </w:tc>
        <w:tc>
          <w:tcPr>
            <w:tcW w:w="8615" w:type="dxa"/>
          </w:tcPr>
          <w:p w14:paraId="37334EA9" w14:textId="77777777" w:rsidR="001C29FA" w:rsidRDefault="00071182">
            <w:pPr>
              <w:spacing w:after="120"/>
              <w:rPr>
                <w:rFonts w:eastAsiaTheme="minorEastAsia"/>
                <w:color w:val="0070C0"/>
                <w:lang w:val="en-US" w:eastAsia="zh-CN"/>
              </w:rPr>
            </w:pPr>
            <w:r>
              <w:rPr>
                <w:rFonts w:eastAsiaTheme="minorEastAsia" w:hint="eastAsia"/>
                <w:color w:val="0070C0"/>
                <w:lang w:val="en-US" w:eastAsia="zh-CN"/>
              </w:rPr>
              <w:t>Company A</w:t>
            </w:r>
          </w:p>
        </w:tc>
      </w:tr>
      <w:tr w:rsidR="001C29FA" w14:paraId="693B867F" w14:textId="77777777">
        <w:tc>
          <w:tcPr>
            <w:tcW w:w="1242" w:type="dxa"/>
            <w:vMerge/>
          </w:tcPr>
          <w:p w14:paraId="0C35A9D6" w14:textId="77777777" w:rsidR="001C29FA" w:rsidRDefault="001C29FA">
            <w:pPr>
              <w:spacing w:after="120"/>
              <w:rPr>
                <w:rFonts w:eastAsiaTheme="minorEastAsia"/>
                <w:color w:val="0070C0"/>
                <w:lang w:val="en-US" w:eastAsia="zh-CN"/>
              </w:rPr>
            </w:pPr>
          </w:p>
        </w:tc>
        <w:tc>
          <w:tcPr>
            <w:tcW w:w="8615" w:type="dxa"/>
          </w:tcPr>
          <w:p w14:paraId="01C121D5" w14:textId="77777777" w:rsidR="001C29FA" w:rsidRDefault="00071182">
            <w:pPr>
              <w:spacing w:after="120"/>
              <w:rPr>
                <w:rFonts w:eastAsiaTheme="minorEastAsia"/>
                <w:color w:val="0070C0"/>
                <w:lang w:val="en-US" w:eastAsia="zh-CN"/>
              </w:rPr>
            </w:pPr>
            <w:r>
              <w:rPr>
                <w:rFonts w:eastAsiaTheme="minorEastAsia" w:hint="eastAsia"/>
                <w:color w:val="0070C0"/>
                <w:lang w:val="en-US" w:eastAsia="zh-CN"/>
              </w:rPr>
              <w:t>Company</w:t>
            </w:r>
            <w:r>
              <w:rPr>
                <w:rFonts w:eastAsiaTheme="minorEastAsia"/>
                <w:color w:val="0070C0"/>
                <w:lang w:val="en-US" w:eastAsia="zh-CN"/>
              </w:rPr>
              <w:t xml:space="preserve"> B</w:t>
            </w:r>
          </w:p>
        </w:tc>
      </w:tr>
      <w:tr w:rsidR="001C29FA" w14:paraId="07188D64" w14:textId="77777777">
        <w:tc>
          <w:tcPr>
            <w:tcW w:w="1242" w:type="dxa"/>
            <w:vMerge/>
          </w:tcPr>
          <w:p w14:paraId="2BA3B718" w14:textId="77777777" w:rsidR="001C29FA" w:rsidRDefault="001C29FA">
            <w:pPr>
              <w:spacing w:after="120"/>
              <w:rPr>
                <w:rFonts w:eastAsiaTheme="minorEastAsia"/>
                <w:color w:val="0070C0"/>
                <w:lang w:val="en-US" w:eastAsia="zh-CN"/>
              </w:rPr>
            </w:pPr>
          </w:p>
        </w:tc>
        <w:tc>
          <w:tcPr>
            <w:tcW w:w="8615" w:type="dxa"/>
          </w:tcPr>
          <w:p w14:paraId="42B3CEFD" w14:textId="77777777" w:rsidR="001C29FA" w:rsidRDefault="001C29FA">
            <w:pPr>
              <w:spacing w:after="120"/>
              <w:rPr>
                <w:rFonts w:eastAsiaTheme="minorEastAsia"/>
                <w:color w:val="0070C0"/>
                <w:lang w:val="en-US" w:eastAsia="zh-CN"/>
              </w:rPr>
            </w:pPr>
          </w:p>
        </w:tc>
      </w:tr>
    </w:tbl>
    <w:p w14:paraId="53F4E1C2" w14:textId="77777777" w:rsidR="001C29FA" w:rsidRDefault="001C29FA">
      <w:pPr>
        <w:rPr>
          <w:color w:val="0070C0"/>
          <w:lang w:val="en-US" w:eastAsia="zh-CN"/>
        </w:rPr>
      </w:pPr>
    </w:p>
    <w:p w14:paraId="7485C4A9" w14:textId="77777777" w:rsidR="001C29FA" w:rsidRDefault="00071182">
      <w:pPr>
        <w:pStyle w:val="2"/>
      </w:pPr>
      <w:r>
        <w:lastRenderedPageBreak/>
        <w:t>Summary</w:t>
      </w:r>
      <w:r>
        <w:rPr>
          <w:rFonts w:hint="eastAsia"/>
        </w:rPr>
        <w:t xml:space="preserve"> for 1st round </w:t>
      </w:r>
    </w:p>
    <w:p w14:paraId="4AD68AE5" w14:textId="77777777" w:rsidR="001C29FA" w:rsidRDefault="00071182">
      <w:pPr>
        <w:pStyle w:val="3"/>
        <w:rPr>
          <w:sz w:val="24"/>
          <w:szCs w:val="16"/>
        </w:rPr>
      </w:pPr>
      <w:r>
        <w:rPr>
          <w:sz w:val="24"/>
          <w:szCs w:val="16"/>
        </w:rPr>
        <w:t xml:space="preserve">Open issues </w:t>
      </w:r>
    </w:p>
    <w:p w14:paraId="239B44A4" w14:textId="77777777" w:rsidR="001C29FA" w:rsidRDefault="00071182">
      <w:pPr>
        <w:rPr>
          <w:i/>
          <w:color w:val="0070C0"/>
          <w:lang w:val="en-US" w:eastAsia="zh-CN"/>
        </w:rPr>
      </w:pPr>
      <w:r>
        <w:rPr>
          <w:i/>
          <w:color w:val="0070C0"/>
          <w:lang w:val="en-US" w:eastAsia="zh-CN"/>
        </w:rPr>
        <w:t>Moderator tries</w:t>
      </w:r>
      <w:r>
        <w:rPr>
          <w:rFonts w:hint="eastAsia"/>
          <w:i/>
          <w:color w:val="0070C0"/>
          <w:lang w:val="en-US" w:eastAsia="zh-CN"/>
        </w:rPr>
        <w:t xml:space="preserve"> to summarize discussion status for 1</w:t>
      </w:r>
      <w:r>
        <w:rPr>
          <w:rFonts w:hint="eastAsia"/>
          <w:i/>
          <w:color w:val="0070C0"/>
          <w:vertAlign w:val="superscript"/>
          <w:lang w:val="en-US" w:eastAsia="zh-CN"/>
        </w:rPr>
        <w:t>st</w:t>
      </w:r>
      <w:r>
        <w:rPr>
          <w:rFonts w:hint="eastAsia"/>
          <w:i/>
          <w:color w:val="0070C0"/>
          <w:lang w:val="en-US" w:eastAsia="zh-CN"/>
        </w:rPr>
        <w:t xml:space="preserve"> round, list all the identified open issues and tentative agreements or candidate options and </w:t>
      </w:r>
      <w:r>
        <w:rPr>
          <w:i/>
          <w:color w:val="0070C0"/>
          <w:lang w:val="en-US" w:eastAsia="zh-CN"/>
        </w:rPr>
        <w:t>suggestion</w:t>
      </w:r>
      <w:r>
        <w:rPr>
          <w:rFonts w:hint="eastAsia"/>
          <w:i/>
          <w:color w:val="0070C0"/>
          <w:lang w:val="en-US" w:eastAsia="zh-CN"/>
        </w:rPr>
        <w:t xml:space="preserve"> for 2</w:t>
      </w:r>
      <w:r>
        <w:rPr>
          <w:rFonts w:hint="eastAsia"/>
          <w:i/>
          <w:color w:val="0070C0"/>
          <w:vertAlign w:val="superscript"/>
          <w:lang w:val="en-US" w:eastAsia="zh-CN"/>
        </w:rPr>
        <w:t>nd</w:t>
      </w:r>
      <w:r>
        <w:rPr>
          <w:rFonts w:hint="eastAsia"/>
          <w:i/>
          <w:color w:val="0070C0"/>
          <w:lang w:val="en-US" w:eastAsia="zh-CN"/>
        </w:rPr>
        <w:t xml:space="preserve"> round i.e. WF assignment.</w:t>
      </w:r>
    </w:p>
    <w:tbl>
      <w:tblPr>
        <w:tblStyle w:val="af3"/>
        <w:tblW w:w="0" w:type="auto"/>
        <w:tblLook w:val="04A0" w:firstRow="1" w:lastRow="0" w:firstColumn="1" w:lastColumn="0" w:noHBand="0" w:noVBand="1"/>
      </w:tblPr>
      <w:tblGrid>
        <w:gridCol w:w="1235"/>
        <w:gridCol w:w="8396"/>
      </w:tblGrid>
      <w:tr w:rsidR="001C29FA" w14:paraId="4898E60C" w14:textId="77777777">
        <w:tc>
          <w:tcPr>
            <w:tcW w:w="1242" w:type="dxa"/>
          </w:tcPr>
          <w:p w14:paraId="16A50C11" w14:textId="77777777" w:rsidR="001C29FA" w:rsidRDefault="001C29FA">
            <w:pPr>
              <w:rPr>
                <w:rFonts w:eastAsiaTheme="minorEastAsia"/>
                <w:b/>
                <w:bCs/>
                <w:color w:val="0070C0"/>
                <w:lang w:val="en-US" w:eastAsia="zh-CN"/>
              </w:rPr>
            </w:pPr>
          </w:p>
        </w:tc>
        <w:tc>
          <w:tcPr>
            <w:tcW w:w="8615" w:type="dxa"/>
          </w:tcPr>
          <w:p w14:paraId="54CC9C66" w14:textId="77777777" w:rsidR="001C29FA" w:rsidRDefault="00071182">
            <w:pPr>
              <w:rPr>
                <w:rFonts w:eastAsiaTheme="minorEastAsia"/>
                <w:b/>
                <w:bCs/>
                <w:color w:val="0070C0"/>
                <w:lang w:val="en-US" w:eastAsia="zh-CN"/>
              </w:rPr>
            </w:pPr>
            <w:r>
              <w:rPr>
                <w:rFonts w:eastAsiaTheme="minorEastAsia"/>
                <w:b/>
                <w:bCs/>
                <w:color w:val="0070C0"/>
                <w:lang w:val="en-US" w:eastAsia="zh-CN"/>
              </w:rPr>
              <w:t xml:space="preserve">Status summary </w:t>
            </w:r>
          </w:p>
        </w:tc>
      </w:tr>
      <w:tr w:rsidR="001C29FA" w14:paraId="72D86D19" w14:textId="77777777">
        <w:tc>
          <w:tcPr>
            <w:tcW w:w="1242" w:type="dxa"/>
          </w:tcPr>
          <w:p w14:paraId="2CBE30E7" w14:textId="1B412C5C" w:rsidR="001C29FA" w:rsidRDefault="00913CB2">
            <w:pPr>
              <w:rPr>
                <w:rFonts w:eastAsiaTheme="minorEastAsia"/>
                <w:color w:val="0070C0"/>
                <w:lang w:val="en-US" w:eastAsia="zh-CN"/>
              </w:rPr>
            </w:pPr>
            <w:r>
              <w:rPr>
                <w:rFonts w:eastAsiaTheme="minorEastAsia"/>
                <w:b/>
                <w:bCs/>
                <w:color w:val="0070C0"/>
                <w:lang w:val="en-US" w:eastAsia="zh-CN"/>
              </w:rPr>
              <w:t>Issue 4</w:t>
            </w:r>
            <w:r w:rsidRPr="00913CB2">
              <w:rPr>
                <w:rFonts w:eastAsiaTheme="minorEastAsia"/>
                <w:b/>
                <w:bCs/>
                <w:color w:val="0070C0"/>
                <w:lang w:val="en-US" w:eastAsia="zh-CN"/>
              </w:rPr>
              <w:t>-1: Co-existence scenarios for HAPS</w:t>
            </w:r>
          </w:p>
        </w:tc>
        <w:tc>
          <w:tcPr>
            <w:tcW w:w="8615" w:type="dxa"/>
          </w:tcPr>
          <w:p w14:paraId="1766DFE4" w14:textId="32992262" w:rsidR="001C29FA" w:rsidRDefault="00071182">
            <w:pPr>
              <w:rPr>
                <w:rFonts w:eastAsiaTheme="minorEastAsia"/>
                <w:i/>
                <w:color w:val="0070C0"/>
                <w:lang w:val="en-US" w:eastAsia="zh-CN"/>
              </w:rPr>
            </w:pPr>
            <w:r>
              <w:rPr>
                <w:rFonts w:eastAsiaTheme="minorEastAsia" w:hint="eastAsia"/>
                <w:i/>
                <w:color w:val="0070C0"/>
                <w:lang w:val="en-US" w:eastAsia="zh-CN"/>
              </w:rPr>
              <w:t>Tentative agreements:</w:t>
            </w:r>
            <w:r w:rsidR="00913CB2" w:rsidRPr="00561168">
              <w:rPr>
                <w:rFonts w:eastAsiaTheme="minorEastAsia"/>
                <w:lang w:val="en-US" w:eastAsia="zh-CN"/>
              </w:rPr>
              <w:t xml:space="preserve"> Option 1</w:t>
            </w:r>
          </w:p>
          <w:p w14:paraId="60A7FCBA" w14:textId="764F7A07" w:rsidR="001C29FA" w:rsidRPr="00561168" w:rsidRDefault="00071182">
            <w:pPr>
              <w:rPr>
                <w:rFonts w:eastAsiaTheme="minorEastAsia"/>
                <w:lang w:val="en-US" w:eastAsia="zh-CN"/>
              </w:rPr>
            </w:pPr>
            <w:r>
              <w:rPr>
                <w:rFonts w:eastAsiaTheme="minorEastAsia" w:hint="eastAsia"/>
                <w:i/>
                <w:color w:val="0070C0"/>
                <w:lang w:val="en-US" w:eastAsia="zh-CN"/>
              </w:rPr>
              <w:t>Candidate options:</w:t>
            </w:r>
            <w:r w:rsidR="00913CB2">
              <w:rPr>
                <w:rFonts w:eastAsiaTheme="minorEastAsia"/>
                <w:i/>
                <w:color w:val="0070C0"/>
                <w:lang w:val="en-US" w:eastAsia="zh-CN"/>
              </w:rPr>
              <w:t xml:space="preserve"> </w:t>
            </w:r>
            <w:r w:rsidR="00913CB2" w:rsidRPr="00561168">
              <w:rPr>
                <w:rFonts w:eastAsiaTheme="minorEastAsia"/>
                <w:lang w:val="en-US" w:eastAsia="zh-CN"/>
              </w:rPr>
              <w:t>N/A</w:t>
            </w:r>
          </w:p>
          <w:p w14:paraId="27974FAD" w14:textId="62094E09" w:rsidR="001C29FA" w:rsidRDefault="00071182">
            <w:pPr>
              <w:rPr>
                <w:rFonts w:eastAsiaTheme="minorEastAsia"/>
                <w:color w:val="0070C0"/>
                <w:lang w:val="en-US"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r w:rsidR="00913CB2">
              <w:rPr>
                <w:rFonts w:eastAsiaTheme="minorEastAsia"/>
                <w:i/>
                <w:color w:val="0070C0"/>
                <w:lang w:val="en-US" w:eastAsia="zh-CN"/>
              </w:rPr>
              <w:t xml:space="preserve"> </w:t>
            </w:r>
            <w:r w:rsidR="00913CB2" w:rsidRPr="00561168">
              <w:rPr>
                <w:rFonts w:eastAsiaTheme="minorEastAsia"/>
                <w:lang w:val="en-US" w:eastAsia="zh-CN"/>
              </w:rPr>
              <w:t>N/A</w:t>
            </w:r>
          </w:p>
        </w:tc>
      </w:tr>
      <w:tr w:rsidR="00913CB2" w14:paraId="555AA7B1" w14:textId="77777777">
        <w:tc>
          <w:tcPr>
            <w:tcW w:w="1242" w:type="dxa"/>
          </w:tcPr>
          <w:p w14:paraId="3E54701D" w14:textId="6BB83958" w:rsidR="00913CB2" w:rsidRDefault="00913CB2">
            <w:pPr>
              <w:rPr>
                <w:rFonts w:eastAsiaTheme="minorEastAsia"/>
                <w:b/>
                <w:bCs/>
                <w:color w:val="0070C0"/>
                <w:lang w:val="en-US" w:eastAsia="zh-CN"/>
              </w:rPr>
            </w:pPr>
            <w:r w:rsidRPr="00913CB2">
              <w:rPr>
                <w:rFonts w:eastAsiaTheme="minorEastAsia"/>
                <w:b/>
                <w:bCs/>
                <w:color w:val="0070C0"/>
                <w:lang w:val="en-US" w:eastAsia="zh-CN"/>
              </w:rPr>
              <w:t>Issue 4-2: HAPS antenna and cell layout</w:t>
            </w:r>
          </w:p>
        </w:tc>
        <w:tc>
          <w:tcPr>
            <w:tcW w:w="8615" w:type="dxa"/>
          </w:tcPr>
          <w:p w14:paraId="10DAC313" w14:textId="7FCF1A5F" w:rsidR="00913CB2" w:rsidRPr="00561168" w:rsidRDefault="00913CB2" w:rsidP="00913CB2">
            <w:pPr>
              <w:rPr>
                <w:rFonts w:eastAsiaTheme="minorEastAsia"/>
                <w:lang w:val="en-US" w:eastAsia="zh-CN"/>
              </w:rPr>
            </w:pPr>
            <w:r w:rsidRPr="00561168">
              <w:rPr>
                <w:rFonts w:eastAsiaTheme="minorEastAsia"/>
                <w:lang w:val="en-US" w:eastAsia="zh-CN"/>
              </w:rPr>
              <w:t>Questions were raised towards element gains</w:t>
            </w:r>
            <w:r w:rsidR="009422E1">
              <w:rPr>
                <w:rFonts w:eastAsiaTheme="minorEastAsia"/>
                <w:lang w:val="en-US" w:eastAsia="zh-CN"/>
              </w:rPr>
              <w:t xml:space="preserve"> </w:t>
            </w:r>
            <w:r w:rsidR="009422E1">
              <w:rPr>
                <w:rFonts w:eastAsiaTheme="minorEastAsia" w:hint="eastAsia"/>
                <w:lang w:val="en-US" w:eastAsia="zh-CN"/>
              </w:rPr>
              <w:t>and</w:t>
            </w:r>
            <w:r w:rsidR="009422E1">
              <w:rPr>
                <w:rFonts w:eastAsiaTheme="minorEastAsia"/>
                <w:lang w:val="en-US" w:eastAsia="zh-CN"/>
              </w:rPr>
              <w:t xml:space="preserve"> response has been provided</w:t>
            </w:r>
            <w:r w:rsidRPr="00561168">
              <w:rPr>
                <w:rFonts w:eastAsiaTheme="minorEastAsia"/>
                <w:lang w:val="en-US" w:eastAsia="zh-CN"/>
              </w:rPr>
              <w:t>.</w:t>
            </w:r>
          </w:p>
          <w:p w14:paraId="2E76AC25" w14:textId="4A88490E" w:rsidR="00913CB2" w:rsidRDefault="00913CB2" w:rsidP="00913CB2">
            <w:pPr>
              <w:rPr>
                <w:rFonts w:eastAsiaTheme="minorEastAsia"/>
                <w:i/>
                <w:color w:val="0070C0"/>
                <w:lang w:val="en-US" w:eastAsia="zh-CN"/>
              </w:rPr>
            </w:pPr>
            <w:r>
              <w:rPr>
                <w:rFonts w:eastAsiaTheme="minorEastAsia" w:hint="eastAsia"/>
                <w:i/>
                <w:color w:val="0070C0"/>
                <w:lang w:val="en-US" w:eastAsia="zh-CN"/>
              </w:rPr>
              <w:t>Tentative agreements:</w:t>
            </w:r>
            <w:r w:rsidRPr="0012496A">
              <w:rPr>
                <w:rFonts w:eastAsiaTheme="minorEastAsia"/>
                <w:lang w:val="en-US" w:eastAsia="zh-CN"/>
              </w:rPr>
              <w:t xml:space="preserve"> </w:t>
            </w:r>
            <w:r w:rsidR="00652C31">
              <w:rPr>
                <w:rFonts w:eastAsiaTheme="minorEastAsia"/>
                <w:lang w:val="en-US" w:eastAsia="zh-CN"/>
              </w:rPr>
              <w:t>N/A</w:t>
            </w:r>
          </w:p>
          <w:p w14:paraId="15E229A9" w14:textId="33F7C49F" w:rsidR="00913CB2" w:rsidRPr="0012496A" w:rsidRDefault="00913CB2" w:rsidP="00913CB2">
            <w:pPr>
              <w:rPr>
                <w:rFonts w:eastAsiaTheme="minorEastAsia"/>
                <w:lang w:val="en-US" w:eastAsia="zh-CN"/>
              </w:rPr>
            </w:pPr>
            <w:r>
              <w:rPr>
                <w:rFonts w:eastAsiaTheme="minorEastAsia" w:hint="eastAsia"/>
                <w:i/>
                <w:color w:val="0070C0"/>
                <w:lang w:val="en-US" w:eastAsia="zh-CN"/>
              </w:rPr>
              <w:t>Candidate options:</w:t>
            </w:r>
            <w:r>
              <w:rPr>
                <w:rFonts w:eastAsiaTheme="minorEastAsia"/>
                <w:i/>
                <w:color w:val="0070C0"/>
                <w:lang w:val="en-US" w:eastAsia="zh-CN"/>
              </w:rPr>
              <w:t xml:space="preserve"> </w:t>
            </w:r>
            <w:r>
              <w:rPr>
                <w:rFonts w:eastAsiaTheme="minorEastAsia" w:hint="eastAsia"/>
                <w:lang w:val="en-US" w:eastAsia="zh-CN"/>
              </w:rPr>
              <w:t>Option</w:t>
            </w:r>
            <w:r>
              <w:rPr>
                <w:rFonts w:eastAsiaTheme="minorEastAsia"/>
                <w:lang w:val="en-US" w:eastAsia="zh-CN"/>
              </w:rPr>
              <w:t xml:space="preserve"> 1</w:t>
            </w:r>
          </w:p>
          <w:p w14:paraId="71390A41" w14:textId="77777777" w:rsidR="00913CB2" w:rsidRDefault="00913CB2" w:rsidP="00652C31">
            <w:pPr>
              <w:rPr>
                <w:rFonts w:eastAsiaTheme="minorEastAsia"/>
                <w:i/>
                <w:color w:val="0070C0"/>
                <w:lang w:val="en-US"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r>
              <w:rPr>
                <w:rFonts w:eastAsiaTheme="minorEastAsia"/>
                <w:i/>
                <w:color w:val="0070C0"/>
                <w:lang w:val="en-US" w:eastAsia="zh-CN"/>
              </w:rPr>
              <w:t xml:space="preserve"> </w:t>
            </w:r>
          </w:p>
          <w:p w14:paraId="485DE658" w14:textId="196DD935" w:rsidR="00913CB2" w:rsidRPr="00561168" w:rsidRDefault="00913CB2" w:rsidP="00652C31">
            <w:pPr>
              <w:rPr>
                <w:rFonts w:eastAsiaTheme="minorEastAsia"/>
                <w:color w:val="0070C0"/>
                <w:lang w:val="en-US" w:eastAsia="zh-CN"/>
              </w:rPr>
            </w:pPr>
            <w:r w:rsidRPr="00561168">
              <w:rPr>
                <w:rFonts w:eastAsiaTheme="minorEastAsia"/>
                <w:lang w:val="en-US" w:eastAsia="zh-CN"/>
              </w:rPr>
              <w:t>Further discuss Option 1 in 2</w:t>
            </w:r>
            <w:r w:rsidRPr="00561168">
              <w:rPr>
                <w:rFonts w:eastAsiaTheme="minorEastAsia"/>
                <w:vertAlign w:val="superscript"/>
                <w:lang w:val="en-US" w:eastAsia="zh-CN"/>
              </w:rPr>
              <w:t>nd</w:t>
            </w:r>
            <w:r w:rsidRPr="00561168">
              <w:rPr>
                <w:rFonts w:eastAsiaTheme="minorEastAsia"/>
                <w:lang w:val="en-US" w:eastAsia="zh-CN"/>
              </w:rPr>
              <w:t xml:space="preserve"> round.</w:t>
            </w:r>
          </w:p>
        </w:tc>
      </w:tr>
      <w:tr w:rsidR="00913CB2" w14:paraId="5E2A3AAB" w14:textId="77777777">
        <w:tc>
          <w:tcPr>
            <w:tcW w:w="1242" w:type="dxa"/>
          </w:tcPr>
          <w:p w14:paraId="0D0C6793" w14:textId="3A9DF571" w:rsidR="00913CB2" w:rsidRPr="00913CB2" w:rsidRDefault="00913CB2">
            <w:pPr>
              <w:rPr>
                <w:rFonts w:eastAsiaTheme="minorEastAsia"/>
                <w:b/>
                <w:bCs/>
                <w:color w:val="0070C0"/>
                <w:lang w:val="en-US" w:eastAsia="zh-CN"/>
              </w:rPr>
            </w:pPr>
            <w:r w:rsidRPr="00913CB2">
              <w:rPr>
                <w:rFonts w:eastAsiaTheme="minorEastAsia"/>
                <w:b/>
                <w:bCs/>
                <w:color w:val="0070C0"/>
                <w:lang w:val="en-US" w:eastAsia="zh-CN"/>
              </w:rPr>
              <w:t>Issue 4-3: UL TPC for HAPS UE</w:t>
            </w:r>
          </w:p>
        </w:tc>
        <w:tc>
          <w:tcPr>
            <w:tcW w:w="8615" w:type="dxa"/>
          </w:tcPr>
          <w:p w14:paraId="30CA7C0D" w14:textId="77777777" w:rsidR="00913CB2" w:rsidRDefault="00913CB2" w:rsidP="00913CB2">
            <w:pPr>
              <w:rPr>
                <w:rFonts w:eastAsiaTheme="minorEastAsia"/>
                <w:i/>
                <w:color w:val="0070C0"/>
                <w:lang w:val="en-US" w:eastAsia="zh-CN"/>
              </w:rPr>
            </w:pPr>
            <w:r>
              <w:rPr>
                <w:rFonts w:eastAsiaTheme="minorEastAsia" w:hint="eastAsia"/>
                <w:i/>
                <w:color w:val="0070C0"/>
                <w:lang w:val="en-US" w:eastAsia="zh-CN"/>
              </w:rPr>
              <w:t>Tentative agreements:</w:t>
            </w:r>
            <w:r w:rsidRPr="0012496A">
              <w:rPr>
                <w:rFonts w:eastAsiaTheme="minorEastAsia"/>
                <w:lang w:val="en-US" w:eastAsia="zh-CN"/>
              </w:rPr>
              <w:t xml:space="preserve"> </w:t>
            </w:r>
            <w:r w:rsidRPr="0012496A">
              <w:rPr>
                <w:rFonts w:eastAsiaTheme="minorEastAsia" w:hint="eastAsia"/>
                <w:lang w:val="en-US" w:eastAsia="zh-CN"/>
              </w:rPr>
              <w:t>Option</w:t>
            </w:r>
            <w:r w:rsidRPr="0012496A">
              <w:rPr>
                <w:rFonts w:eastAsiaTheme="minorEastAsia"/>
                <w:lang w:val="en-US" w:eastAsia="zh-CN"/>
              </w:rPr>
              <w:t xml:space="preserve"> 1</w:t>
            </w:r>
          </w:p>
          <w:p w14:paraId="6305DCC1" w14:textId="77777777" w:rsidR="00913CB2" w:rsidRPr="0012496A" w:rsidRDefault="00913CB2" w:rsidP="00913CB2">
            <w:pPr>
              <w:rPr>
                <w:rFonts w:eastAsiaTheme="minorEastAsia"/>
                <w:lang w:val="en-US" w:eastAsia="zh-CN"/>
              </w:rPr>
            </w:pPr>
            <w:r>
              <w:rPr>
                <w:rFonts w:eastAsiaTheme="minorEastAsia" w:hint="eastAsia"/>
                <w:i/>
                <w:color w:val="0070C0"/>
                <w:lang w:val="en-US" w:eastAsia="zh-CN"/>
              </w:rPr>
              <w:t>Candidate options:</w:t>
            </w:r>
            <w:r>
              <w:rPr>
                <w:rFonts w:eastAsiaTheme="minorEastAsia"/>
                <w:i/>
                <w:color w:val="0070C0"/>
                <w:lang w:val="en-US" w:eastAsia="zh-CN"/>
              </w:rPr>
              <w:t xml:space="preserve"> </w:t>
            </w:r>
            <w:r w:rsidRPr="0012496A">
              <w:rPr>
                <w:rFonts w:eastAsiaTheme="minorEastAsia" w:hint="eastAsia"/>
                <w:lang w:val="en-US" w:eastAsia="zh-CN"/>
              </w:rPr>
              <w:t>N/A</w:t>
            </w:r>
          </w:p>
          <w:p w14:paraId="2FEE25BB" w14:textId="72F2D6BD" w:rsidR="00913CB2" w:rsidRPr="00652C31" w:rsidRDefault="00913CB2" w:rsidP="00913CB2">
            <w:pPr>
              <w:rPr>
                <w:rFonts w:eastAsiaTheme="minorEastAsia"/>
                <w:lang w:val="en-US"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r>
              <w:rPr>
                <w:rFonts w:eastAsiaTheme="minorEastAsia"/>
                <w:i/>
                <w:color w:val="0070C0"/>
                <w:lang w:val="en-US" w:eastAsia="zh-CN"/>
              </w:rPr>
              <w:t xml:space="preserve"> </w:t>
            </w:r>
            <w:r w:rsidRPr="0012496A">
              <w:rPr>
                <w:rFonts w:eastAsiaTheme="minorEastAsia" w:hint="eastAsia"/>
                <w:lang w:val="en-US" w:eastAsia="zh-CN"/>
              </w:rPr>
              <w:t>N/A</w:t>
            </w:r>
          </w:p>
        </w:tc>
      </w:tr>
    </w:tbl>
    <w:p w14:paraId="73DE3C55" w14:textId="77777777" w:rsidR="001C29FA" w:rsidRDefault="001C29FA">
      <w:pPr>
        <w:rPr>
          <w:i/>
          <w:color w:val="0070C0"/>
          <w:lang w:val="en-US" w:eastAsia="zh-CN"/>
        </w:rPr>
      </w:pPr>
    </w:p>
    <w:p w14:paraId="2FBD8A95" w14:textId="77777777" w:rsidR="001C29FA" w:rsidRDefault="001C29FA">
      <w:pPr>
        <w:rPr>
          <w:i/>
          <w:color w:val="0070C0"/>
          <w:lang w:eastAsia="zh-CN"/>
        </w:rPr>
      </w:pPr>
    </w:p>
    <w:p w14:paraId="157A39CB" w14:textId="77777777" w:rsidR="001C29FA" w:rsidRDefault="00071182">
      <w:pPr>
        <w:pStyle w:val="3"/>
        <w:rPr>
          <w:sz w:val="24"/>
          <w:szCs w:val="16"/>
        </w:rPr>
      </w:pPr>
      <w:r>
        <w:rPr>
          <w:sz w:val="24"/>
          <w:szCs w:val="16"/>
        </w:rPr>
        <w:t>CRs/TPs</w:t>
      </w:r>
    </w:p>
    <w:p w14:paraId="0D07D50D" w14:textId="77777777" w:rsidR="001C29FA" w:rsidRDefault="00071182">
      <w:pPr>
        <w:rPr>
          <w:i/>
          <w:color w:val="0070C0"/>
          <w:lang w:val="en-US" w:eastAsia="zh-CN"/>
        </w:rPr>
      </w:pPr>
      <w:r>
        <w:rPr>
          <w:i/>
          <w:color w:val="0070C0"/>
          <w:lang w:val="en-US" w:eastAsia="zh-CN"/>
        </w:rPr>
        <w:t>Moderator tries</w:t>
      </w:r>
      <w:r>
        <w:rPr>
          <w:rFonts w:hint="eastAsia"/>
          <w:i/>
          <w:color w:val="0070C0"/>
          <w:lang w:val="en-US" w:eastAsia="zh-CN"/>
        </w:rPr>
        <w:t xml:space="preserve"> to summarize discussion status for 1</w:t>
      </w:r>
      <w:r>
        <w:rPr>
          <w:rFonts w:hint="eastAsia"/>
          <w:i/>
          <w:color w:val="0070C0"/>
          <w:vertAlign w:val="superscript"/>
          <w:lang w:val="en-US" w:eastAsia="zh-CN"/>
        </w:rPr>
        <w:t>st</w:t>
      </w:r>
      <w:r>
        <w:rPr>
          <w:rFonts w:hint="eastAsia"/>
          <w:i/>
          <w:color w:val="0070C0"/>
          <w:lang w:val="en-US" w:eastAsia="zh-CN"/>
        </w:rPr>
        <w:t xml:space="preserve"> round</w:t>
      </w:r>
      <w:r>
        <w:rPr>
          <w:i/>
          <w:color w:val="0070C0"/>
          <w:lang w:val="en-US" w:eastAsia="zh-CN"/>
        </w:rPr>
        <w:t xml:space="preserve"> and provides recommendation on CRs/TPs Status update</w:t>
      </w:r>
    </w:p>
    <w:p w14:paraId="0084FEF6" w14:textId="77777777" w:rsidR="001C29FA" w:rsidRDefault="00071182">
      <w:pPr>
        <w:rPr>
          <w:i/>
          <w:color w:val="0070C0"/>
          <w:lang w:val="en-US"/>
        </w:rPr>
      </w:pPr>
      <w:r>
        <w:rPr>
          <w:i/>
          <w:color w:val="0070C0"/>
          <w:lang w:val="en-US" w:eastAsia="zh-CN"/>
        </w:rPr>
        <w:t xml:space="preserve">Note: The tdoc decisions shall be provided in Section 3 and this table is optional in case moderators would like to provide additional information. </w:t>
      </w:r>
    </w:p>
    <w:tbl>
      <w:tblPr>
        <w:tblStyle w:val="af3"/>
        <w:tblW w:w="0" w:type="auto"/>
        <w:tblLook w:val="04A0" w:firstRow="1" w:lastRow="0" w:firstColumn="1" w:lastColumn="0" w:noHBand="0" w:noVBand="1"/>
      </w:tblPr>
      <w:tblGrid>
        <w:gridCol w:w="1231"/>
        <w:gridCol w:w="8400"/>
      </w:tblGrid>
      <w:tr w:rsidR="001C29FA" w14:paraId="2EA4CCCB" w14:textId="77777777">
        <w:tc>
          <w:tcPr>
            <w:tcW w:w="1242" w:type="dxa"/>
          </w:tcPr>
          <w:p w14:paraId="0935CF6E" w14:textId="77777777" w:rsidR="001C29FA" w:rsidRDefault="00071182">
            <w:pPr>
              <w:rPr>
                <w:rFonts w:eastAsiaTheme="minorEastAsia"/>
                <w:b/>
                <w:bCs/>
                <w:color w:val="0070C0"/>
                <w:lang w:val="en-US" w:eastAsia="zh-CN"/>
              </w:rPr>
            </w:pPr>
            <w:r>
              <w:rPr>
                <w:rFonts w:eastAsiaTheme="minorEastAsia"/>
                <w:b/>
                <w:bCs/>
                <w:color w:val="0070C0"/>
                <w:lang w:val="en-US" w:eastAsia="zh-CN"/>
              </w:rPr>
              <w:t>CR/TP number</w:t>
            </w:r>
          </w:p>
        </w:tc>
        <w:tc>
          <w:tcPr>
            <w:tcW w:w="8615" w:type="dxa"/>
          </w:tcPr>
          <w:p w14:paraId="70635AF1" w14:textId="77777777" w:rsidR="001C29FA" w:rsidRDefault="00071182">
            <w:pPr>
              <w:rPr>
                <w:rFonts w:eastAsia="MS Mincho"/>
                <w:b/>
                <w:bCs/>
                <w:color w:val="0070C0"/>
                <w:lang w:val="en-US" w:eastAsia="zh-CN"/>
              </w:rPr>
            </w:pPr>
            <w:r>
              <w:rPr>
                <w:b/>
                <w:bCs/>
                <w:color w:val="0070C0"/>
                <w:lang w:val="en-US" w:eastAsia="zh-CN"/>
              </w:rPr>
              <w:t xml:space="preserve">CRs/TPs </w:t>
            </w:r>
            <w:r>
              <w:rPr>
                <w:rFonts w:eastAsiaTheme="minorEastAsia"/>
                <w:b/>
                <w:bCs/>
                <w:color w:val="0070C0"/>
                <w:lang w:val="en-US" w:eastAsia="zh-CN"/>
              </w:rPr>
              <w:t xml:space="preserve">Status update </w:t>
            </w:r>
            <w:r>
              <w:rPr>
                <w:rFonts w:eastAsiaTheme="minorEastAsia" w:hint="eastAsia"/>
                <w:b/>
                <w:bCs/>
                <w:color w:val="0070C0"/>
                <w:lang w:val="en-US" w:eastAsia="zh-CN"/>
              </w:rPr>
              <w:t>recommendation</w:t>
            </w:r>
            <w:r>
              <w:rPr>
                <w:rFonts w:eastAsiaTheme="minorEastAsia"/>
                <w:b/>
                <w:bCs/>
                <w:color w:val="0070C0"/>
                <w:lang w:val="en-US" w:eastAsia="zh-CN"/>
              </w:rPr>
              <w:t xml:space="preserve">  </w:t>
            </w:r>
          </w:p>
        </w:tc>
      </w:tr>
      <w:tr w:rsidR="001C29FA" w14:paraId="3EA3E74F" w14:textId="77777777">
        <w:tc>
          <w:tcPr>
            <w:tcW w:w="1242" w:type="dxa"/>
          </w:tcPr>
          <w:p w14:paraId="035165EF" w14:textId="77777777" w:rsidR="001C29FA" w:rsidRDefault="00071182">
            <w:pPr>
              <w:rPr>
                <w:rFonts w:eastAsiaTheme="minorEastAsia"/>
                <w:color w:val="0070C0"/>
                <w:lang w:val="en-US" w:eastAsia="zh-CN"/>
              </w:rPr>
            </w:pPr>
            <w:r>
              <w:rPr>
                <w:rFonts w:eastAsiaTheme="minorEastAsia" w:hint="eastAsia"/>
                <w:color w:val="0070C0"/>
                <w:lang w:val="en-US" w:eastAsia="zh-CN"/>
              </w:rPr>
              <w:t>XXX</w:t>
            </w:r>
          </w:p>
        </w:tc>
        <w:tc>
          <w:tcPr>
            <w:tcW w:w="8615" w:type="dxa"/>
          </w:tcPr>
          <w:p w14:paraId="64C041A9" w14:textId="77777777" w:rsidR="001C29FA" w:rsidRDefault="00071182">
            <w:pPr>
              <w:rPr>
                <w:rFonts w:eastAsiaTheme="minorEastAsia"/>
                <w:color w:val="0070C0"/>
                <w:lang w:val="en-US" w:eastAsia="zh-CN"/>
              </w:rPr>
            </w:pPr>
            <w:r>
              <w:rPr>
                <w:rFonts w:eastAsiaTheme="minorEastAsia" w:hint="eastAsia"/>
                <w:i/>
                <w:color w:val="0070C0"/>
                <w:lang w:val="en-US" w:eastAsia="zh-CN"/>
              </w:rPr>
              <w:t>Based on 1</w:t>
            </w:r>
            <w:r>
              <w:rPr>
                <w:rFonts w:eastAsiaTheme="minorEastAsia" w:hint="eastAsia"/>
                <w:i/>
                <w:color w:val="0070C0"/>
                <w:vertAlign w:val="superscript"/>
                <w:lang w:val="en-US" w:eastAsia="zh-CN"/>
              </w:rPr>
              <w:t>st</w:t>
            </w:r>
            <w:r>
              <w:rPr>
                <w:rFonts w:eastAsiaTheme="minorEastAsia" w:hint="eastAsia"/>
                <w:i/>
                <w:color w:val="0070C0"/>
                <w:lang w:val="en-US" w:eastAsia="zh-CN"/>
              </w:rPr>
              <w:t xml:space="preserve"> </w:t>
            </w:r>
            <w:r>
              <w:rPr>
                <w:rFonts w:eastAsiaTheme="minorEastAsia"/>
                <w:i/>
                <w:color w:val="0070C0"/>
                <w:lang w:val="en-US" w:eastAsia="zh-CN"/>
              </w:rPr>
              <w:t xml:space="preserve">round of </w:t>
            </w:r>
            <w:r>
              <w:rPr>
                <w:rFonts w:eastAsiaTheme="minorEastAsia" w:hint="eastAsia"/>
                <w:i/>
                <w:color w:val="0070C0"/>
                <w:lang w:val="en-US" w:eastAsia="zh-CN"/>
              </w:rPr>
              <w:t xml:space="preserve">comments collection, moderator </w:t>
            </w:r>
            <w:r>
              <w:rPr>
                <w:rFonts w:eastAsiaTheme="minorEastAsia"/>
                <w:i/>
                <w:color w:val="0070C0"/>
                <w:lang w:val="en-US" w:eastAsia="zh-CN"/>
              </w:rPr>
              <w:t>can recommend the next steps such as “agreeable”, “to be revised”</w:t>
            </w:r>
          </w:p>
        </w:tc>
      </w:tr>
    </w:tbl>
    <w:p w14:paraId="30ED964B" w14:textId="77777777" w:rsidR="001C29FA" w:rsidRDefault="001C29FA">
      <w:pPr>
        <w:rPr>
          <w:color w:val="0070C0"/>
          <w:lang w:val="en-US" w:eastAsia="zh-CN"/>
        </w:rPr>
      </w:pPr>
    </w:p>
    <w:p w14:paraId="25AB97DC" w14:textId="77777777" w:rsidR="001C29FA" w:rsidRDefault="00071182">
      <w:pPr>
        <w:pStyle w:val="2"/>
        <w:rPr>
          <w:lang w:val="en-US"/>
        </w:rPr>
      </w:pPr>
      <w:r>
        <w:rPr>
          <w:rFonts w:hint="eastAsia"/>
          <w:lang w:val="en-US"/>
        </w:rPr>
        <w:t>Discussion on 2nd round</w:t>
      </w:r>
      <w:r>
        <w:rPr>
          <w:lang w:val="en-US"/>
        </w:rPr>
        <w:t xml:space="preserve"> (if applicable)</w:t>
      </w:r>
    </w:p>
    <w:p w14:paraId="42ED99E1" w14:textId="77777777" w:rsidR="001C29FA" w:rsidRDefault="001C29FA">
      <w:pPr>
        <w:rPr>
          <w:lang w:val="en-US" w:eastAsia="zh-CN"/>
        </w:rPr>
      </w:pPr>
    </w:p>
    <w:p w14:paraId="3035271A" w14:textId="77777777" w:rsidR="001C29FA" w:rsidRDefault="001C29FA">
      <w:pPr>
        <w:rPr>
          <w:lang w:val="en-US" w:eastAsia="zh-CN"/>
        </w:rPr>
      </w:pPr>
    </w:p>
    <w:p w14:paraId="0229EC89" w14:textId="110EDBF2" w:rsidR="001C29FA" w:rsidRPr="00561168" w:rsidRDefault="00071182">
      <w:pPr>
        <w:pStyle w:val="1"/>
        <w:rPr>
          <w:lang w:val="en-US" w:eastAsia="ja-JP"/>
        </w:rPr>
      </w:pPr>
      <w:r w:rsidRPr="00561168">
        <w:rPr>
          <w:lang w:val="en-US" w:eastAsia="ja-JP"/>
        </w:rPr>
        <w:t>Topic #5: Calibration alignment</w:t>
      </w:r>
    </w:p>
    <w:p w14:paraId="1D640050" w14:textId="77777777" w:rsidR="001C29FA" w:rsidRDefault="00071182">
      <w:pPr>
        <w:rPr>
          <w:i/>
          <w:color w:val="0070C0"/>
          <w:lang w:eastAsia="zh-CN"/>
        </w:rPr>
      </w:pPr>
      <w:r>
        <w:rPr>
          <w:i/>
          <w:color w:val="0070C0"/>
          <w:lang w:eastAsia="zh-CN"/>
        </w:rPr>
        <w:t xml:space="preserve">Main technical topic overview. The structure can be done based on sub-agenda basis. </w:t>
      </w:r>
    </w:p>
    <w:p w14:paraId="206CCDEA" w14:textId="77777777" w:rsidR="001C29FA" w:rsidRDefault="00071182">
      <w:pPr>
        <w:pStyle w:val="2"/>
      </w:pPr>
      <w:r>
        <w:rPr>
          <w:rFonts w:hint="eastAsia"/>
        </w:rPr>
        <w:lastRenderedPageBreak/>
        <w:t>Companies</w:t>
      </w:r>
      <w:r>
        <w:t>’ contributions summary</w:t>
      </w:r>
    </w:p>
    <w:tbl>
      <w:tblPr>
        <w:tblStyle w:val="af3"/>
        <w:tblW w:w="0" w:type="auto"/>
        <w:tblLook w:val="04A0" w:firstRow="1" w:lastRow="0" w:firstColumn="1" w:lastColumn="0" w:noHBand="0" w:noVBand="1"/>
      </w:tblPr>
      <w:tblGrid>
        <w:gridCol w:w="1622"/>
        <w:gridCol w:w="1424"/>
        <w:gridCol w:w="6585"/>
      </w:tblGrid>
      <w:tr w:rsidR="001C29FA" w14:paraId="3525EC42" w14:textId="77777777">
        <w:trPr>
          <w:trHeight w:val="468"/>
        </w:trPr>
        <w:tc>
          <w:tcPr>
            <w:tcW w:w="1622" w:type="dxa"/>
            <w:vAlign w:val="center"/>
          </w:tcPr>
          <w:p w14:paraId="0924541E" w14:textId="77777777" w:rsidR="001C29FA" w:rsidRDefault="00071182">
            <w:pPr>
              <w:spacing w:before="120" w:after="120"/>
              <w:rPr>
                <w:b/>
                <w:bCs/>
              </w:rPr>
            </w:pPr>
            <w:r>
              <w:rPr>
                <w:b/>
                <w:bCs/>
              </w:rPr>
              <w:t>T-doc number</w:t>
            </w:r>
          </w:p>
        </w:tc>
        <w:tc>
          <w:tcPr>
            <w:tcW w:w="1424" w:type="dxa"/>
            <w:vAlign w:val="center"/>
          </w:tcPr>
          <w:p w14:paraId="51BBA8A9" w14:textId="77777777" w:rsidR="001C29FA" w:rsidRDefault="00071182">
            <w:pPr>
              <w:spacing w:before="120" w:after="120"/>
              <w:rPr>
                <w:b/>
                <w:bCs/>
              </w:rPr>
            </w:pPr>
            <w:r>
              <w:rPr>
                <w:b/>
                <w:bCs/>
              </w:rPr>
              <w:t>Company</w:t>
            </w:r>
          </w:p>
        </w:tc>
        <w:tc>
          <w:tcPr>
            <w:tcW w:w="6585" w:type="dxa"/>
            <w:vAlign w:val="center"/>
          </w:tcPr>
          <w:p w14:paraId="27424A37" w14:textId="77777777" w:rsidR="001C29FA" w:rsidRDefault="00071182">
            <w:pPr>
              <w:spacing w:before="120" w:after="120"/>
              <w:rPr>
                <w:b/>
                <w:bCs/>
              </w:rPr>
            </w:pPr>
            <w:r>
              <w:rPr>
                <w:b/>
                <w:bCs/>
              </w:rPr>
              <w:t>Proposals / Observations</w:t>
            </w:r>
          </w:p>
        </w:tc>
      </w:tr>
      <w:tr w:rsidR="001C29FA" w14:paraId="6F607B5A" w14:textId="77777777">
        <w:trPr>
          <w:trHeight w:val="468"/>
        </w:trPr>
        <w:tc>
          <w:tcPr>
            <w:tcW w:w="1622" w:type="dxa"/>
          </w:tcPr>
          <w:p w14:paraId="0AE5765F" w14:textId="77777777" w:rsidR="001C29FA" w:rsidRDefault="00071182">
            <w:pPr>
              <w:spacing w:before="120" w:after="120"/>
            </w:pPr>
            <w:r>
              <w:t>R4-2105046</w:t>
            </w:r>
          </w:p>
        </w:tc>
        <w:tc>
          <w:tcPr>
            <w:tcW w:w="1424" w:type="dxa"/>
          </w:tcPr>
          <w:p w14:paraId="1FFADE8D" w14:textId="77777777" w:rsidR="001C29FA" w:rsidRDefault="00071182">
            <w:pPr>
              <w:spacing w:before="120" w:after="120"/>
            </w:pPr>
            <w:r>
              <w:t>Samsung</w:t>
            </w:r>
          </w:p>
        </w:tc>
        <w:tc>
          <w:tcPr>
            <w:tcW w:w="6585" w:type="dxa"/>
          </w:tcPr>
          <w:p w14:paraId="763877FF" w14:textId="77777777" w:rsidR="001C29FA" w:rsidRDefault="00071182">
            <w:pPr>
              <w:spacing w:before="120" w:after="120"/>
            </w:pPr>
            <w:r>
              <w:t>Provides interpolate ACIR required for NTN DL to TN DL.</w:t>
            </w:r>
          </w:p>
        </w:tc>
      </w:tr>
      <w:tr w:rsidR="001C29FA" w14:paraId="15D1697F" w14:textId="77777777">
        <w:trPr>
          <w:trHeight w:val="468"/>
        </w:trPr>
        <w:tc>
          <w:tcPr>
            <w:tcW w:w="1622" w:type="dxa"/>
          </w:tcPr>
          <w:p w14:paraId="63692680" w14:textId="77777777" w:rsidR="001C29FA" w:rsidRDefault="00071182">
            <w:pPr>
              <w:spacing w:before="120" w:after="120"/>
            </w:pPr>
            <w:r>
              <w:t>R4-2106544</w:t>
            </w:r>
          </w:p>
        </w:tc>
        <w:tc>
          <w:tcPr>
            <w:tcW w:w="1424" w:type="dxa"/>
          </w:tcPr>
          <w:p w14:paraId="53F6F19D" w14:textId="77777777" w:rsidR="001C29FA" w:rsidRDefault="00071182">
            <w:pPr>
              <w:spacing w:before="120" w:after="120"/>
              <w:rPr>
                <w:rFonts w:eastAsiaTheme="minorEastAsia"/>
                <w:lang w:eastAsia="zh-CN"/>
              </w:rPr>
            </w:pPr>
            <w:r>
              <w:rPr>
                <w:rFonts w:eastAsiaTheme="minorEastAsia" w:hint="eastAsia"/>
                <w:lang w:eastAsia="zh-CN"/>
              </w:rPr>
              <w:t>X</w:t>
            </w:r>
            <w:r>
              <w:rPr>
                <w:rFonts w:eastAsiaTheme="minorEastAsia"/>
                <w:lang w:eastAsia="zh-CN"/>
              </w:rPr>
              <w:t>iaomi</w:t>
            </w:r>
          </w:p>
        </w:tc>
        <w:tc>
          <w:tcPr>
            <w:tcW w:w="6585" w:type="dxa"/>
          </w:tcPr>
          <w:p w14:paraId="439FEA34" w14:textId="77777777" w:rsidR="001C29FA" w:rsidRDefault="00071182">
            <w:pPr>
              <w:spacing w:after="120"/>
            </w:pPr>
            <w:r>
              <w:t xml:space="preserve">Provides simulation results on average throughput loss versus ACIR for NTN DL to TN DL. </w:t>
            </w:r>
          </w:p>
          <w:p w14:paraId="68E8A262" w14:textId="77777777" w:rsidR="001C29FA" w:rsidRDefault="00071182">
            <w:pPr>
              <w:spacing w:after="120"/>
            </w:pPr>
            <w:r>
              <w:rPr>
                <w:rFonts w:eastAsiaTheme="minorEastAsia"/>
                <w:lang w:eastAsia="zh-CN"/>
              </w:rPr>
              <w:t>Two observations:</w:t>
            </w:r>
          </w:p>
          <w:p w14:paraId="3FAA6D1B" w14:textId="77777777" w:rsidR="001C29FA" w:rsidRDefault="00071182">
            <w:pPr>
              <w:spacing w:after="120"/>
            </w:pPr>
            <w:r>
              <w:t>1.</w:t>
            </w:r>
            <w:r>
              <w:tab/>
              <w:t>For the same cases, the ACIR for SET1 is more than that for SET2</w:t>
            </w:r>
          </w:p>
          <w:p w14:paraId="0828870B" w14:textId="77777777" w:rsidR="001C29FA" w:rsidRDefault="00071182">
            <w:pPr>
              <w:spacing w:after="120"/>
            </w:pPr>
            <w:r>
              <w:t>2.</w:t>
            </w:r>
            <w:r>
              <w:tab/>
              <w:t>In term of ACIR, LEO 600Km is the worst case.</w:t>
            </w:r>
          </w:p>
        </w:tc>
      </w:tr>
      <w:tr w:rsidR="001C29FA" w14:paraId="0F6C6235" w14:textId="77777777">
        <w:trPr>
          <w:trHeight w:val="468"/>
        </w:trPr>
        <w:tc>
          <w:tcPr>
            <w:tcW w:w="1622" w:type="dxa"/>
          </w:tcPr>
          <w:p w14:paraId="1DC8DEF7" w14:textId="77777777" w:rsidR="001C29FA" w:rsidRDefault="00071182">
            <w:pPr>
              <w:spacing w:before="120" w:after="120"/>
              <w:rPr>
                <w:rFonts w:eastAsiaTheme="minorEastAsia"/>
                <w:lang w:eastAsia="zh-CN"/>
              </w:rPr>
            </w:pPr>
            <w:r>
              <w:rPr>
                <w:rFonts w:eastAsiaTheme="minorEastAsia"/>
                <w:lang w:eastAsia="zh-CN"/>
              </w:rPr>
              <w:t>R4-2106901</w:t>
            </w:r>
          </w:p>
        </w:tc>
        <w:tc>
          <w:tcPr>
            <w:tcW w:w="1424" w:type="dxa"/>
          </w:tcPr>
          <w:p w14:paraId="3E1E7B8D" w14:textId="77777777" w:rsidR="001C29FA" w:rsidRDefault="00071182">
            <w:pPr>
              <w:spacing w:before="120" w:after="120"/>
              <w:rPr>
                <w:rFonts w:eastAsiaTheme="minorEastAsia"/>
                <w:lang w:eastAsia="zh-CN"/>
              </w:rPr>
            </w:pPr>
            <w:r>
              <w:rPr>
                <w:rFonts w:eastAsiaTheme="minorEastAsia" w:hint="eastAsia"/>
                <w:lang w:eastAsia="zh-CN"/>
              </w:rPr>
              <w:t>E</w:t>
            </w:r>
            <w:r>
              <w:rPr>
                <w:rFonts w:eastAsiaTheme="minorEastAsia"/>
                <w:lang w:eastAsia="zh-CN"/>
              </w:rPr>
              <w:t>ricsson</w:t>
            </w:r>
          </w:p>
        </w:tc>
        <w:tc>
          <w:tcPr>
            <w:tcW w:w="6585" w:type="dxa"/>
          </w:tcPr>
          <w:p w14:paraId="3276B78D" w14:textId="77777777" w:rsidR="001C29FA" w:rsidRDefault="00071182">
            <w:pPr>
              <w:spacing w:after="120"/>
              <w:rPr>
                <w:rFonts w:eastAsiaTheme="minorEastAsia"/>
                <w:lang w:eastAsia="zh-CN"/>
              </w:rPr>
            </w:pPr>
            <w:r>
              <w:rPr>
                <w:rFonts w:eastAsiaTheme="minorEastAsia" w:hint="eastAsia"/>
                <w:lang w:eastAsia="zh-CN"/>
              </w:rPr>
              <w:t>P</w:t>
            </w:r>
            <w:r>
              <w:rPr>
                <w:rFonts w:eastAsiaTheme="minorEastAsia"/>
                <w:lang w:eastAsia="zh-CN"/>
              </w:rPr>
              <w:t xml:space="preserve">rovides simulations results of </w:t>
            </w:r>
            <w:r>
              <w:t>DL SINR cdf, UE Tx power cdf and and UL SINR cdf for TN, NTN and HAPS</w:t>
            </w:r>
          </w:p>
        </w:tc>
      </w:tr>
      <w:tr w:rsidR="001C29FA" w14:paraId="48E230FA" w14:textId="77777777">
        <w:trPr>
          <w:trHeight w:val="468"/>
        </w:trPr>
        <w:tc>
          <w:tcPr>
            <w:tcW w:w="1622" w:type="dxa"/>
          </w:tcPr>
          <w:p w14:paraId="4C0057C1" w14:textId="77777777" w:rsidR="001C29FA" w:rsidRDefault="00071182">
            <w:pPr>
              <w:spacing w:before="120" w:after="120"/>
              <w:rPr>
                <w:rFonts w:eastAsiaTheme="minorEastAsia"/>
                <w:lang w:eastAsia="zh-CN"/>
              </w:rPr>
            </w:pPr>
            <w:r>
              <w:t>R4-2107121</w:t>
            </w:r>
          </w:p>
        </w:tc>
        <w:tc>
          <w:tcPr>
            <w:tcW w:w="1424" w:type="dxa"/>
          </w:tcPr>
          <w:p w14:paraId="44337269" w14:textId="77777777" w:rsidR="001C29FA" w:rsidRDefault="00071182">
            <w:pPr>
              <w:spacing w:before="120" w:after="120"/>
              <w:rPr>
                <w:rFonts w:eastAsiaTheme="minorEastAsia"/>
                <w:lang w:eastAsia="zh-CN"/>
              </w:rPr>
            </w:pPr>
            <w:r>
              <w:t>Qualcomm Incorporated</w:t>
            </w:r>
          </w:p>
        </w:tc>
        <w:tc>
          <w:tcPr>
            <w:tcW w:w="6585" w:type="dxa"/>
          </w:tcPr>
          <w:p w14:paraId="04B9042F" w14:textId="77777777" w:rsidR="001C29FA" w:rsidRDefault="00071182">
            <w:pPr>
              <w:spacing w:after="120"/>
              <w:rPr>
                <w:rFonts w:eastAsiaTheme="minorEastAsia"/>
                <w:lang w:eastAsia="zh-CN"/>
              </w:rPr>
            </w:pPr>
            <w:r>
              <w:rPr>
                <w:rFonts w:eastAsiaTheme="minorEastAsia" w:hint="eastAsia"/>
                <w:lang w:eastAsia="zh-CN"/>
              </w:rPr>
              <w:t>P</w:t>
            </w:r>
            <w:r>
              <w:rPr>
                <w:rFonts w:eastAsiaTheme="minorEastAsia"/>
                <w:lang w:eastAsia="zh-CN"/>
              </w:rPr>
              <w:t xml:space="preserve">rovides simulation results of CL and </w:t>
            </w:r>
            <w:r>
              <w:rPr>
                <w:rFonts w:eastAsiaTheme="minorEastAsia" w:hint="eastAsia"/>
                <w:lang w:eastAsia="zh-CN"/>
              </w:rPr>
              <w:t>SINR</w:t>
            </w:r>
            <w:r>
              <w:rPr>
                <w:rFonts w:eastAsiaTheme="minorEastAsia"/>
                <w:lang w:eastAsia="zh-CN"/>
              </w:rPr>
              <w:t xml:space="preserve"> in both UL and DL for a single NTN system. </w:t>
            </w:r>
          </w:p>
        </w:tc>
      </w:tr>
      <w:tr w:rsidR="001C29FA" w14:paraId="07D30E89" w14:textId="77777777">
        <w:trPr>
          <w:trHeight w:val="468"/>
        </w:trPr>
        <w:tc>
          <w:tcPr>
            <w:tcW w:w="1622" w:type="dxa"/>
          </w:tcPr>
          <w:p w14:paraId="287DBF9D" w14:textId="77777777" w:rsidR="001C29FA" w:rsidRDefault="00071182">
            <w:pPr>
              <w:spacing w:before="120" w:after="120"/>
            </w:pPr>
            <w:r>
              <w:t>R4-2107195</w:t>
            </w:r>
          </w:p>
        </w:tc>
        <w:tc>
          <w:tcPr>
            <w:tcW w:w="1424" w:type="dxa"/>
          </w:tcPr>
          <w:p w14:paraId="7B2CA6E0" w14:textId="77777777" w:rsidR="001C29FA" w:rsidRDefault="00071182">
            <w:pPr>
              <w:spacing w:before="120" w:after="120"/>
            </w:pPr>
            <w:r>
              <w:t>Nokia, Nokia Shanghai Bell</w:t>
            </w:r>
          </w:p>
        </w:tc>
        <w:tc>
          <w:tcPr>
            <w:tcW w:w="6585" w:type="dxa"/>
          </w:tcPr>
          <w:p w14:paraId="7B0ACC18" w14:textId="77777777" w:rsidR="001C29FA" w:rsidRDefault="00071182">
            <w:pPr>
              <w:spacing w:after="120"/>
              <w:rPr>
                <w:rFonts w:eastAsiaTheme="minorEastAsia"/>
                <w:lang w:eastAsia="zh-CN"/>
              </w:rPr>
            </w:pPr>
            <w:r>
              <w:rPr>
                <w:rFonts w:eastAsiaTheme="minorEastAsia"/>
                <w:lang w:eastAsia="zh-CN"/>
              </w:rPr>
              <w:t xml:space="preserve">Provides </w:t>
            </w:r>
            <w:r>
              <w:t>worst case DL ACIR for 5% loss in average throughput and cell edge throughput of the victim network</w:t>
            </w:r>
          </w:p>
          <w:p w14:paraId="6844A423" w14:textId="77777777" w:rsidR="001C29FA" w:rsidRDefault="00071182">
            <w:pPr>
              <w:spacing w:after="120"/>
              <w:rPr>
                <w:rFonts w:eastAsiaTheme="minorEastAsia"/>
                <w:lang w:eastAsia="zh-CN"/>
              </w:rPr>
            </w:pPr>
            <w:r>
              <w:rPr>
                <w:rFonts w:eastAsiaTheme="minorEastAsia"/>
                <w:lang w:eastAsia="zh-CN"/>
              </w:rPr>
              <w:t>Observation 1: For FDD DL, terrestrial NR + HAPS coexistence scenarios have lower adjacent channel interference than HAPS + HAPS scenario.</w:t>
            </w:r>
          </w:p>
          <w:p w14:paraId="2C59B074" w14:textId="77777777" w:rsidR="001C29FA" w:rsidRDefault="00071182">
            <w:pPr>
              <w:spacing w:after="120"/>
              <w:rPr>
                <w:rFonts w:eastAsiaTheme="minorEastAsia"/>
                <w:lang w:eastAsia="zh-CN"/>
              </w:rPr>
            </w:pPr>
            <w:r>
              <w:rPr>
                <w:rFonts w:eastAsiaTheme="minorEastAsia"/>
                <w:lang w:eastAsia="zh-CN"/>
              </w:rPr>
              <w:t>Observation 2: For FDD DL, the victim network suffers a higher degradation in cell-edge throughput than in average throughput.</w:t>
            </w:r>
          </w:p>
        </w:tc>
      </w:tr>
      <w:tr w:rsidR="001C29FA" w14:paraId="5262939A" w14:textId="77777777">
        <w:trPr>
          <w:trHeight w:val="468"/>
        </w:trPr>
        <w:tc>
          <w:tcPr>
            <w:tcW w:w="1622" w:type="dxa"/>
          </w:tcPr>
          <w:p w14:paraId="46E160AE" w14:textId="77777777" w:rsidR="001C29FA" w:rsidRDefault="00071182">
            <w:pPr>
              <w:spacing w:before="120" w:after="120"/>
            </w:pPr>
            <w:r>
              <w:t>R4-2107270</w:t>
            </w:r>
          </w:p>
        </w:tc>
        <w:tc>
          <w:tcPr>
            <w:tcW w:w="1424" w:type="dxa"/>
          </w:tcPr>
          <w:p w14:paraId="4F46D4EB" w14:textId="77777777" w:rsidR="001C29FA" w:rsidRDefault="00071182">
            <w:pPr>
              <w:spacing w:before="120" w:after="120"/>
              <w:rPr>
                <w:rFonts w:eastAsiaTheme="minorEastAsia"/>
                <w:lang w:eastAsia="zh-CN"/>
              </w:rPr>
            </w:pPr>
            <w:r>
              <w:rPr>
                <w:rFonts w:eastAsiaTheme="minorEastAsia" w:hint="eastAsia"/>
                <w:lang w:eastAsia="zh-CN"/>
              </w:rPr>
              <w:t>T</w:t>
            </w:r>
            <w:r>
              <w:rPr>
                <w:rFonts w:eastAsiaTheme="minorEastAsia"/>
                <w:lang w:eastAsia="zh-CN"/>
              </w:rPr>
              <w:t>hales</w:t>
            </w:r>
          </w:p>
        </w:tc>
        <w:tc>
          <w:tcPr>
            <w:tcW w:w="6585" w:type="dxa"/>
          </w:tcPr>
          <w:p w14:paraId="6B630FD0" w14:textId="77777777" w:rsidR="001C29FA" w:rsidRDefault="00071182">
            <w:pPr>
              <w:spacing w:after="120"/>
              <w:rPr>
                <w:rFonts w:eastAsiaTheme="minorEastAsia"/>
                <w:lang w:eastAsia="zh-CN"/>
              </w:rPr>
            </w:pPr>
            <w:r>
              <w:rPr>
                <w:rFonts w:eastAsiaTheme="minorEastAsia" w:hint="eastAsia"/>
                <w:lang w:eastAsia="zh-CN"/>
              </w:rPr>
              <w:t>P</w:t>
            </w:r>
            <w:r>
              <w:rPr>
                <w:rFonts w:eastAsiaTheme="minorEastAsia"/>
                <w:lang w:eastAsia="zh-CN"/>
              </w:rPr>
              <w:t>rovides SNR CDF in DL and UL per cell with Set-1 of satellite parameters for S-band with LEO@600km</w:t>
            </w:r>
          </w:p>
        </w:tc>
      </w:tr>
    </w:tbl>
    <w:p w14:paraId="2AC54A4C" w14:textId="77777777" w:rsidR="001C29FA" w:rsidRDefault="001C29FA"/>
    <w:p w14:paraId="6DC006CB" w14:textId="77777777" w:rsidR="001C29FA" w:rsidRDefault="00071182">
      <w:pPr>
        <w:pStyle w:val="2"/>
      </w:pPr>
      <w:r>
        <w:rPr>
          <w:rFonts w:hint="eastAsia"/>
        </w:rPr>
        <w:t>Open issues</w:t>
      </w:r>
      <w:r>
        <w:t xml:space="preserve"> summary</w:t>
      </w:r>
    </w:p>
    <w:p w14:paraId="7AD19AFE" w14:textId="77777777" w:rsidR="001C29FA" w:rsidRDefault="00071182">
      <w:pPr>
        <w:rPr>
          <w:i/>
          <w:color w:val="0070C0"/>
          <w:lang w:eastAsia="zh-CN"/>
        </w:rPr>
      </w:pPr>
      <w:r>
        <w:rPr>
          <w:rFonts w:hint="eastAsia"/>
          <w:i/>
          <w:color w:val="0070C0"/>
        </w:rPr>
        <w:t xml:space="preserve">Before e-Meeting, </w:t>
      </w:r>
      <w:r>
        <w:rPr>
          <w:i/>
          <w:color w:val="0070C0"/>
        </w:rPr>
        <w:t>moderator</w:t>
      </w:r>
      <w:r>
        <w:rPr>
          <w:rFonts w:hint="eastAsia"/>
          <w:i/>
          <w:color w:val="0070C0"/>
        </w:rPr>
        <w:t>s</w:t>
      </w:r>
      <w:r>
        <w:rPr>
          <w:i/>
          <w:color w:val="0070C0"/>
        </w:rPr>
        <w:t xml:space="preserve"> shall</w:t>
      </w:r>
      <w:r>
        <w:rPr>
          <w:rFonts w:hint="eastAsia"/>
          <w:i/>
          <w:color w:val="0070C0"/>
        </w:rPr>
        <w:t xml:space="preserve"> summar</w:t>
      </w:r>
      <w:r>
        <w:rPr>
          <w:i/>
          <w:color w:val="0070C0"/>
        </w:rPr>
        <w:t>ize list of</w:t>
      </w:r>
      <w:r>
        <w:rPr>
          <w:rFonts w:hint="eastAsia"/>
          <w:i/>
          <w:color w:val="0070C0"/>
        </w:rPr>
        <w:t xml:space="preserve"> open issues</w:t>
      </w:r>
      <w:r>
        <w:rPr>
          <w:i/>
          <w:color w:val="0070C0"/>
        </w:rPr>
        <w:t xml:space="preserve">, </w:t>
      </w:r>
      <w:r>
        <w:rPr>
          <w:rFonts w:hint="eastAsia"/>
          <w:i/>
          <w:color w:val="0070C0"/>
        </w:rPr>
        <w:t>candidate options</w:t>
      </w:r>
      <w:r>
        <w:rPr>
          <w:i/>
          <w:color w:val="0070C0"/>
        </w:rPr>
        <w:t xml:space="preserve"> and possible WF (if applicable)</w:t>
      </w:r>
      <w:r>
        <w:rPr>
          <w:rFonts w:hint="eastAsia"/>
          <w:i/>
          <w:color w:val="0070C0"/>
        </w:rPr>
        <w:t xml:space="preserve"> based on companies</w:t>
      </w:r>
      <w:r>
        <w:rPr>
          <w:i/>
          <w:color w:val="0070C0"/>
        </w:rPr>
        <w:t>’</w:t>
      </w:r>
      <w:r>
        <w:rPr>
          <w:rFonts w:hint="eastAsia"/>
          <w:i/>
          <w:color w:val="0070C0"/>
        </w:rPr>
        <w:t xml:space="preserve"> contributions.</w:t>
      </w:r>
    </w:p>
    <w:p w14:paraId="56340F36" w14:textId="77777777" w:rsidR="001C29FA" w:rsidRDefault="00071182">
      <w:pPr>
        <w:pStyle w:val="3"/>
        <w:rPr>
          <w:sz w:val="24"/>
          <w:szCs w:val="16"/>
        </w:rPr>
      </w:pPr>
      <w:r>
        <w:rPr>
          <w:sz w:val="24"/>
          <w:szCs w:val="16"/>
        </w:rPr>
        <w:t>Sub-topic 1-1</w:t>
      </w:r>
    </w:p>
    <w:p w14:paraId="26387E15" w14:textId="77777777" w:rsidR="001C29FA" w:rsidRDefault="00071182">
      <w:pPr>
        <w:rPr>
          <w:i/>
          <w:color w:val="0070C0"/>
          <w:lang w:val="en-US" w:eastAsia="zh-CN"/>
        </w:rPr>
      </w:pPr>
      <w:r>
        <w:rPr>
          <w:i/>
          <w:color w:val="0070C0"/>
          <w:lang w:val="en-US" w:eastAsia="zh-CN"/>
        </w:rPr>
        <w:t xml:space="preserve">This </w:t>
      </w:r>
      <w:r>
        <w:rPr>
          <w:rFonts w:hint="eastAsia"/>
          <w:i/>
          <w:color w:val="0070C0"/>
          <w:lang w:val="en-US" w:eastAsia="zh-CN"/>
        </w:rPr>
        <w:t>Sub-topic</w:t>
      </w:r>
      <w:r>
        <w:rPr>
          <w:i/>
          <w:color w:val="0070C0"/>
          <w:lang w:val="en-US" w:eastAsia="zh-CN"/>
        </w:rPr>
        <w:t xml:space="preserve"> intends to settle KPIs for calibration alignment.</w:t>
      </w:r>
    </w:p>
    <w:p w14:paraId="6049C1F2" w14:textId="77777777" w:rsidR="001C29FA" w:rsidRDefault="00071182">
      <w:pPr>
        <w:rPr>
          <w:i/>
          <w:color w:val="0070C0"/>
          <w:lang w:val="en-US" w:eastAsia="zh-CN"/>
        </w:rPr>
      </w:pPr>
      <w:r>
        <w:rPr>
          <w:i/>
          <w:color w:val="0070C0"/>
          <w:lang w:val="en-US" w:eastAsia="zh-CN"/>
        </w:rPr>
        <w:t>Open issues and candidate options before e-meeting:</w:t>
      </w:r>
    </w:p>
    <w:p w14:paraId="08A24459" w14:textId="77777777" w:rsidR="001C29FA" w:rsidRDefault="00071182">
      <w:pPr>
        <w:rPr>
          <w:b/>
          <w:u w:val="single"/>
          <w:lang w:eastAsia="ko-KR"/>
        </w:rPr>
      </w:pPr>
      <w:r>
        <w:rPr>
          <w:b/>
          <w:u w:val="single"/>
          <w:lang w:eastAsia="ko-KR"/>
        </w:rPr>
        <w:t>Issue 5-1: Which KPIs/parameters will be used for alignment?</w:t>
      </w:r>
    </w:p>
    <w:p w14:paraId="5424BF3B" w14:textId="77777777" w:rsidR="001C29FA" w:rsidRDefault="00071182">
      <w:pPr>
        <w:pStyle w:val="afc"/>
        <w:numPr>
          <w:ilvl w:val="0"/>
          <w:numId w:val="3"/>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Proposals</w:t>
      </w:r>
    </w:p>
    <w:p w14:paraId="20C91D6B" w14:textId="77777777" w:rsidR="001C29FA" w:rsidRDefault="00071182">
      <w:pPr>
        <w:pStyle w:val="afc"/>
        <w:numPr>
          <w:ilvl w:val="1"/>
          <w:numId w:val="3"/>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 xml:space="preserve">Option 1: Use DL SINR cdf, UE Tx power cdf and UL SINR cdf of TN, NTN and HAPS for alignment. </w:t>
      </w:r>
    </w:p>
    <w:p w14:paraId="5E7A4352" w14:textId="77777777" w:rsidR="001C29FA" w:rsidRDefault="00071182">
      <w:pPr>
        <w:pStyle w:val="afc"/>
        <w:numPr>
          <w:ilvl w:val="1"/>
          <w:numId w:val="3"/>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 xml:space="preserve">Option 2: Use </w:t>
      </w:r>
      <w:r>
        <w:rPr>
          <w:rFonts w:eastAsiaTheme="minorEastAsia"/>
          <w:lang w:eastAsia="zh-CN"/>
        </w:rPr>
        <w:t xml:space="preserve">CL and </w:t>
      </w:r>
      <w:r>
        <w:rPr>
          <w:rFonts w:eastAsiaTheme="minorEastAsia" w:hint="eastAsia"/>
          <w:lang w:eastAsia="zh-CN"/>
        </w:rPr>
        <w:t>SINR</w:t>
      </w:r>
      <w:r>
        <w:rPr>
          <w:rFonts w:eastAsiaTheme="minorEastAsia"/>
          <w:lang w:eastAsia="zh-CN"/>
        </w:rPr>
        <w:t xml:space="preserve"> in both UL and DL of a single NTN system for alignment. </w:t>
      </w:r>
    </w:p>
    <w:p w14:paraId="13759C80" w14:textId="77777777" w:rsidR="001C29FA" w:rsidRDefault="00071182">
      <w:pPr>
        <w:pStyle w:val="afc"/>
        <w:numPr>
          <w:ilvl w:val="0"/>
          <w:numId w:val="3"/>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Recommended WF</w:t>
      </w:r>
    </w:p>
    <w:p w14:paraId="220189B5" w14:textId="77777777" w:rsidR="001C29FA" w:rsidRDefault="00071182">
      <w:pPr>
        <w:pStyle w:val="afc"/>
        <w:numPr>
          <w:ilvl w:val="1"/>
          <w:numId w:val="3"/>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TBA</w:t>
      </w:r>
    </w:p>
    <w:p w14:paraId="300CA8DD" w14:textId="77777777" w:rsidR="001C29FA" w:rsidRDefault="00071182">
      <w:pPr>
        <w:pStyle w:val="2"/>
        <w:rPr>
          <w:lang w:val="en-US"/>
        </w:rPr>
      </w:pPr>
      <w:r>
        <w:rPr>
          <w:lang w:val="en-US"/>
        </w:rPr>
        <w:lastRenderedPageBreak/>
        <w:t>Companies</w:t>
      </w:r>
      <w:r>
        <w:rPr>
          <w:rFonts w:hint="eastAsia"/>
          <w:lang w:val="en-US"/>
        </w:rPr>
        <w:t xml:space="preserve"> views</w:t>
      </w:r>
      <w:r>
        <w:rPr>
          <w:lang w:val="en-US"/>
        </w:rPr>
        <w:t>’</w:t>
      </w:r>
      <w:r>
        <w:rPr>
          <w:rFonts w:hint="eastAsia"/>
          <w:lang w:val="en-US"/>
        </w:rPr>
        <w:t xml:space="preserve"> collection for 1st round </w:t>
      </w:r>
    </w:p>
    <w:p w14:paraId="70B70464" w14:textId="77777777" w:rsidR="001C29FA" w:rsidRDefault="00071182">
      <w:pPr>
        <w:pStyle w:val="3"/>
        <w:rPr>
          <w:sz w:val="24"/>
          <w:szCs w:val="16"/>
        </w:rPr>
      </w:pPr>
      <w:r>
        <w:rPr>
          <w:sz w:val="24"/>
          <w:szCs w:val="16"/>
        </w:rPr>
        <w:t xml:space="preserve">Open issues </w:t>
      </w:r>
    </w:p>
    <w:p w14:paraId="383075ED" w14:textId="77777777" w:rsidR="001C29FA" w:rsidRDefault="00071182">
      <w:pPr>
        <w:rPr>
          <w:bCs/>
          <w:color w:val="0070C0"/>
          <w:u w:val="single"/>
          <w:lang w:eastAsia="ko-KR"/>
        </w:rPr>
      </w:pPr>
      <w:r>
        <w:rPr>
          <w:bCs/>
          <w:color w:val="0070C0"/>
          <w:u w:val="single"/>
          <w:lang w:eastAsia="ko-KR"/>
        </w:rPr>
        <w:t xml:space="preserve">Sub topic 1-1 </w:t>
      </w:r>
    </w:p>
    <w:tbl>
      <w:tblPr>
        <w:tblStyle w:val="af3"/>
        <w:tblW w:w="0" w:type="auto"/>
        <w:tblLook w:val="04A0" w:firstRow="1" w:lastRow="0" w:firstColumn="1" w:lastColumn="0" w:noHBand="0" w:noVBand="1"/>
      </w:tblPr>
      <w:tblGrid>
        <w:gridCol w:w="1538"/>
        <w:gridCol w:w="8093"/>
      </w:tblGrid>
      <w:tr w:rsidR="001C29FA" w14:paraId="42DEA6BF" w14:textId="77777777" w:rsidTr="00185ED5">
        <w:tc>
          <w:tcPr>
            <w:tcW w:w="1538" w:type="dxa"/>
          </w:tcPr>
          <w:p w14:paraId="3628D9D8" w14:textId="77777777" w:rsidR="001C29FA" w:rsidRDefault="00071182">
            <w:pPr>
              <w:spacing w:after="120"/>
              <w:rPr>
                <w:rFonts w:eastAsiaTheme="minorEastAsia"/>
                <w:b/>
                <w:bCs/>
                <w:color w:val="0070C0"/>
                <w:lang w:val="en-US" w:eastAsia="zh-CN"/>
              </w:rPr>
            </w:pPr>
            <w:r>
              <w:rPr>
                <w:rFonts w:eastAsiaTheme="minorEastAsia"/>
                <w:b/>
                <w:bCs/>
                <w:color w:val="0070C0"/>
                <w:lang w:val="en-US" w:eastAsia="zh-CN"/>
              </w:rPr>
              <w:t>Company</w:t>
            </w:r>
          </w:p>
        </w:tc>
        <w:tc>
          <w:tcPr>
            <w:tcW w:w="8093" w:type="dxa"/>
          </w:tcPr>
          <w:p w14:paraId="5839F7A7" w14:textId="77777777" w:rsidR="001C29FA" w:rsidRDefault="00071182">
            <w:pPr>
              <w:spacing w:after="120"/>
              <w:rPr>
                <w:rFonts w:eastAsiaTheme="minorEastAsia"/>
                <w:b/>
                <w:bCs/>
                <w:color w:val="0070C0"/>
                <w:lang w:val="en-US" w:eastAsia="zh-CN"/>
              </w:rPr>
            </w:pPr>
            <w:r>
              <w:rPr>
                <w:rFonts w:eastAsiaTheme="minorEastAsia"/>
                <w:b/>
                <w:bCs/>
                <w:color w:val="0070C0"/>
                <w:lang w:val="en-US" w:eastAsia="zh-CN"/>
              </w:rPr>
              <w:t>Comments</w:t>
            </w:r>
          </w:p>
        </w:tc>
      </w:tr>
      <w:tr w:rsidR="001C29FA" w14:paraId="40E0D3A1" w14:textId="77777777" w:rsidTr="00185ED5">
        <w:tc>
          <w:tcPr>
            <w:tcW w:w="1538" w:type="dxa"/>
          </w:tcPr>
          <w:p w14:paraId="72AFC87F" w14:textId="02189B39" w:rsidR="001C29FA" w:rsidRDefault="00071182">
            <w:pPr>
              <w:spacing w:after="120"/>
              <w:rPr>
                <w:rFonts w:eastAsiaTheme="minorEastAsia"/>
                <w:color w:val="0070C0"/>
                <w:lang w:val="en-US" w:eastAsia="zh-CN"/>
              </w:rPr>
            </w:pPr>
            <w:r>
              <w:rPr>
                <w:rFonts w:eastAsiaTheme="minorEastAsia"/>
                <w:color w:val="0070C0"/>
                <w:lang w:val="en-US" w:eastAsia="zh-CN"/>
              </w:rPr>
              <w:t>Qualcomm</w:t>
            </w:r>
          </w:p>
        </w:tc>
        <w:tc>
          <w:tcPr>
            <w:tcW w:w="8093" w:type="dxa"/>
          </w:tcPr>
          <w:p w14:paraId="5CABAB8B" w14:textId="77777777" w:rsidR="001C29FA" w:rsidRDefault="00071182">
            <w:pPr>
              <w:spacing w:after="120"/>
              <w:rPr>
                <w:rFonts w:eastAsiaTheme="minorEastAsia"/>
                <w:color w:val="0070C0"/>
                <w:lang w:val="en-US" w:eastAsia="zh-CN"/>
              </w:rPr>
            </w:pPr>
            <w:bookmarkStart w:id="77" w:name="OLE_LINK117"/>
            <w:bookmarkStart w:id="78" w:name="OLE_LINK116"/>
            <w:r>
              <w:rPr>
                <w:rFonts w:eastAsiaTheme="minorEastAsia" w:hint="eastAsia"/>
                <w:color w:val="0070C0"/>
                <w:lang w:val="en-US" w:eastAsia="zh-CN"/>
              </w:rPr>
              <w:t>I</w:t>
            </w:r>
            <w:r>
              <w:rPr>
                <w:rFonts w:eastAsiaTheme="minorEastAsia"/>
                <w:color w:val="0070C0"/>
                <w:lang w:val="en-US" w:eastAsia="zh-CN"/>
              </w:rPr>
              <w:t xml:space="preserve">ssue 5-1: </w:t>
            </w:r>
            <w:bookmarkEnd w:id="77"/>
            <w:bookmarkEnd w:id="78"/>
            <w:r>
              <w:rPr>
                <w:rFonts w:eastAsiaTheme="minorEastAsia"/>
                <w:color w:val="0070C0"/>
                <w:lang w:val="en-US" w:eastAsia="zh-CN"/>
              </w:rPr>
              <w:t xml:space="preserve">We are OK with Option 1. Suggest to starting the offline email discussion to calibrate the simulator after </w:t>
            </w:r>
            <w:r>
              <w:rPr>
                <w:rFonts w:eastAsiaTheme="minorEastAsia" w:hint="eastAsia"/>
                <w:color w:val="0070C0"/>
                <w:lang w:val="en-US" w:eastAsia="zh-CN"/>
              </w:rPr>
              <w:t>April</w:t>
            </w:r>
            <w:r>
              <w:rPr>
                <w:rFonts w:eastAsiaTheme="minorEastAsia"/>
                <w:color w:val="0070C0"/>
                <w:lang w:val="en-US" w:eastAsia="zh-CN"/>
              </w:rPr>
              <w:t xml:space="preserve"> meeting.</w:t>
            </w:r>
          </w:p>
        </w:tc>
      </w:tr>
      <w:tr w:rsidR="001C29FA" w14:paraId="15E8BF51" w14:textId="77777777" w:rsidTr="00185ED5">
        <w:tc>
          <w:tcPr>
            <w:tcW w:w="1538" w:type="dxa"/>
          </w:tcPr>
          <w:p w14:paraId="0C23A30E" w14:textId="77777777" w:rsidR="001C29FA" w:rsidRDefault="00071182">
            <w:pPr>
              <w:spacing w:after="120"/>
              <w:rPr>
                <w:rFonts w:eastAsiaTheme="minorEastAsia"/>
                <w:color w:val="0070C0"/>
                <w:lang w:val="en-US" w:eastAsia="zh-CN"/>
              </w:rPr>
            </w:pPr>
            <w:r>
              <w:rPr>
                <w:rFonts w:eastAsiaTheme="minorEastAsia" w:hint="eastAsia"/>
                <w:color w:val="0070C0"/>
                <w:lang w:val="en-US" w:eastAsia="zh-CN"/>
              </w:rPr>
              <w:t>H</w:t>
            </w:r>
            <w:r>
              <w:rPr>
                <w:rFonts w:eastAsiaTheme="minorEastAsia"/>
                <w:color w:val="0070C0"/>
                <w:lang w:val="en-US" w:eastAsia="zh-CN"/>
              </w:rPr>
              <w:t>uawei</w:t>
            </w:r>
          </w:p>
        </w:tc>
        <w:tc>
          <w:tcPr>
            <w:tcW w:w="8093" w:type="dxa"/>
          </w:tcPr>
          <w:p w14:paraId="4E330236" w14:textId="77777777" w:rsidR="001C29FA" w:rsidRDefault="00071182">
            <w:pPr>
              <w:spacing w:after="120"/>
              <w:rPr>
                <w:rFonts w:eastAsiaTheme="minorEastAsia"/>
                <w:color w:val="0070C0"/>
                <w:lang w:val="en-US" w:eastAsia="zh-CN"/>
              </w:rPr>
            </w:pPr>
            <w:r>
              <w:rPr>
                <w:rFonts w:eastAsiaTheme="minorEastAsia" w:hint="eastAsia"/>
                <w:color w:val="0070C0"/>
                <w:lang w:val="en-US" w:eastAsia="zh-CN"/>
              </w:rPr>
              <w:t>I</w:t>
            </w:r>
            <w:r>
              <w:rPr>
                <w:rFonts w:eastAsiaTheme="minorEastAsia"/>
                <w:color w:val="0070C0"/>
                <w:lang w:val="en-US" w:eastAsia="zh-CN"/>
              </w:rPr>
              <w:t>ssue 5-1: Coupling loss can be considered.</w:t>
            </w:r>
          </w:p>
        </w:tc>
      </w:tr>
      <w:tr w:rsidR="001C29FA" w14:paraId="411A029E" w14:textId="77777777" w:rsidTr="00185ED5">
        <w:tc>
          <w:tcPr>
            <w:tcW w:w="1538" w:type="dxa"/>
          </w:tcPr>
          <w:p w14:paraId="1D0036E8" w14:textId="77777777" w:rsidR="001C29FA" w:rsidRDefault="00071182">
            <w:pPr>
              <w:spacing w:after="120"/>
              <w:rPr>
                <w:rFonts w:eastAsiaTheme="minorEastAsia"/>
                <w:color w:val="0070C0"/>
                <w:lang w:val="en-US" w:eastAsia="zh-CN"/>
              </w:rPr>
            </w:pPr>
            <w:r>
              <w:rPr>
                <w:rFonts w:eastAsiaTheme="minorEastAsia"/>
                <w:color w:val="0070C0"/>
                <w:lang w:val="en-US" w:eastAsia="zh-CN"/>
              </w:rPr>
              <w:t>Ericsson</w:t>
            </w:r>
          </w:p>
        </w:tc>
        <w:tc>
          <w:tcPr>
            <w:tcW w:w="8093" w:type="dxa"/>
          </w:tcPr>
          <w:p w14:paraId="2C4729C4" w14:textId="77777777" w:rsidR="001C29FA" w:rsidRDefault="00071182">
            <w:pPr>
              <w:spacing w:after="120"/>
              <w:rPr>
                <w:rFonts w:eastAsiaTheme="minorEastAsia"/>
                <w:color w:val="0070C0"/>
                <w:lang w:val="en-US" w:eastAsia="zh-CN"/>
              </w:rPr>
            </w:pPr>
            <w:r>
              <w:rPr>
                <w:rFonts w:eastAsiaTheme="minorEastAsia" w:hint="eastAsia"/>
                <w:color w:val="0070C0"/>
                <w:lang w:val="en-US" w:eastAsia="zh-CN"/>
              </w:rPr>
              <w:t>I</w:t>
            </w:r>
            <w:r>
              <w:rPr>
                <w:rFonts w:eastAsiaTheme="minorEastAsia"/>
                <w:color w:val="0070C0"/>
                <w:lang w:val="en-US" w:eastAsia="zh-CN"/>
              </w:rPr>
              <w:t>ssue 5-1 We can do option 1 + option 2 to make sure we are all aligned. That’s fine.</w:t>
            </w:r>
          </w:p>
        </w:tc>
      </w:tr>
      <w:tr w:rsidR="001C29FA" w14:paraId="131EBF9B" w14:textId="77777777" w:rsidTr="00185ED5">
        <w:tc>
          <w:tcPr>
            <w:tcW w:w="1538" w:type="dxa"/>
          </w:tcPr>
          <w:p w14:paraId="1DE34D01" w14:textId="77777777" w:rsidR="001C29FA" w:rsidRDefault="00071182">
            <w:pPr>
              <w:spacing w:after="120"/>
              <w:rPr>
                <w:rFonts w:eastAsiaTheme="minorEastAsia"/>
                <w:color w:val="0070C0"/>
                <w:lang w:val="en-US" w:eastAsia="zh-CN"/>
              </w:rPr>
            </w:pPr>
            <w:r>
              <w:rPr>
                <w:rFonts w:eastAsiaTheme="minorEastAsia" w:hint="eastAsia"/>
                <w:color w:val="0070C0"/>
                <w:lang w:val="en-US" w:eastAsia="zh-CN"/>
              </w:rPr>
              <w:t>ZTE</w:t>
            </w:r>
          </w:p>
        </w:tc>
        <w:tc>
          <w:tcPr>
            <w:tcW w:w="8093" w:type="dxa"/>
          </w:tcPr>
          <w:p w14:paraId="340DDE87" w14:textId="77777777" w:rsidR="001C29FA" w:rsidRDefault="00071182">
            <w:pPr>
              <w:spacing w:after="120"/>
              <w:rPr>
                <w:rFonts w:eastAsiaTheme="minorEastAsia"/>
                <w:color w:val="0070C0"/>
                <w:lang w:val="en-US" w:eastAsia="zh-CN"/>
              </w:rPr>
            </w:pPr>
            <w:r>
              <w:rPr>
                <w:rFonts w:eastAsiaTheme="minorEastAsia" w:hint="eastAsia"/>
                <w:color w:val="0070C0"/>
                <w:lang w:val="en-US" w:eastAsia="zh-CN"/>
              </w:rPr>
              <w:t>Issue 5-1, option 1+option 2 could be considered.</w:t>
            </w:r>
          </w:p>
        </w:tc>
      </w:tr>
      <w:tr w:rsidR="00185ED5" w14:paraId="5E0830B1" w14:textId="77777777" w:rsidTr="00185ED5">
        <w:tc>
          <w:tcPr>
            <w:tcW w:w="1538" w:type="dxa"/>
          </w:tcPr>
          <w:p w14:paraId="3EA57181" w14:textId="1CDD6D19" w:rsidR="00185ED5" w:rsidRDefault="00185ED5" w:rsidP="00185ED5">
            <w:pPr>
              <w:spacing w:after="120"/>
              <w:rPr>
                <w:rFonts w:eastAsiaTheme="minorEastAsia"/>
                <w:color w:val="0070C0"/>
                <w:lang w:val="en-US" w:eastAsia="zh-CN"/>
              </w:rPr>
            </w:pPr>
            <w:r>
              <w:rPr>
                <w:rFonts w:eastAsiaTheme="minorEastAsia"/>
                <w:color w:val="0070C0"/>
                <w:lang w:val="en-US" w:eastAsia="zh-CN"/>
              </w:rPr>
              <w:t>THALES</w:t>
            </w:r>
          </w:p>
        </w:tc>
        <w:tc>
          <w:tcPr>
            <w:tcW w:w="8093" w:type="dxa"/>
          </w:tcPr>
          <w:p w14:paraId="6C002E96" w14:textId="75AF0CAE" w:rsidR="00185ED5" w:rsidRDefault="00185ED5" w:rsidP="00185ED5">
            <w:pPr>
              <w:spacing w:after="120"/>
              <w:rPr>
                <w:rFonts w:eastAsiaTheme="minorEastAsia"/>
                <w:color w:val="0070C0"/>
                <w:lang w:val="en-US" w:eastAsia="zh-CN"/>
              </w:rPr>
            </w:pPr>
            <w:r>
              <w:rPr>
                <w:rFonts w:eastAsiaTheme="minorEastAsia"/>
                <w:color w:val="0070C0"/>
                <w:lang w:val="en-US" w:eastAsia="zh-CN"/>
              </w:rPr>
              <w:t>Issue 5-1: We are fine with Option 1.</w:t>
            </w:r>
          </w:p>
        </w:tc>
      </w:tr>
      <w:tr w:rsidR="00A02E43" w14:paraId="314B70BF" w14:textId="77777777" w:rsidTr="00185ED5">
        <w:tc>
          <w:tcPr>
            <w:tcW w:w="1538" w:type="dxa"/>
          </w:tcPr>
          <w:p w14:paraId="4876DA03" w14:textId="087EFAC3" w:rsidR="00A02E43" w:rsidRDefault="00A02E43" w:rsidP="00A02E43">
            <w:pPr>
              <w:spacing w:after="120"/>
              <w:rPr>
                <w:rFonts w:eastAsiaTheme="minorEastAsia"/>
                <w:color w:val="0070C0"/>
                <w:lang w:val="en-US" w:eastAsia="zh-CN"/>
              </w:rPr>
            </w:pPr>
            <w:r>
              <w:rPr>
                <w:rFonts w:eastAsiaTheme="minorEastAsia" w:hint="eastAsia"/>
                <w:color w:val="0070C0"/>
                <w:lang w:val="en-US" w:eastAsia="zh-CN"/>
              </w:rPr>
              <w:t>S</w:t>
            </w:r>
            <w:r>
              <w:rPr>
                <w:rFonts w:eastAsiaTheme="minorEastAsia"/>
                <w:color w:val="0070C0"/>
                <w:lang w:val="en-US" w:eastAsia="zh-CN"/>
              </w:rPr>
              <w:t>amsung</w:t>
            </w:r>
          </w:p>
        </w:tc>
        <w:tc>
          <w:tcPr>
            <w:tcW w:w="8093" w:type="dxa"/>
          </w:tcPr>
          <w:p w14:paraId="12967677" w14:textId="0A66D0E7" w:rsidR="00A02E43" w:rsidRDefault="00A02E43" w:rsidP="00A02E43">
            <w:pPr>
              <w:spacing w:after="120"/>
              <w:rPr>
                <w:rFonts w:eastAsiaTheme="minorEastAsia"/>
                <w:color w:val="0070C0"/>
                <w:lang w:val="en-US" w:eastAsia="zh-CN"/>
              </w:rPr>
            </w:pPr>
            <w:r w:rsidRPr="00AE2749">
              <w:rPr>
                <w:rFonts w:eastAsiaTheme="minorEastAsia"/>
                <w:color w:val="0070C0"/>
                <w:lang w:val="en-US" w:eastAsia="zh-CN"/>
              </w:rPr>
              <w:t>Issue 5-1: We are OK with both options, and prefer to settle down the metrics in this meeting, so we can bring up the numbers for calibration.</w:t>
            </w:r>
          </w:p>
        </w:tc>
      </w:tr>
      <w:tr w:rsidR="005362D0" w14:paraId="0CE8DD4B" w14:textId="77777777" w:rsidTr="00185ED5">
        <w:tc>
          <w:tcPr>
            <w:tcW w:w="1538" w:type="dxa"/>
          </w:tcPr>
          <w:p w14:paraId="0CFEBCE7" w14:textId="480DAD86" w:rsidR="005362D0" w:rsidRDefault="005362D0" w:rsidP="005362D0">
            <w:pPr>
              <w:spacing w:after="120"/>
              <w:rPr>
                <w:rFonts w:eastAsiaTheme="minorEastAsia"/>
                <w:color w:val="0070C0"/>
                <w:lang w:val="en-US" w:eastAsia="zh-CN"/>
              </w:rPr>
            </w:pPr>
            <w:r>
              <w:rPr>
                <w:rStyle w:val="normaltextrun"/>
                <w:color w:val="498205"/>
                <w:lang w:val="en-US"/>
              </w:rPr>
              <w:t>Nokia</w:t>
            </w:r>
            <w:r>
              <w:rPr>
                <w:rStyle w:val="eop"/>
                <w:color w:val="0070C0"/>
              </w:rPr>
              <w:t> </w:t>
            </w:r>
          </w:p>
        </w:tc>
        <w:tc>
          <w:tcPr>
            <w:tcW w:w="8093" w:type="dxa"/>
          </w:tcPr>
          <w:p w14:paraId="23A1AFFA" w14:textId="4FC6DAB3" w:rsidR="005362D0" w:rsidRPr="00AE2749" w:rsidRDefault="005362D0" w:rsidP="005362D0">
            <w:pPr>
              <w:spacing w:after="120"/>
              <w:rPr>
                <w:rFonts w:eastAsiaTheme="minorEastAsia"/>
                <w:color w:val="0070C0"/>
                <w:lang w:val="en-US" w:eastAsia="zh-CN"/>
              </w:rPr>
            </w:pPr>
            <w:r>
              <w:rPr>
                <w:rStyle w:val="normaltextrun"/>
                <w:color w:val="498205"/>
                <w:lang w:val="en-US"/>
              </w:rPr>
              <w:t xml:space="preserve">Issue 5-1: </w:t>
            </w:r>
            <w:r>
              <w:rPr>
                <w:rStyle w:val="normaltextrun"/>
                <w:color w:val="E3008C"/>
                <w:lang w:val="en-US"/>
              </w:rPr>
              <w:t>Both Option 1 and Option 2. Coupling loss in NTN/HAPS should be calibrated.</w:t>
            </w:r>
            <w:r>
              <w:rPr>
                <w:rStyle w:val="eop"/>
                <w:color w:val="0070C0"/>
              </w:rPr>
              <w:t> </w:t>
            </w:r>
          </w:p>
        </w:tc>
      </w:tr>
    </w:tbl>
    <w:p w14:paraId="1DA959A1" w14:textId="77777777" w:rsidR="001C29FA" w:rsidRDefault="001C29FA">
      <w:pPr>
        <w:rPr>
          <w:color w:val="0070C0"/>
          <w:lang w:val="en-US" w:eastAsia="zh-CN"/>
        </w:rPr>
      </w:pPr>
    </w:p>
    <w:p w14:paraId="04E0316F" w14:textId="77777777" w:rsidR="001C29FA" w:rsidRDefault="00071182">
      <w:pPr>
        <w:pStyle w:val="3"/>
        <w:rPr>
          <w:sz w:val="24"/>
          <w:szCs w:val="16"/>
        </w:rPr>
      </w:pPr>
      <w:r>
        <w:rPr>
          <w:sz w:val="24"/>
          <w:szCs w:val="16"/>
        </w:rPr>
        <w:t>CRs/TPs comments collection</w:t>
      </w:r>
    </w:p>
    <w:p w14:paraId="27D52ECA" w14:textId="77777777" w:rsidR="001C29FA" w:rsidRDefault="00071182">
      <w:pPr>
        <w:rPr>
          <w:i/>
          <w:color w:val="0070C0"/>
          <w:lang w:val="en-US" w:eastAsia="zh-CN"/>
        </w:rPr>
      </w:pPr>
      <w:r>
        <w:rPr>
          <w:i/>
          <w:color w:val="0070C0"/>
          <w:lang w:val="en-US" w:eastAsia="zh-CN"/>
        </w:rPr>
        <w:t xml:space="preserve">For </w:t>
      </w:r>
      <w:r>
        <w:rPr>
          <w:rFonts w:hint="eastAsia"/>
          <w:i/>
          <w:color w:val="0070C0"/>
          <w:lang w:val="en-US" w:eastAsia="zh-CN"/>
        </w:rPr>
        <w:t>close</w:t>
      </w:r>
      <w:r>
        <w:rPr>
          <w:i/>
          <w:color w:val="0070C0"/>
          <w:lang w:val="en-US" w:eastAsia="zh-CN"/>
        </w:rPr>
        <w:t>-</w:t>
      </w:r>
      <w:r>
        <w:rPr>
          <w:rFonts w:hint="eastAsia"/>
          <w:i/>
          <w:color w:val="0070C0"/>
          <w:lang w:val="en-US" w:eastAsia="zh-CN"/>
        </w:rPr>
        <w:t>to</w:t>
      </w:r>
      <w:r>
        <w:rPr>
          <w:i/>
          <w:color w:val="0070C0"/>
          <w:lang w:val="en-US" w:eastAsia="zh-CN"/>
        </w:rPr>
        <w:t>-finalize</w:t>
      </w:r>
      <w:r>
        <w:rPr>
          <w:rFonts w:hint="eastAsia"/>
          <w:i/>
          <w:color w:val="0070C0"/>
          <w:lang w:val="en-US" w:eastAsia="zh-CN"/>
        </w:rPr>
        <w:t xml:space="preserve"> WIs and maintenance</w:t>
      </w:r>
      <w:r>
        <w:rPr>
          <w:i/>
          <w:color w:val="0070C0"/>
          <w:lang w:val="en-US" w:eastAsia="zh-CN"/>
        </w:rPr>
        <w:t xml:space="preserve"> work</w:t>
      </w:r>
      <w:r>
        <w:rPr>
          <w:rFonts w:hint="eastAsia"/>
          <w:i/>
          <w:color w:val="0070C0"/>
          <w:lang w:val="en-US" w:eastAsia="zh-CN"/>
        </w:rPr>
        <w:t xml:space="preserve">, </w:t>
      </w:r>
      <w:r>
        <w:rPr>
          <w:i/>
          <w:color w:val="0070C0"/>
          <w:lang w:val="en-US" w:eastAsia="zh-CN"/>
        </w:rPr>
        <w:t>comments collections</w:t>
      </w:r>
      <w:r>
        <w:rPr>
          <w:rFonts w:hint="eastAsia"/>
          <w:i/>
          <w:color w:val="0070C0"/>
          <w:lang w:val="en-US" w:eastAsia="zh-CN"/>
        </w:rPr>
        <w:t xml:space="preserve"> can be arranged for TPs and CRs. For ongoing WIs, </w:t>
      </w:r>
      <w:r>
        <w:rPr>
          <w:i/>
          <w:color w:val="0070C0"/>
          <w:lang w:val="en-US" w:eastAsia="zh-CN"/>
        </w:rPr>
        <w:t>suggest</w:t>
      </w:r>
      <w:r>
        <w:rPr>
          <w:rFonts w:hint="eastAsia"/>
          <w:i/>
          <w:color w:val="0070C0"/>
          <w:lang w:val="en-US" w:eastAsia="zh-CN"/>
        </w:rPr>
        <w:t xml:space="preserve"> to focus on open issues discussion on 1</w:t>
      </w:r>
      <w:r>
        <w:rPr>
          <w:rFonts w:hint="eastAsia"/>
          <w:i/>
          <w:color w:val="0070C0"/>
          <w:vertAlign w:val="superscript"/>
          <w:lang w:val="en-US" w:eastAsia="zh-CN"/>
        </w:rPr>
        <w:t>st</w:t>
      </w:r>
      <w:r>
        <w:rPr>
          <w:rFonts w:hint="eastAsia"/>
          <w:i/>
          <w:color w:val="0070C0"/>
          <w:lang w:val="en-US" w:eastAsia="zh-CN"/>
        </w:rPr>
        <w:t xml:space="preserve"> round.</w:t>
      </w:r>
    </w:p>
    <w:tbl>
      <w:tblPr>
        <w:tblStyle w:val="af3"/>
        <w:tblW w:w="0" w:type="auto"/>
        <w:tblLook w:val="04A0" w:firstRow="1" w:lastRow="0" w:firstColumn="1" w:lastColumn="0" w:noHBand="0" w:noVBand="1"/>
      </w:tblPr>
      <w:tblGrid>
        <w:gridCol w:w="1232"/>
        <w:gridCol w:w="8399"/>
      </w:tblGrid>
      <w:tr w:rsidR="001C29FA" w14:paraId="7B30320B" w14:textId="77777777">
        <w:tc>
          <w:tcPr>
            <w:tcW w:w="1242" w:type="dxa"/>
          </w:tcPr>
          <w:p w14:paraId="3870CF74" w14:textId="77777777" w:rsidR="001C29FA" w:rsidRDefault="00071182">
            <w:pPr>
              <w:spacing w:after="120"/>
              <w:rPr>
                <w:rFonts w:eastAsiaTheme="minorEastAsia"/>
                <w:b/>
                <w:bCs/>
                <w:color w:val="0070C0"/>
                <w:lang w:val="en-US" w:eastAsia="zh-CN"/>
              </w:rPr>
            </w:pPr>
            <w:r>
              <w:rPr>
                <w:rFonts w:eastAsiaTheme="minorEastAsia"/>
                <w:b/>
                <w:bCs/>
                <w:color w:val="0070C0"/>
                <w:lang w:val="en-US" w:eastAsia="zh-CN"/>
              </w:rPr>
              <w:t>CR/TP number</w:t>
            </w:r>
          </w:p>
        </w:tc>
        <w:tc>
          <w:tcPr>
            <w:tcW w:w="8615" w:type="dxa"/>
          </w:tcPr>
          <w:p w14:paraId="5AD36756" w14:textId="77777777" w:rsidR="001C29FA" w:rsidRDefault="00071182">
            <w:pPr>
              <w:spacing w:after="120"/>
              <w:rPr>
                <w:rFonts w:eastAsiaTheme="minorEastAsia"/>
                <w:b/>
                <w:bCs/>
                <w:color w:val="0070C0"/>
                <w:lang w:val="en-US" w:eastAsia="zh-CN"/>
              </w:rPr>
            </w:pPr>
            <w:r>
              <w:rPr>
                <w:rFonts w:eastAsiaTheme="minorEastAsia"/>
                <w:b/>
                <w:bCs/>
                <w:color w:val="0070C0"/>
                <w:lang w:val="en-US" w:eastAsia="zh-CN"/>
              </w:rPr>
              <w:t>Comments collection</w:t>
            </w:r>
          </w:p>
        </w:tc>
      </w:tr>
      <w:tr w:rsidR="001C29FA" w14:paraId="1965F6DB" w14:textId="77777777">
        <w:tc>
          <w:tcPr>
            <w:tcW w:w="1242" w:type="dxa"/>
            <w:vMerge w:val="restart"/>
          </w:tcPr>
          <w:p w14:paraId="02FCCE1B" w14:textId="77777777" w:rsidR="001C29FA" w:rsidRDefault="00071182">
            <w:pPr>
              <w:spacing w:after="120"/>
              <w:rPr>
                <w:rFonts w:eastAsiaTheme="minorEastAsia"/>
                <w:color w:val="0070C0"/>
                <w:lang w:val="en-US" w:eastAsia="zh-CN"/>
              </w:rPr>
            </w:pPr>
            <w:r>
              <w:rPr>
                <w:rFonts w:eastAsiaTheme="minorEastAsia" w:hint="eastAsia"/>
                <w:color w:val="0070C0"/>
                <w:lang w:val="en-US" w:eastAsia="zh-CN"/>
              </w:rPr>
              <w:t>XXX</w:t>
            </w:r>
          </w:p>
        </w:tc>
        <w:tc>
          <w:tcPr>
            <w:tcW w:w="8615" w:type="dxa"/>
          </w:tcPr>
          <w:p w14:paraId="377B89E5" w14:textId="77777777" w:rsidR="001C29FA" w:rsidRDefault="00071182">
            <w:pPr>
              <w:spacing w:after="120"/>
              <w:rPr>
                <w:rFonts w:eastAsiaTheme="minorEastAsia"/>
                <w:color w:val="0070C0"/>
                <w:lang w:val="en-US" w:eastAsia="zh-CN"/>
              </w:rPr>
            </w:pPr>
            <w:r>
              <w:rPr>
                <w:rFonts w:eastAsiaTheme="minorEastAsia" w:hint="eastAsia"/>
                <w:color w:val="0070C0"/>
                <w:lang w:val="en-US" w:eastAsia="zh-CN"/>
              </w:rPr>
              <w:t>Company A</w:t>
            </w:r>
          </w:p>
        </w:tc>
      </w:tr>
      <w:tr w:rsidR="001C29FA" w14:paraId="19DAAAB8" w14:textId="77777777">
        <w:tc>
          <w:tcPr>
            <w:tcW w:w="1242" w:type="dxa"/>
            <w:vMerge/>
          </w:tcPr>
          <w:p w14:paraId="77BBDFCF" w14:textId="77777777" w:rsidR="001C29FA" w:rsidRDefault="001C29FA">
            <w:pPr>
              <w:spacing w:after="120"/>
              <w:rPr>
                <w:rFonts w:eastAsiaTheme="minorEastAsia"/>
                <w:color w:val="0070C0"/>
                <w:lang w:val="en-US" w:eastAsia="zh-CN"/>
              </w:rPr>
            </w:pPr>
          </w:p>
        </w:tc>
        <w:tc>
          <w:tcPr>
            <w:tcW w:w="8615" w:type="dxa"/>
          </w:tcPr>
          <w:p w14:paraId="7D860780" w14:textId="77777777" w:rsidR="001C29FA" w:rsidRDefault="00071182">
            <w:pPr>
              <w:spacing w:after="120"/>
              <w:rPr>
                <w:rFonts w:eastAsiaTheme="minorEastAsia"/>
                <w:color w:val="0070C0"/>
                <w:lang w:val="en-US" w:eastAsia="zh-CN"/>
              </w:rPr>
            </w:pPr>
            <w:r>
              <w:rPr>
                <w:rFonts w:eastAsiaTheme="minorEastAsia" w:hint="eastAsia"/>
                <w:color w:val="0070C0"/>
                <w:lang w:val="en-US" w:eastAsia="zh-CN"/>
              </w:rPr>
              <w:t>Company</w:t>
            </w:r>
            <w:r>
              <w:rPr>
                <w:rFonts w:eastAsiaTheme="minorEastAsia"/>
                <w:color w:val="0070C0"/>
                <w:lang w:val="en-US" w:eastAsia="zh-CN"/>
              </w:rPr>
              <w:t xml:space="preserve"> B</w:t>
            </w:r>
          </w:p>
        </w:tc>
      </w:tr>
      <w:tr w:rsidR="001C29FA" w14:paraId="128B3D9B" w14:textId="77777777">
        <w:tc>
          <w:tcPr>
            <w:tcW w:w="1242" w:type="dxa"/>
            <w:vMerge/>
          </w:tcPr>
          <w:p w14:paraId="74D41A00" w14:textId="77777777" w:rsidR="001C29FA" w:rsidRDefault="001C29FA">
            <w:pPr>
              <w:spacing w:after="120"/>
              <w:rPr>
                <w:rFonts w:eastAsiaTheme="minorEastAsia"/>
                <w:color w:val="0070C0"/>
                <w:lang w:val="en-US" w:eastAsia="zh-CN"/>
              </w:rPr>
            </w:pPr>
          </w:p>
        </w:tc>
        <w:tc>
          <w:tcPr>
            <w:tcW w:w="8615" w:type="dxa"/>
          </w:tcPr>
          <w:p w14:paraId="07F664F2" w14:textId="77777777" w:rsidR="001C29FA" w:rsidRDefault="001C29FA">
            <w:pPr>
              <w:spacing w:after="120"/>
              <w:rPr>
                <w:rFonts w:eastAsiaTheme="minorEastAsia"/>
                <w:color w:val="0070C0"/>
                <w:lang w:val="en-US" w:eastAsia="zh-CN"/>
              </w:rPr>
            </w:pPr>
          </w:p>
        </w:tc>
      </w:tr>
      <w:tr w:rsidR="001C29FA" w14:paraId="7A5E2F3E" w14:textId="77777777">
        <w:tc>
          <w:tcPr>
            <w:tcW w:w="1242" w:type="dxa"/>
            <w:vMerge w:val="restart"/>
          </w:tcPr>
          <w:p w14:paraId="02C724CD" w14:textId="77777777" w:rsidR="001C29FA" w:rsidRDefault="00071182">
            <w:pPr>
              <w:spacing w:after="120"/>
              <w:rPr>
                <w:rFonts w:eastAsiaTheme="minorEastAsia"/>
                <w:color w:val="0070C0"/>
                <w:lang w:val="en-US" w:eastAsia="zh-CN"/>
              </w:rPr>
            </w:pPr>
            <w:r>
              <w:rPr>
                <w:rFonts w:eastAsiaTheme="minorEastAsia"/>
                <w:color w:val="0070C0"/>
                <w:lang w:val="en-US" w:eastAsia="zh-CN"/>
              </w:rPr>
              <w:t>YYY</w:t>
            </w:r>
          </w:p>
        </w:tc>
        <w:tc>
          <w:tcPr>
            <w:tcW w:w="8615" w:type="dxa"/>
          </w:tcPr>
          <w:p w14:paraId="2CDB7682" w14:textId="77777777" w:rsidR="001C29FA" w:rsidRDefault="00071182">
            <w:pPr>
              <w:spacing w:after="120"/>
              <w:rPr>
                <w:rFonts w:eastAsiaTheme="minorEastAsia"/>
                <w:color w:val="0070C0"/>
                <w:lang w:val="en-US" w:eastAsia="zh-CN"/>
              </w:rPr>
            </w:pPr>
            <w:r>
              <w:rPr>
                <w:rFonts w:eastAsiaTheme="minorEastAsia" w:hint="eastAsia"/>
                <w:color w:val="0070C0"/>
                <w:lang w:val="en-US" w:eastAsia="zh-CN"/>
              </w:rPr>
              <w:t>Company A</w:t>
            </w:r>
          </w:p>
        </w:tc>
      </w:tr>
      <w:tr w:rsidR="001C29FA" w14:paraId="4B2F44C4" w14:textId="77777777">
        <w:tc>
          <w:tcPr>
            <w:tcW w:w="1242" w:type="dxa"/>
            <w:vMerge/>
          </w:tcPr>
          <w:p w14:paraId="0A476273" w14:textId="77777777" w:rsidR="001C29FA" w:rsidRDefault="001C29FA">
            <w:pPr>
              <w:spacing w:after="120"/>
              <w:rPr>
                <w:rFonts w:eastAsiaTheme="minorEastAsia"/>
                <w:color w:val="0070C0"/>
                <w:lang w:val="en-US" w:eastAsia="zh-CN"/>
              </w:rPr>
            </w:pPr>
          </w:p>
        </w:tc>
        <w:tc>
          <w:tcPr>
            <w:tcW w:w="8615" w:type="dxa"/>
          </w:tcPr>
          <w:p w14:paraId="6F98923E" w14:textId="77777777" w:rsidR="001C29FA" w:rsidRDefault="00071182">
            <w:pPr>
              <w:spacing w:after="120"/>
              <w:rPr>
                <w:rFonts w:eastAsiaTheme="minorEastAsia"/>
                <w:color w:val="0070C0"/>
                <w:lang w:val="en-US" w:eastAsia="zh-CN"/>
              </w:rPr>
            </w:pPr>
            <w:r>
              <w:rPr>
                <w:rFonts w:eastAsiaTheme="minorEastAsia" w:hint="eastAsia"/>
                <w:color w:val="0070C0"/>
                <w:lang w:val="en-US" w:eastAsia="zh-CN"/>
              </w:rPr>
              <w:t>Company</w:t>
            </w:r>
            <w:r>
              <w:rPr>
                <w:rFonts w:eastAsiaTheme="minorEastAsia"/>
                <w:color w:val="0070C0"/>
                <w:lang w:val="en-US" w:eastAsia="zh-CN"/>
              </w:rPr>
              <w:t xml:space="preserve"> B</w:t>
            </w:r>
          </w:p>
        </w:tc>
      </w:tr>
      <w:tr w:rsidR="001C29FA" w14:paraId="73A74BF9" w14:textId="77777777">
        <w:tc>
          <w:tcPr>
            <w:tcW w:w="1242" w:type="dxa"/>
            <w:vMerge/>
          </w:tcPr>
          <w:p w14:paraId="6F6DF0F0" w14:textId="77777777" w:rsidR="001C29FA" w:rsidRDefault="001C29FA">
            <w:pPr>
              <w:spacing w:after="120"/>
              <w:rPr>
                <w:rFonts w:eastAsiaTheme="minorEastAsia"/>
                <w:color w:val="0070C0"/>
                <w:lang w:val="en-US" w:eastAsia="zh-CN"/>
              </w:rPr>
            </w:pPr>
          </w:p>
        </w:tc>
        <w:tc>
          <w:tcPr>
            <w:tcW w:w="8615" w:type="dxa"/>
          </w:tcPr>
          <w:p w14:paraId="67C109F1" w14:textId="77777777" w:rsidR="001C29FA" w:rsidRDefault="001C29FA">
            <w:pPr>
              <w:spacing w:after="120"/>
              <w:rPr>
                <w:rFonts w:eastAsiaTheme="minorEastAsia"/>
                <w:color w:val="0070C0"/>
                <w:lang w:val="en-US" w:eastAsia="zh-CN"/>
              </w:rPr>
            </w:pPr>
          </w:p>
        </w:tc>
      </w:tr>
    </w:tbl>
    <w:p w14:paraId="741A7F19" w14:textId="77777777" w:rsidR="001C29FA" w:rsidRDefault="001C29FA">
      <w:pPr>
        <w:rPr>
          <w:color w:val="0070C0"/>
          <w:lang w:val="en-US" w:eastAsia="zh-CN"/>
        </w:rPr>
      </w:pPr>
    </w:p>
    <w:p w14:paraId="378AD4CC" w14:textId="77777777" w:rsidR="001C29FA" w:rsidRDefault="00071182">
      <w:pPr>
        <w:pStyle w:val="2"/>
      </w:pPr>
      <w:r>
        <w:t>Summary</w:t>
      </w:r>
      <w:r>
        <w:rPr>
          <w:rFonts w:hint="eastAsia"/>
        </w:rPr>
        <w:t xml:space="preserve"> for 1st round </w:t>
      </w:r>
    </w:p>
    <w:p w14:paraId="6412738B" w14:textId="77777777" w:rsidR="001C29FA" w:rsidRDefault="00071182">
      <w:pPr>
        <w:pStyle w:val="3"/>
        <w:rPr>
          <w:sz w:val="24"/>
          <w:szCs w:val="16"/>
        </w:rPr>
      </w:pPr>
      <w:r>
        <w:rPr>
          <w:sz w:val="24"/>
          <w:szCs w:val="16"/>
        </w:rPr>
        <w:t xml:space="preserve">Open issues </w:t>
      </w:r>
    </w:p>
    <w:p w14:paraId="32E788BE" w14:textId="77777777" w:rsidR="001C29FA" w:rsidRDefault="00071182">
      <w:pPr>
        <w:rPr>
          <w:i/>
          <w:color w:val="0070C0"/>
          <w:lang w:val="en-US" w:eastAsia="zh-CN"/>
        </w:rPr>
      </w:pPr>
      <w:r>
        <w:rPr>
          <w:i/>
          <w:color w:val="0070C0"/>
          <w:lang w:val="en-US" w:eastAsia="zh-CN"/>
        </w:rPr>
        <w:t>Moderator tries</w:t>
      </w:r>
      <w:r>
        <w:rPr>
          <w:rFonts w:hint="eastAsia"/>
          <w:i/>
          <w:color w:val="0070C0"/>
          <w:lang w:val="en-US" w:eastAsia="zh-CN"/>
        </w:rPr>
        <w:t xml:space="preserve"> to summarize discussion status for 1</w:t>
      </w:r>
      <w:r>
        <w:rPr>
          <w:rFonts w:hint="eastAsia"/>
          <w:i/>
          <w:color w:val="0070C0"/>
          <w:vertAlign w:val="superscript"/>
          <w:lang w:val="en-US" w:eastAsia="zh-CN"/>
        </w:rPr>
        <w:t>st</w:t>
      </w:r>
      <w:r>
        <w:rPr>
          <w:rFonts w:hint="eastAsia"/>
          <w:i/>
          <w:color w:val="0070C0"/>
          <w:lang w:val="en-US" w:eastAsia="zh-CN"/>
        </w:rPr>
        <w:t xml:space="preserve"> round, list all the identified open issues and tentative agreements or candidate options and </w:t>
      </w:r>
      <w:r>
        <w:rPr>
          <w:i/>
          <w:color w:val="0070C0"/>
          <w:lang w:val="en-US" w:eastAsia="zh-CN"/>
        </w:rPr>
        <w:t>suggestion</w:t>
      </w:r>
      <w:r>
        <w:rPr>
          <w:rFonts w:hint="eastAsia"/>
          <w:i/>
          <w:color w:val="0070C0"/>
          <w:lang w:val="en-US" w:eastAsia="zh-CN"/>
        </w:rPr>
        <w:t xml:space="preserve"> for 2</w:t>
      </w:r>
      <w:r>
        <w:rPr>
          <w:rFonts w:hint="eastAsia"/>
          <w:i/>
          <w:color w:val="0070C0"/>
          <w:vertAlign w:val="superscript"/>
          <w:lang w:val="en-US" w:eastAsia="zh-CN"/>
        </w:rPr>
        <w:t>nd</w:t>
      </w:r>
      <w:r>
        <w:rPr>
          <w:rFonts w:hint="eastAsia"/>
          <w:i/>
          <w:color w:val="0070C0"/>
          <w:lang w:val="en-US" w:eastAsia="zh-CN"/>
        </w:rPr>
        <w:t xml:space="preserve"> round i.e. WF assignment.</w:t>
      </w:r>
    </w:p>
    <w:tbl>
      <w:tblPr>
        <w:tblStyle w:val="af3"/>
        <w:tblW w:w="0" w:type="auto"/>
        <w:tblLook w:val="04A0" w:firstRow="1" w:lastRow="0" w:firstColumn="1" w:lastColumn="0" w:noHBand="0" w:noVBand="1"/>
      </w:tblPr>
      <w:tblGrid>
        <w:gridCol w:w="1683"/>
        <w:gridCol w:w="7948"/>
      </w:tblGrid>
      <w:tr w:rsidR="001C29FA" w14:paraId="3C74DACC" w14:textId="77777777">
        <w:tc>
          <w:tcPr>
            <w:tcW w:w="1242" w:type="dxa"/>
          </w:tcPr>
          <w:p w14:paraId="7775B46A" w14:textId="77777777" w:rsidR="001C29FA" w:rsidRDefault="001C29FA">
            <w:pPr>
              <w:rPr>
                <w:rFonts w:eastAsiaTheme="minorEastAsia"/>
                <w:b/>
                <w:bCs/>
                <w:color w:val="0070C0"/>
                <w:lang w:val="en-US" w:eastAsia="zh-CN"/>
              </w:rPr>
            </w:pPr>
          </w:p>
        </w:tc>
        <w:tc>
          <w:tcPr>
            <w:tcW w:w="8615" w:type="dxa"/>
          </w:tcPr>
          <w:p w14:paraId="79974D13" w14:textId="77777777" w:rsidR="001C29FA" w:rsidRDefault="00071182">
            <w:pPr>
              <w:rPr>
                <w:rFonts w:eastAsiaTheme="minorEastAsia"/>
                <w:b/>
                <w:bCs/>
                <w:color w:val="0070C0"/>
                <w:lang w:val="en-US" w:eastAsia="zh-CN"/>
              </w:rPr>
            </w:pPr>
            <w:r>
              <w:rPr>
                <w:rFonts w:eastAsiaTheme="minorEastAsia"/>
                <w:b/>
                <w:bCs/>
                <w:color w:val="0070C0"/>
                <w:lang w:val="en-US" w:eastAsia="zh-CN"/>
              </w:rPr>
              <w:t xml:space="preserve">Status summary </w:t>
            </w:r>
          </w:p>
        </w:tc>
      </w:tr>
      <w:tr w:rsidR="001C29FA" w14:paraId="1E1F7485" w14:textId="77777777">
        <w:tc>
          <w:tcPr>
            <w:tcW w:w="1242" w:type="dxa"/>
          </w:tcPr>
          <w:p w14:paraId="69FA988D" w14:textId="12F12AEB" w:rsidR="001C29FA" w:rsidRDefault="00643397">
            <w:pPr>
              <w:rPr>
                <w:rFonts w:eastAsiaTheme="minorEastAsia"/>
                <w:color w:val="0070C0"/>
                <w:lang w:val="en-US" w:eastAsia="zh-CN"/>
              </w:rPr>
            </w:pPr>
            <w:r>
              <w:rPr>
                <w:b/>
                <w:u w:val="single"/>
                <w:lang w:eastAsia="ko-KR"/>
              </w:rPr>
              <w:t>Issue 5-1: Which KPIs/parameters will be used for alignment?</w:t>
            </w:r>
          </w:p>
        </w:tc>
        <w:tc>
          <w:tcPr>
            <w:tcW w:w="8615" w:type="dxa"/>
          </w:tcPr>
          <w:p w14:paraId="6EF9408E" w14:textId="228038A3" w:rsidR="00643397" w:rsidRPr="00561168" w:rsidRDefault="00643397">
            <w:pPr>
              <w:rPr>
                <w:rFonts w:eastAsiaTheme="minorEastAsia"/>
                <w:color w:val="0070C0"/>
                <w:lang w:val="en-US" w:eastAsia="zh-CN"/>
              </w:rPr>
            </w:pPr>
            <w:r w:rsidRPr="00561168">
              <w:rPr>
                <w:rFonts w:eastAsiaTheme="minorEastAsia"/>
                <w:color w:val="0070C0"/>
                <w:lang w:val="en-US" w:eastAsia="zh-CN"/>
              </w:rPr>
              <w:t xml:space="preserve">All agree with Option 1, and 4 are OK with Option 1+ Option 2. In addition, it is proposed to start offline email discussion </w:t>
            </w:r>
            <w:r w:rsidR="00BE2F13">
              <w:rPr>
                <w:rFonts w:eastAsiaTheme="minorEastAsia"/>
                <w:color w:val="0070C0"/>
                <w:lang w:val="en-US" w:eastAsia="zh-CN"/>
              </w:rPr>
              <w:t>to calibrate simulators</w:t>
            </w:r>
            <w:r w:rsidRPr="00561168">
              <w:rPr>
                <w:rFonts w:eastAsiaTheme="minorEastAsia"/>
                <w:color w:val="0070C0"/>
                <w:lang w:val="en-US" w:eastAsia="zh-CN"/>
              </w:rPr>
              <w:t xml:space="preserve"> after this meeting. </w:t>
            </w:r>
          </w:p>
          <w:p w14:paraId="42EE39E2" w14:textId="77777777" w:rsidR="00643397" w:rsidRDefault="00071182">
            <w:pPr>
              <w:rPr>
                <w:rFonts w:eastAsia="宋体"/>
                <w:szCs w:val="24"/>
                <w:lang w:eastAsia="zh-CN"/>
              </w:rPr>
            </w:pPr>
            <w:r>
              <w:rPr>
                <w:rFonts w:eastAsiaTheme="minorEastAsia" w:hint="eastAsia"/>
                <w:i/>
                <w:color w:val="0070C0"/>
                <w:lang w:val="en-US" w:eastAsia="zh-CN"/>
              </w:rPr>
              <w:t>Tentative agreements:</w:t>
            </w:r>
            <w:r w:rsidR="00643397" w:rsidRPr="008A34A0">
              <w:rPr>
                <w:rFonts w:eastAsia="宋体"/>
                <w:szCs w:val="24"/>
                <w:lang w:eastAsia="zh-CN"/>
              </w:rPr>
              <w:t xml:space="preserve"> </w:t>
            </w:r>
          </w:p>
          <w:p w14:paraId="4DBB4E43" w14:textId="5E29F63F" w:rsidR="001C29FA" w:rsidRPr="00BE2F13" w:rsidRDefault="00643397" w:rsidP="00561168">
            <w:pPr>
              <w:pStyle w:val="afc"/>
              <w:numPr>
                <w:ilvl w:val="0"/>
                <w:numId w:val="20"/>
              </w:numPr>
              <w:ind w:firstLineChars="0"/>
              <w:rPr>
                <w:szCs w:val="24"/>
                <w:lang w:eastAsia="zh-CN"/>
              </w:rPr>
            </w:pPr>
            <w:r w:rsidRPr="00BE2F13">
              <w:rPr>
                <w:szCs w:val="24"/>
                <w:lang w:eastAsia="zh-CN"/>
              </w:rPr>
              <w:lastRenderedPageBreak/>
              <w:t xml:space="preserve">Use </w:t>
            </w:r>
            <w:r w:rsidR="00BE2F13" w:rsidRPr="00685EAB">
              <w:rPr>
                <w:rStyle w:val="normaltextrun"/>
                <w:rFonts w:eastAsia="Yu Mincho"/>
                <w:lang w:val="en-US"/>
              </w:rPr>
              <w:t>Coupling loss</w:t>
            </w:r>
            <w:r w:rsidR="00BE2F13" w:rsidRPr="00685EAB">
              <w:rPr>
                <w:szCs w:val="24"/>
                <w:lang w:eastAsia="zh-CN"/>
              </w:rPr>
              <w:t>,</w:t>
            </w:r>
            <w:r w:rsidR="00BE2F13" w:rsidRPr="00BE2F13">
              <w:rPr>
                <w:szCs w:val="24"/>
                <w:lang w:eastAsia="zh-CN"/>
              </w:rPr>
              <w:t xml:space="preserve"> </w:t>
            </w:r>
            <w:r w:rsidRPr="00BE2F13">
              <w:rPr>
                <w:szCs w:val="24"/>
                <w:lang w:eastAsia="zh-CN"/>
              </w:rPr>
              <w:t xml:space="preserve">DL SINR cdf, UE Tx power cdf and UL SINR cdf of TN, NTN and HAPS for alignment. </w:t>
            </w:r>
          </w:p>
          <w:p w14:paraId="4A1082E9" w14:textId="2705D148" w:rsidR="00BE2F13" w:rsidRPr="00BE2F13" w:rsidRDefault="00BE2F13" w:rsidP="00561168">
            <w:pPr>
              <w:pStyle w:val="afc"/>
              <w:numPr>
                <w:ilvl w:val="0"/>
                <w:numId w:val="20"/>
              </w:numPr>
              <w:ind w:firstLineChars="0"/>
              <w:rPr>
                <w:rFonts w:eastAsiaTheme="minorEastAsia"/>
                <w:i/>
                <w:color w:val="0070C0"/>
                <w:lang w:val="en-US" w:eastAsia="zh-CN"/>
              </w:rPr>
            </w:pPr>
            <w:r w:rsidRPr="00BE2F13">
              <w:rPr>
                <w:szCs w:val="24"/>
                <w:lang w:eastAsia="zh-CN"/>
              </w:rPr>
              <w:t xml:space="preserve">Start offline email discussion to calibrate simulators after this meeting. </w:t>
            </w:r>
          </w:p>
          <w:p w14:paraId="25B62F8A" w14:textId="6A80A3ED" w:rsidR="001C29FA" w:rsidRPr="00561168" w:rsidRDefault="00071182">
            <w:pPr>
              <w:rPr>
                <w:rFonts w:eastAsiaTheme="minorEastAsia"/>
                <w:color w:val="0070C0"/>
                <w:lang w:val="en-US" w:eastAsia="zh-CN"/>
              </w:rPr>
            </w:pPr>
            <w:r>
              <w:rPr>
                <w:rFonts w:eastAsiaTheme="minorEastAsia" w:hint="eastAsia"/>
                <w:i/>
                <w:color w:val="0070C0"/>
                <w:lang w:val="en-US" w:eastAsia="zh-CN"/>
              </w:rPr>
              <w:t>Candidate options:</w:t>
            </w:r>
            <w:r w:rsidR="00BE2F13">
              <w:rPr>
                <w:rFonts w:eastAsiaTheme="minorEastAsia"/>
                <w:i/>
                <w:color w:val="0070C0"/>
                <w:lang w:val="en-US" w:eastAsia="zh-CN"/>
              </w:rPr>
              <w:t xml:space="preserve"> </w:t>
            </w:r>
            <w:r w:rsidR="00BE2F13" w:rsidRPr="00561168">
              <w:rPr>
                <w:rFonts w:eastAsiaTheme="minorEastAsia"/>
                <w:color w:val="0070C0"/>
                <w:lang w:val="en-US" w:eastAsia="zh-CN"/>
              </w:rPr>
              <w:t>N/A</w:t>
            </w:r>
          </w:p>
          <w:p w14:paraId="4ABBEA24" w14:textId="77777777" w:rsidR="001C29FA" w:rsidRDefault="00071182">
            <w:pPr>
              <w:rPr>
                <w:rFonts w:eastAsiaTheme="minorEastAsia"/>
                <w:i/>
                <w:color w:val="0070C0"/>
                <w:lang w:val="en-US"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p>
          <w:p w14:paraId="594A9ABF" w14:textId="773F2098" w:rsidR="00BE2F13" w:rsidRPr="00BE2F13" w:rsidRDefault="00BE2F13">
            <w:pPr>
              <w:rPr>
                <w:rFonts w:eastAsiaTheme="minorEastAsia"/>
                <w:color w:val="0070C0"/>
                <w:lang w:val="en-US" w:eastAsia="zh-CN"/>
              </w:rPr>
            </w:pPr>
            <w:r w:rsidRPr="00685EAB">
              <w:rPr>
                <w:rFonts w:eastAsiaTheme="minorEastAsia"/>
                <w:lang w:val="en-US" w:eastAsia="zh-CN"/>
              </w:rPr>
              <w:t>Try to agree on the tentative agreements in 2</w:t>
            </w:r>
            <w:r w:rsidRPr="00685EAB">
              <w:rPr>
                <w:rFonts w:eastAsiaTheme="minorEastAsia"/>
                <w:vertAlign w:val="superscript"/>
                <w:lang w:val="en-US" w:eastAsia="zh-CN"/>
              </w:rPr>
              <w:t>nd</w:t>
            </w:r>
            <w:r w:rsidRPr="00685EAB">
              <w:rPr>
                <w:rFonts w:eastAsiaTheme="minorEastAsia"/>
                <w:lang w:val="en-US" w:eastAsia="zh-CN"/>
              </w:rPr>
              <w:t xml:space="preserve"> round.</w:t>
            </w:r>
          </w:p>
        </w:tc>
      </w:tr>
    </w:tbl>
    <w:p w14:paraId="37C5D1B5" w14:textId="77777777" w:rsidR="001C29FA" w:rsidRDefault="001C29FA">
      <w:pPr>
        <w:rPr>
          <w:i/>
          <w:color w:val="0070C0"/>
          <w:lang w:val="en-US" w:eastAsia="zh-CN"/>
        </w:rPr>
      </w:pPr>
    </w:p>
    <w:p w14:paraId="3B0AD9DB" w14:textId="77777777" w:rsidR="001C29FA" w:rsidRDefault="001C29FA">
      <w:pPr>
        <w:rPr>
          <w:i/>
          <w:color w:val="0070C0"/>
          <w:lang w:eastAsia="zh-CN"/>
        </w:rPr>
      </w:pPr>
    </w:p>
    <w:p w14:paraId="2A547CE1" w14:textId="77777777" w:rsidR="001C29FA" w:rsidRDefault="00071182">
      <w:pPr>
        <w:pStyle w:val="3"/>
        <w:rPr>
          <w:sz w:val="24"/>
          <w:szCs w:val="16"/>
        </w:rPr>
      </w:pPr>
      <w:r>
        <w:rPr>
          <w:sz w:val="24"/>
          <w:szCs w:val="16"/>
        </w:rPr>
        <w:t>CRs/TPs</w:t>
      </w:r>
    </w:p>
    <w:p w14:paraId="064780CF" w14:textId="77777777" w:rsidR="001C29FA" w:rsidRDefault="00071182">
      <w:pPr>
        <w:rPr>
          <w:i/>
          <w:color w:val="0070C0"/>
          <w:lang w:val="en-US" w:eastAsia="zh-CN"/>
        </w:rPr>
      </w:pPr>
      <w:r>
        <w:rPr>
          <w:i/>
          <w:color w:val="0070C0"/>
          <w:lang w:val="en-US" w:eastAsia="zh-CN"/>
        </w:rPr>
        <w:t>Moderator tries</w:t>
      </w:r>
      <w:r>
        <w:rPr>
          <w:rFonts w:hint="eastAsia"/>
          <w:i/>
          <w:color w:val="0070C0"/>
          <w:lang w:val="en-US" w:eastAsia="zh-CN"/>
        </w:rPr>
        <w:t xml:space="preserve"> to summarize discussion status for 1</w:t>
      </w:r>
      <w:r>
        <w:rPr>
          <w:rFonts w:hint="eastAsia"/>
          <w:i/>
          <w:color w:val="0070C0"/>
          <w:vertAlign w:val="superscript"/>
          <w:lang w:val="en-US" w:eastAsia="zh-CN"/>
        </w:rPr>
        <w:t>st</w:t>
      </w:r>
      <w:r>
        <w:rPr>
          <w:rFonts w:hint="eastAsia"/>
          <w:i/>
          <w:color w:val="0070C0"/>
          <w:lang w:val="en-US" w:eastAsia="zh-CN"/>
        </w:rPr>
        <w:t xml:space="preserve"> round</w:t>
      </w:r>
      <w:r>
        <w:rPr>
          <w:i/>
          <w:color w:val="0070C0"/>
          <w:lang w:val="en-US" w:eastAsia="zh-CN"/>
        </w:rPr>
        <w:t xml:space="preserve"> and provides recommendation on CRs/TPs Status update</w:t>
      </w:r>
    </w:p>
    <w:p w14:paraId="00253A1A" w14:textId="77777777" w:rsidR="001C29FA" w:rsidRDefault="00071182">
      <w:pPr>
        <w:rPr>
          <w:i/>
          <w:color w:val="0070C0"/>
          <w:lang w:val="en-US"/>
        </w:rPr>
      </w:pPr>
      <w:r>
        <w:rPr>
          <w:i/>
          <w:color w:val="0070C0"/>
          <w:lang w:val="en-US" w:eastAsia="zh-CN"/>
        </w:rPr>
        <w:t xml:space="preserve">Note: The tdoc decisions shall be provided in Section 3 and this table is optional in case moderators would like to provide additional information. </w:t>
      </w:r>
    </w:p>
    <w:tbl>
      <w:tblPr>
        <w:tblStyle w:val="af3"/>
        <w:tblW w:w="0" w:type="auto"/>
        <w:tblLook w:val="04A0" w:firstRow="1" w:lastRow="0" w:firstColumn="1" w:lastColumn="0" w:noHBand="0" w:noVBand="1"/>
      </w:tblPr>
      <w:tblGrid>
        <w:gridCol w:w="1231"/>
        <w:gridCol w:w="8400"/>
      </w:tblGrid>
      <w:tr w:rsidR="001C29FA" w14:paraId="7C6F8137" w14:textId="77777777">
        <w:tc>
          <w:tcPr>
            <w:tcW w:w="1242" w:type="dxa"/>
          </w:tcPr>
          <w:p w14:paraId="2F32B410" w14:textId="77777777" w:rsidR="001C29FA" w:rsidRDefault="00071182">
            <w:pPr>
              <w:rPr>
                <w:rFonts w:eastAsiaTheme="minorEastAsia"/>
                <w:b/>
                <w:bCs/>
                <w:color w:val="0070C0"/>
                <w:lang w:val="en-US" w:eastAsia="zh-CN"/>
              </w:rPr>
            </w:pPr>
            <w:r>
              <w:rPr>
                <w:rFonts w:eastAsiaTheme="minorEastAsia"/>
                <w:b/>
                <w:bCs/>
                <w:color w:val="0070C0"/>
                <w:lang w:val="en-US" w:eastAsia="zh-CN"/>
              </w:rPr>
              <w:t>CR/TP number</w:t>
            </w:r>
          </w:p>
        </w:tc>
        <w:tc>
          <w:tcPr>
            <w:tcW w:w="8615" w:type="dxa"/>
          </w:tcPr>
          <w:p w14:paraId="4732A1A1" w14:textId="77777777" w:rsidR="001C29FA" w:rsidRDefault="00071182">
            <w:pPr>
              <w:rPr>
                <w:rFonts w:eastAsia="MS Mincho"/>
                <w:b/>
                <w:bCs/>
                <w:color w:val="0070C0"/>
                <w:lang w:val="en-US" w:eastAsia="zh-CN"/>
              </w:rPr>
            </w:pPr>
            <w:r>
              <w:rPr>
                <w:b/>
                <w:bCs/>
                <w:color w:val="0070C0"/>
                <w:lang w:val="en-US" w:eastAsia="zh-CN"/>
              </w:rPr>
              <w:t xml:space="preserve">CRs/TPs </w:t>
            </w:r>
            <w:r>
              <w:rPr>
                <w:rFonts w:eastAsiaTheme="minorEastAsia"/>
                <w:b/>
                <w:bCs/>
                <w:color w:val="0070C0"/>
                <w:lang w:val="en-US" w:eastAsia="zh-CN"/>
              </w:rPr>
              <w:t xml:space="preserve">Status update </w:t>
            </w:r>
            <w:r>
              <w:rPr>
                <w:rFonts w:eastAsiaTheme="minorEastAsia" w:hint="eastAsia"/>
                <w:b/>
                <w:bCs/>
                <w:color w:val="0070C0"/>
                <w:lang w:val="en-US" w:eastAsia="zh-CN"/>
              </w:rPr>
              <w:t>recommendation</w:t>
            </w:r>
            <w:r>
              <w:rPr>
                <w:rFonts w:eastAsiaTheme="minorEastAsia"/>
                <w:b/>
                <w:bCs/>
                <w:color w:val="0070C0"/>
                <w:lang w:val="en-US" w:eastAsia="zh-CN"/>
              </w:rPr>
              <w:t xml:space="preserve">  </w:t>
            </w:r>
          </w:p>
        </w:tc>
      </w:tr>
      <w:tr w:rsidR="001C29FA" w14:paraId="572F4ABF" w14:textId="77777777">
        <w:tc>
          <w:tcPr>
            <w:tcW w:w="1242" w:type="dxa"/>
          </w:tcPr>
          <w:p w14:paraId="5CBD121D" w14:textId="77777777" w:rsidR="001C29FA" w:rsidRDefault="00071182">
            <w:pPr>
              <w:rPr>
                <w:rFonts w:eastAsiaTheme="minorEastAsia"/>
                <w:color w:val="0070C0"/>
                <w:lang w:val="en-US" w:eastAsia="zh-CN"/>
              </w:rPr>
            </w:pPr>
            <w:r>
              <w:rPr>
                <w:rFonts w:eastAsiaTheme="minorEastAsia" w:hint="eastAsia"/>
                <w:color w:val="0070C0"/>
                <w:lang w:val="en-US" w:eastAsia="zh-CN"/>
              </w:rPr>
              <w:t>XXX</w:t>
            </w:r>
          </w:p>
        </w:tc>
        <w:tc>
          <w:tcPr>
            <w:tcW w:w="8615" w:type="dxa"/>
          </w:tcPr>
          <w:p w14:paraId="5C6CDB8B" w14:textId="77777777" w:rsidR="001C29FA" w:rsidRDefault="00071182">
            <w:pPr>
              <w:rPr>
                <w:rFonts w:eastAsiaTheme="minorEastAsia"/>
                <w:color w:val="0070C0"/>
                <w:lang w:val="en-US" w:eastAsia="zh-CN"/>
              </w:rPr>
            </w:pPr>
            <w:r>
              <w:rPr>
                <w:rFonts w:eastAsiaTheme="minorEastAsia" w:hint="eastAsia"/>
                <w:i/>
                <w:color w:val="0070C0"/>
                <w:lang w:val="en-US" w:eastAsia="zh-CN"/>
              </w:rPr>
              <w:t>Based on 1</w:t>
            </w:r>
            <w:r>
              <w:rPr>
                <w:rFonts w:eastAsiaTheme="minorEastAsia" w:hint="eastAsia"/>
                <w:i/>
                <w:color w:val="0070C0"/>
                <w:vertAlign w:val="superscript"/>
                <w:lang w:val="en-US" w:eastAsia="zh-CN"/>
              </w:rPr>
              <w:t>st</w:t>
            </w:r>
            <w:r>
              <w:rPr>
                <w:rFonts w:eastAsiaTheme="minorEastAsia" w:hint="eastAsia"/>
                <w:i/>
                <w:color w:val="0070C0"/>
                <w:lang w:val="en-US" w:eastAsia="zh-CN"/>
              </w:rPr>
              <w:t xml:space="preserve"> </w:t>
            </w:r>
            <w:r>
              <w:rPr>
                <w:rFonts w:eastAsiaTheme="minorEastAsia"/>
                <w:i/>
                <w:color w:val="0070C0"/>
                <w:lang w:val="en-US" w:eastAsia="zh-CN"/>
              </w:rPr>
              <w:t xml:space="preserve">round of </w:t>
            </w:r>
            <w:r>
              <w:rPr>
                <w:rFonts w:eastAsiaTheme="minorEastAsia" w:hint="eastAsia"/>
                <w:i/>
                <w:color w:val="0070C0"/>
                <w:lang w:val="en-US" w:eastAsia="zh-CN"/>
              </w:rPr>
              <w:t xml:space="preserve">comments collection, moderator </w:t>
            </w:r>
            <w:r>
              <w:rPr>
                <w:rFonts w:eastAsiaTheme="minorEastAsia"/>
                <w:i/>
                <w:color w:val="0070C0"/>
                <w:lang w:val="en-US" w:eastAsia="zh-CN"/>
              </w:rPr>
              <w:t>can recommend the next steps such as “agreeable”, “to be revised”</w:t>
            </w:r>
          </w:p>
        </w:tc>
      </w:tr>
    </w:tbl>
    <w:p w14:paraId="4C5366C4" w14:textId="77777777" w:rsidR="001C29FA" w:rsidRDefault="001C29FA">
      <w:pPr>
        <w:rPr>
          <w:color w:val="0070C0"/>
          <w:lang w:val="en-US" w:eastAsia="zh-CN"/>
        </w:rPr>
      </w:pPr>
    </w:p>
    <w:p w14:paraId="369A3DD4" w14:textId="77777777" w:rsidR="001C29FA" w:rsidRDefault="00071182">
      <w:pPr>
        <w:pStyle w:val="2"/>
        <w:rPr>
          <w:lang w:val="en-US"/>
        </w:rPr>
      </w:pPr>
      <w:r>
        <w:rPr>
          <w:rFonts w:hint="eastAsia"/>
          <w:lang w:val="en-US"/>
        </w:rPr>
        <w:t>Discussion on 2nd round</w:t>
      </w:r>
      <w:r>
        <w:rPr>
          <w:lang w:val="en-US"/>
        </w:rPr>
        <w:t xml:space="preserve"> (if applicable)</w:t>
      </w:r>
    </w:p>
    <w:p w14:paraId="5642B293" w14:textId="77777777" w:rsidR="001C29FA" w:rsidRDefault="001C29FA">
      <w:pPr>
        <w:rPr>
          <w:lang w:val="en-US" w:eastAsia="zh-CN"/>
        </w:rPr>
      </w:pPr>
    </w:p>
    <w:p w14:paraId="57C992F5" w14:textId="77777777" w:rsidR="001C29FA" w:rsidRDefault="001C29FA">
      <w:pPr>
        <w:rPr>
          <w:lang w:val="en-US" w:eastAsia="zh-CN"/>
        </w:rPr>
      </w:pPr>
    </w:p>
    <w:p w14:paraId="6B17ADDF" w14:textId="77777777" w:rsidR="001C29FA" w:rsidRDefault="001C29FA">
      <w:pPr>
        <w:rPr>
          <w:lang w:val="en-US" w:eastAsia="zh-CN"/>
        </w:rPr>
      </w:pPr>
    </w:p>
    <w:p w14:paraId="0676414C" w14:textId="77777777" w:rsidR="001C29FA" w:rsidRDefault="00071182">
      <w:pPr>
        <w:pStyle w:val="1"/>
        <w:rPr>
          <w:lang w:val="en-US" w:eastAsia="ja-JP"/>
        </w:rPr>
      </w:pPr>
      <w:r>
        <w:rPr>
          <w:lang w:val="en-US" w:eastAsia="ja-JP"/>
        </w:rPr>
        <w:t>Recommendations for Tdocs</w:t>
      </w:r>
    </w:p>
    <w:p w14:paraId="01B3A8B3" w14:textId="77777777" w:rsidR="001C29FA" w:rsidRDefault="00071182">
      <w:pPr>
        <w:pStyle w:val="2"/>
      </w:pPr>
      <w:r>
        <w:rPr>
          <w:rFonts w:hint="eastAsia"/>
        </w:rPr>
        <w:t>1st</w:t>
      </w:r>
      <w:r>
        <w:t xml:space="preserve"> </w:t>
      </w:r>
      <w:r>
        <w:rPr>
          <w:rFonts w:hint="eastAsia"/>
        </w:rPr>
        <w:t xml:space="preserve">round </w:t>
      </w:r>
    </w:p>
    <w:p w14:paraId="645B9552" w14:textId="77777777" w:rsidR="001C29FA" w:rsidRDefault="00071182">
      <w:pPr>
        <w:rPr>
          <w:b/>
          <w:bCs/>
          <w:u w:val="single"/>
          <w:lang w:val="en-US" w:eastAsia="ja-JP"/>
        </w:rPr>
      </w:pPr>
      <w:r>
        <w:rPr>
          <w:b/>
          <w:bCs/>
          <w:u w:val="single"/>
          <w:lang w:val="en-US" w:eastAsia="ja-JP"/>
        </w:rPr>
        <w:t>New tdocs</w:t>
      </w:r>
    </w:p>
    <w:tbl>
      <w:tblPr>
        <w:tblStyle w:val="af3"/>
        <w:tblW w:w="5000" w:type="pct"/>
        <w:tblLook w:val="04A0" w:firstRow="1" w:lastRow="0" w:firstColumn="1" w:lastColumn="0" w:noHBand="0" w:noVBand="1"/>
      </w:tblPr>
      <w:tblGrid>
        <w:gridCol w:w="3964"/>
        <w:gridCol w:w="2552"/>
        <w:gridCol w:w="3115"/>
      </w:tblGrid>
      <w:tr w:rsidR="001C29FA" w14:paraId="27A71807" w14:textId="77777777">
        <w:tc>
          <w:tcPr>
            <w:tcW w:w="2058" w:type="pct"/>
          </w:tcPr>
          <w:p w14:paraId="287C50C5" w14:textId="77777777" w:rsidR="001C29FA" w:rsidRDefault="00071182">
            <w:pPr>
              <w:spacing w:after="120"/>
              <w:rPr>
                <w:b/>
                <w:bCs/>
                <w:color w:val="0070C0"/>
                <w:lang w:val="en-US" w:eastAsia="zh-CN"/>
              </w:rPr>
            </w:pPr>
            <w:r>
              <w:rPr>
                <w:b/>
                <w:bCs/>
                <w:color w:val="0070C0"/>
                <w:lang w:val="en-US" w:eastAsia="zh-CN"/>
              </w:rPr>
              <w:t>Title</w:t>
            </w:r>
          </w:p>
        </w:tc>
        <w:tc>
          <w:tcPr>
            <w:tcW w:w="1325" w:type="pct"/>
          </w:tcPr>
          <w:p w14:paraId="44336836" w14:textId="77777777" w:rsidR="001C29FA" w:rsidRDefault="00071182">
            <w:pPr>
              <w:spacing w:after="120"/>
              <w:rPr>
                <w:b/>
                <w:bCs/>
                <w:color w:val="0070C0"/>
                <w:lang w:val="en-US" w:eastAsia="zh-CN"/>
              </w:rPr>
            </w:pPr>
            <w:r>
              <w:rPr>
                <w:b/>
                <w:bCs/>
                <w:color w:val="0070C0"/>
                <w:lang w:val="en-US" w:eastAsia="zh-CN"/>
              </w:rPr>
              <w:t>Source</w:t>
            </w:r>
          </w:p>
        </w:tc>
        <w:tc>
          <w:tcPr>
            <w:tcW w:w="1617" w:type="pct"/>
          </w:tcPr>
          <w:p w14:paraId="0331C6DF" w14:textId="77777777" w:rsidR="001C29FA" w:rsidRDefault="00071182">
            <w:pPr>
              <w:spacing w:after="120"/>
              <w:rPr>
                <w:b/>
                <w:bCs/>
                <w:color w:val="0070C0"/>
                <w:lang w:val="en-US" w:eastAsia="zh-CN"/>
              </w:rPr>
            </w:pPr>
            <w:r>
              <w:rPr>
                <w:b/>
                <w:bCs/>
                <w:color w:val="0070C0"/>
                <w:lang w:val="en-US" w:eastAsia="zh-CN"/>
              </w:rPr>
              <w:t>Comments</w:t>
            </w:r>
          </w:p>
        </w:tc>
      </w:tr>
      <w:tr w:rsidR="001C29FA" w14:paraId="770E5701" w14:textId="77777777">
        <w:tc>
          <w:tcPr>
            <w:tcW w:w="2058" w:type="pct"/>
          </w:tcPr>
          <w:p w14:paraId="5051952B" w14:textId="49083F3E" w:rsidR="001C29FA" w:rsidRDefault="00071182">
            <w:pPr>
              <w:spacing w:after="120"/>
              <w:rPr>
                <w:rFonts w:eastAsiaTheme="minorEastAsia"/>
                <w:color w:val="0070C0"/>
                <w:lang w:val="en-US" w:eastAsia="zh-CN"/>
              </w:rPr>
            </w:pPr>
            <w:r>
              <w:rPr>
                <w:rFonts w:eastAsiaTheme="minorEastAsia"/>
                <w:color w:val="0070C0"/>
                <w:lang w:val="en-US" w:eastAsia="zh-CN"/>
              </w:rPr>
              <w:t>WF on</w:t>
            </w:r>
            <w:r w:rsidR="00BE2F13">
              <w:rPr>
                <w:rFonts w:eastAsiaTheme="minorEastAsia"/>
                <w:color w:val="0070C0"/>
                <w:lang w:val="en-US" w:eastAsia="zh-CN"/>
              </w:rPr>
              <w:t xml:space="preserve"> [308] NTN_Solutions_Part2</w:t>
            </w:r>
          </w:p>
        </w:tc>
        <w:tc>
          <w:tcPr>
            <w:tcW w:w="1325" w:type="pct"/>
          </w:tcPr>
          <w:p w14:paraId="64D46E2E" w14:textId="5C6F02C1" w:rsidR="001C29FA" w:rsidRDefault="00BE2F13">
            <w:pPr>
              <w:spacing w:after="120"/>
              <w:rPr>
                <w:rFonts w:eastAsiaTheme="minorEastAsia"/>
                <w:color w:val="0070C0"/>
                <w:lang w:val="en-US" w:eastAsia="zh-CN"/>
              </w:rPr>
            </w:pPr>
            <w:r>
              <w:rPr>
                <w:rFonts w:eastAsiaTheme="minorEastAsia"/>
                <w:color w:val="0070C0"/>
                <w:lang w:val="en-US" w:eastAsia="zh-CN"/>
              </w:rPr>
              <w:t>Samsung</w:t>
            </w:r>
          </w:p>
        </w:tc>
        <w:tc>
          <w:tcPr>
            <w:tcW w:w="1617" w:type="pct"/>
          </w:tcPr>
          <w:p w14:paraId="4493D991" w14:textId="77777777" w:rsidR="001C29FA" w:rsidRDefault="001C29FA">
            <w:pPr>
              <w:spacing w:after="120"/>
              <w:rPr>
                <w:rFonts w:eastAsiaTheme="minorEastAsia"/>
                <w:color w:val="0070C0"/>
                <w:lang w:val="en-US" w:eastAsia="zh-CN"/>
              </w:rPr>
            </w:pPr>
          </w:p>
        </w:tc>
      </w:tr>
      <w:tr w:rsidR="001C29FA" w14:paraId="7B260D14" w14:textId="77777777">
        <w:tc>
          <w:tcPr>
            <w:tcW w:w="2058" w:type="pct"/>
          </w:tcPr>
          <w:p w14:paraId="7C2CBE91" w14:textId="29C98460" w:rsidR="001C29FA" w:rsidRDefault="00BE2F13">
            <w:pPr>
              <w:spacing w:after="120"/>
              <w:rPr>
                <w:rFonts w:eastAsiaTheme="minorEastAsia"/>
                <w:color w:val="0070C0"/>
                <w:lang w:val="en-US" w:eastAsia="zh-CN"/>
              </w:rPr>
            </w:pPr>
            <w:r w:rsidRPr="00BE2F13">
              <w:rPr>
                <w:rFonts w:eastAsiaTheme="minorEastAsia"/>
                <w:color w:val="0070C0"/>
                <w:lang w:val="en-US" w:eastAsia="zh-CN"/>
              </w:rPr>
              <w:t>Simulation assumptions for NTN co-existence</w:t>
            </w:r>
          </w:p>
        </w:tc>
        <w:tc>
          <w:tcPr>
            <w:tcW w:w="1325" w:type="pct"/>
          </w:tcPr>
          <w:p w14:paraId="5B97AE98" w14:textId="32E81DAF" w:rsidR="001C29FA" w:rsidRDefault="00BE2F13">
            <w:pPr>
              <w:spacing w:after="120"/>
              <w:rPr>
                <w:rFonts w:eastAsiaTheme="minorEastAsia"/>
                <w:color w:val="0070C0"/>
                <w:lang w:val="en-US" w:eastAsia="zh-CN"/>
              </w:rPr>
            </w:pPr>
            <w:r>
              <w:rPr>
                <w:rFonts w:eastAsiaTheme="minorEastAsia"/>
                <w:color w:val="0070C0"/>
                <w:lang w:val="en-US" w:eastAsia="zh-CN"/>
              </w:rPr>
              <w:t>TBD</w:t>
            </w:r>
          </w:p>
        </w:tc>
        <w:tc>
          <w:tcPr>
            <w:tcW w:w="1617" w:type="pct"/>
          </w:tcPr>
          <w:p w14:paraId="6511E90A" w14:textId="0DC78F01" w:rsidR="001C29FA" w:rsidRDefault="00BE2F13" w:rsidP="00BE2F13">
            <w:pPr>
              <w:spacing w:after="120"/>
              <w:rPr>
                <w:rFonts w:eastAsiaTheme="minorEastAsia"/>
                <w:color w:val="0070C0"/>
                <w:lang w:val="en-US" w:eastAsia="zh-CN"/>
              </w:rPr>
            </w:pPr>
            <w:r>
              <w:rPr>
                <w:rFonts w:eastAsiaTheme="minorEastAsia"/>
                <w:color w:val="0070C0"/>
                <w:lang w:val="en-US" w:eastAsia="zh-CN"/>
              </w:rPr>
              <w:t>To capture detailed simulation assumptions</w:t>
            </w:r>
          </w:p>
        </w:tc>
      </w:tr>
      <w:tr w:rsidR="001C29FA" w14:paraId="52291533" w14:textId="77777777">
        <w:tc>
          <w:tcPr>
            <w:tcW w:w="2058" w:type="pct"/>
          </w:tcPr>
          <w:p w14:paraId="7DD0C068" w14:textId="77777777" w:rsidR="001C29FA" w:rsidRDefault="001C29FA">
            <w:pPr>
              <w:spacing w:after="120"/>
              <w:rPr>
                <w:rFonts w:eastAsiaTheme="minorEastAsia"/>
                <w:i/>
                <w:color w:val="0070C0"/>
                <w:lang w:val="en-US" w:eastAsia="zh-CN"/>
              </w:rPr>
            </w:pPr>
          </w:p>
        </w:tc>
        <w:tc>
          <w:tcPr>
            <w:tcW w:w="1325" w:type="pct"/>
          </w:tcPr>
          <w:p w14:paraId="4C7257A2" w14:textId="77777777" w:rsidR="001C29FA" w:rsidRDefault="001C29FA">
            <w:pPr>
              <w:spacing w:after="120"/>
              <w:rPr>
                <w:rFonts w:eastAsiaTheme="minorEastAsia"/>
                <w:i/>
                <w:color w:val="0070C0"/>
                <w:lang w:val="en-US" w:eastAsia="zh-CN"/>
              </w:rPr>
            </w:pPr>
          </w:p>
        </w:tc>
        <w:tc>
          <w:tcPr>
            <w:tcW w:w="1617" w:type="pct"/>
          </w:tcPr>
          <w:p w14:paraId="5998B372" w14:textId="77777777" w:rsidR="001C29FA" w:rsidRDefault="001C29FA">
            <w:pPr>
              <w:spacing w:after="120"/>
              <w:rPr>
                <w:rFonts w:eastAsiaTheme="minorEastAsia"/>
                <w:i/>
                <w:color w:val="0070C0"/>
                <w:lang w:val="en-US" w:eastAsia="zh-CN"/>
              </w:rPr>
            </w:pPr>
          </w:p>
        </w:tc>
      </w:tr>
    </w:tbl>
    <w:p w14:paraId="0D1F17E1" w14:textId="77777777" w:rsidR="001C29FA" w:rsidRDefault="001C29FA">
      <w:pPr>
        <w:rPr>
          <w:lang w:val="en-US" w:eastAsia="ja-JP"/>
        </w:rPr>
      </w:pPr>
    </w:p>
    <w:p w14:paraId="7CE3B7C0" w14:textId="77777777" w:rsidR="001C29FA" w:rsidRDefault="00071182">
      <w:pPr>
        <w:rPr>
          <w:b/>
          <w:bCs/>
          <w:u w:val="single"/>
          <w:lang w:val="en-US" w:eastAsia="ja-JP"/>
        </w:rPr>
      </w:pPr>
      <w:r>
        <w:rPr>
          <w:b/>
          <w:bCs/>
          <w:u w:val="single"/>
          <w:lang w:val="en-US" w:eastAsia="ja-JP"/>
        </w:rPr>
        <w:t>Existing tdocs</w:t>
      </w:r>
    </w:p>
    <w:tbl>
      <w:tblPr>
        <w:tblStyle w:val="af3"/>
        <w:tblW w:w="0" w:type="auto"/>
        <w:tblLook w:val="04A0" w:firstRow="1" w:lastRow="0" w:firstColumn="1" w:lastColumn="0" w:noHBand="0" w:noVBand="1"/>
      </w:tblPr>
      <w:tblGrid>
        <w:gridCol w:w="1424"/>
        <w:gridCol w:w="2682"/>
        <w:gridCol w:w="1418"/>
        <w:gridCol w:w="2409"/>
        <w:gridCol w:w="1698"/>
      </w:tblGrid>
      <w:tr w:rsidR="001C29FA" w14:paraId="79AD0D2C" w14:textId="77777777">
        <w:tc>
          <w:tcPr>
            <w:tcW w:w="1424" w:type="dxa"/>
          </w:tcPr>
          <w:p w14:paraId="470D369D" w14:textId="77777777" w:rsidR="001C29FA" w:rsidRDefault="00071182">
            <w:pPr>
              <w:spacing w:after="120"/>
              <w:rPr>
                <w:rFonts w:eastAsiaTheme="minorEastAsia"/>
                <w:b/>
                <w:bCs/>
                <w:color w:val="0070C0"/>
                <w:lang w:val="en-US" w:eastAsia="zh-CN"/>
              </w:rPr>
            </w:pPr>
            <w:r>
              <w:rPr>
                <w:rFonts w:eastAsiaTheme="minorEastAsia"/>
                <w:b/>
                <w:bCs/>
                <w:color w:val="0070C0"/>
                <w:lang w:val="en-US" w:eastAsia="zh-CN"/>
              </w:rPr>
              <w:t>Tdoc number</w:t>
            </w:r>
          </w:p>
        </w:tc>
        <w:tc>
          <w:tcPr>
            <w:tcW w:w="2682" w:type="dxa"/>
          </w:tcPr>
          <w:p w14:paraId="60F4F43C" w14:textId="77777777" w:rsidR="001C29FA" w:rsidRDefault="00071182">
            <w:pPr>
              <w:spacing w:after="120"/>
              <w:rPr>
                <w:b/>
                <w:bCs/>
                <w:color w:val="0070C0"/>
                <w:lang w:val="en-US" w:eastAsia="zh-CN"/>
              </w:rPr>
            </w:pPr>
            <w:r>
              <w:rPr>
                <w:b/>
                <w:bCs/>
                <w:color w:val="0070C0"/>
                <w:lang w:val="en-US" w:eastAsia="zh-CN"/>
              </w:rPr>
              <w:t>Title</w:t>
            </w:r>
          </w:p>
        </w:tc>
        <w:tc>
          <w:tcPr>
            <w:tcW w:w="1418" w:type="dxa"/>
          </w:tcPr>
          <w:p w14:paraId="304A7B6A" w14:textId="77777777" w:rsidR="001C29FA" w:rsidRDefault="00071182">
            <w:pPr>
              <w:spacing w:after="120"/>
              <w:rPr>
                <w:b/>
                <w:bCs/>
                <w:color w:val="0070C0"/>
                <w:lang w:val="en-US" w:eastAsia="zh-CN"/>
              </w:rPr>
            </w:pPr>
            <w:r>
              <w:rPr>
                <w:b/>
                <w:bCs/>
                <w:color w:val="0070C0"/>
                <w:lang w:val="en-US" w:eastAsia="zh-CN"/>
              </w:rPr>
              <w:t>Source</w:t>
            </w:r>
          </w:p>
        </w:tc>
        <w:tc>
          <w:tcPr>
            <w:tcW w:w="2409" w:type="dxa"/>
          </w:tcPr>
          <w:p w14:paraId="346D4E47" w14:textId="77777777" w:rsidR="001C29FA" w:rsidRDefault="00071182">
            <w:pPr>
              <w:spacing w:after="120"/>
              <w:rPr>
                <w:rFonts w:eastAsia="MS Mincho"/>
                <w:b/>
                <w:bCs/>
                <w:color w:val="0070C0"/>
                <w:lang w:val="en-US" w:eastAsia="zh-CN"/>
              </w:rPr>
            </w:pPr>
            <w:r>
              <w:rPr>
                <w:b/>
                <w:bCs/>
                <w:color w:val="0070C0"/>
                <w:lang w:val="en-US" w:eastAsia="zh-CN"/>
              </w:rPr>
              <w:t>R</w:t>
            </w:r>
            <w:r>
              <w:rPr>
                <w:rFonts w:eastAsiaTheme="minorEastAsia" w:hint="eastAsia"/>
                <w:b/>
                <w:bCs/>
                <w:color w:val="0070C0"/>
                <w:lang w:val="en-US" w:eastAsia="zh-CN"/>
              </w:rPr>
              <w:t>ecommendation</w:t>
            </w:r>
            <w:r>
              <w:rPr>
                <w:rFonts w:eastAsiaTheme="minorEastAsia"/>
                <w:b/>
                <w:bCs/>
                <w:color w:val="0070C0"/>
                <w:lang w:val="en-US" w:eastAsia="zh-CN"/>
              </w:rPr>
              <w:t xml:space="preserve">  </w:t>
            </w:r>
          </w:p>
        </w:tc>
        <w:tc>
          <w:tcPr>
            <w:tcW w:w="1698" w:type="dxa"/>
          </w:tcPr>
          <w:p w14:paraId="6060B92E" w14:textId="77777777" w:rsidR="001C29FA" w:rsidRDefault="00071182">
            <w:pPr>
              <w:spacing w:after="120"/>
              <w:rPr>
                <w:b/>
                <w:bCs/>
                <w:color w:val="0070C0"/>
                <w:lang w:val="en-US" w:eastAsia="zh-CN"/>
              </w:rPr>
            </w:pPr>
            <w:r>
              <w:rPr>
                <w:b/>
                <w:bCs/>
                <w:color w:val="0070C0"/>
                <w:lang w:val="en-US" w:eastAsia="zh-CN"/>
              </w:rPr>
              <w:t>Comments</w:t>
            </w:r>
          </w:p>
        </w:tc>
      </w:tr>
      <w:tr w:rsidR="001C29FA" w14:paraId="68DF660A" w14:textId="77777777">
        <w:tc>
          <w:tcPr>
            <w:tcW w:w="1424" w:type="dxa"/>
          </w:tcPr>
          <w:p w14:paraId="7EDF4DA9" w14:textId="77777777" w:rsidR="001C29FA" w:rsidRDefault="00071182">
            <w:pPr>
              <w:spacing w:after="120"/>
              <w:rPr>
                <w:rFonts w:eastAsiaTheme="minorEastAsia"/>
                <w:color w:val="0070C0"/>
                <w:lang w:val="en-US" w:eastAsia="zh-CN"/>
              </w:rPr>
            </w:pPr>
            <w:r>
              <w:rPr>
                <w:rFonts w:eastAsiaTheme="minorEastAsia"/>
                <w:color w:val="0070C0"/>
                <w:lang w:val="en-US" w:eastAsia="zh-CN"/>
              </w:rPr>
              <w:lastRenderedPageBreak/>
              <w:t>R4-210xxxx</w:t>
            </w:r>
          </w:p>
        </w:tc>
        <w:tc>
          <w:tcPr>
            <w:tcW w:w="2682" w:type="dxa"/>
          </w:tcPr>
          <w:p w14:paraId="57B35630" w14:textId="77777777" w:rsidR="001C29FA" w:rsidRDefault="00071182">
            <w:pPr>
              <w:spacing w:after="120"/>
              <w:rPr>
                <w:rFonts w:eastAsiaTheme="minorEastAsia"/>
                <w:color w:val="0070C0"/>
                <w:lang w:val="en-US" w:eastAsia="zh-CN"/>
              </w:rPr>
            </w:pPr>
            <w:r>
              <w:rPr>
                <w:rFonts w:eastAsiaTheme="minorEastAsia"/>
                <w:color w:val="0070C0"/>
                <w:lang w:val="en-US" w:eastAsia="zh-CN"/>
              </w:rPr>
              <w:t>CR on …</w:t>
            </w:r>
          </w:p>
        </w:tc>
        <w:tc>
          <w:tcPr>
            <w:tcW w:w="1418" w:type="dxa"/>
          </w:tcPr>
          <w:p w14:paraId="15FE4AC7" w14:textId="77777777" w:rsidR="001C29FA" w:rsidRDefault="00071182">
            <w:pPr>
              <w:spacing w:after="120"/>
              <w:rPr>
                <w:rFonts w:eastAsiaTheme="minorEastAsia"/>
                <w:color w:val="0070C0"/>
                <w:lang w:val="en-US" w:eastAsia="zh-CN"/>
              </w:rPr>
            </w:pPr>
            <w:r>
              <w:rPr>
                <w:rFonts w:eastAsiaTheme="minorEastAsia"/>
                <w:color w:val="0070C0"/>
                <w:lang w:val="en-US" w:eastAsia="zh-CN"/>
              </w:rPr>
              <w:t>XXX</w:t>
            </w:r>
          </w:p>
        </w:tc>
        <w:tc>
          <w:tcPr>
            <w:tcW w:w="2409" w:type="dxa"/>
          </w:tcPr>
          <w:p w14:paraId="578777E1" w14:textId="77777777" w:rsidR="001C29FA" w:rsidRDefault="00071182">
            <w:pPr>
              <w:spacing w:after="120"/>
              <w:rPr>
                <w:rFonts w:eastAsiaTheme="minorEastAsia"/>
                <w:color w:val="0070C0"/>
                <w:lang w:val="en-US" w:eastAsia="zh-CN"/>
              </w:rPr>
            </w:pPr>
            <w:r>
              <w:rPr>
                <w:rFonts w:eastAsiaTheme="minorEastAsia"/>
                <w:color w:val="0070C0"/>
                <w:lang w:val="en-US" w:eastAsia="zh-CN"/>
              </w:rPr>
              <w:t>Agreeable, Revised, Merged, Postponed, Not Pursued</w:t>
            </w:r>
          </w:p>
        </w:tc>
        <w:tc>
          <w:tcPr>
            <w:tcW w:w="1698" w:type="dxa"/>
          </w:tcPr>
          <w:p w14:paraId="030EC670" w14:textId="77777777" w:rsidR="001C29FA" w:rsidRDefault="001C29FA">
            <w:pPr>
              <w:spacing w:after="120"/>
              <w:rPr>
                <w:rFonts w:eastAsiaTheme="minorEastAsia"/>
                <w:color w:val="0070C0"/>
                <w:lang w:val="en-US" w:eastAsia="zh-CN"/>
              </w:rPr>
            </w:pPr>
          </w:p>
        </w:tc>
      </w:tr>
      <w:tr w:rsidR="001C29FA" w14:paraId="11258423" w14:textId="77777777">
        <w:tc>
          <w:tcPr>
            <w:tcW w:w="1424" w:type="dxa"/>
          </w:tcPr>
          <w:p w14:paraId="5D5A860B" w14:textId="77777777" w:rsidR="001C29FA" w:rsidRDefault="001C29FA">
            <w:pPr>
              <w:spacing w:after="120"/>
              <w:rPr>
                <w:rFonts w:eastAsiaTheme="minorEastAsia"/>
                <w:color w:val="0070C0"/>
                <w:lang w:val="en-US" w:eastAsia="zh-CN"/>
              </w:rPr>
            </w:pPr>
          </w:p>
        </w:tc>
        <w:tc>
          <w:tcPr>
            <w:tcW w:w="2682" w:type="dxa"/>
          </w:tcPr>
          <w:p w14:paraId="74D540DD" w14:textId="77777777" w:rsidR="001C29FA" w:rsidRDefault="001C29FA">
            <w:pPr>
              <w:spacing w:after="120"/>
              <w:rPr>
                <w:rFonts w:eastAsiaTheme="minorEastAsia"/>
                <w:color w:val="0070C0"/>
                <w:lang w:val="en-US" w:eastAsia="zh-CN"/>
              </w:rPr>
            </w:pPr>
          </w:p>
        </w:tc>
        <w:tc>
          <w:tcPr>
            <w:tcW w:w="1418" w:type="dxa"/>
          </w:tcPr>
          <w:p w14:paraId="34265B91" w14:textId="77777777" w:rsidR="001C29FA" w:rsidRDefault="001C29FA">
            <w:pPr>
              <w:spacing w:after="120"/>
              <w:rPr>
                <w:rFonts w:eastAsiaTheme="minorEastAsia"/>
                <w:color w:val="0070C0"/>
                <w:lang w:val="en-US" w:eastAsia="zh-CN"/>
              </w:rPr>
            </w:pPr>
          </w:p>
        </w:tc>
        <w:tc>
          <w:tcPr>
            <w:tcW w:w="2409" w:type="dxa"/>
          </w:tcPr>
          <w:p w14:paraId="3E939820" w14:textId="77777777" w:rsidR="001C29FA" w:rsidRDefault="001C29FA">
            <w:pPr>
              <w:spacing w:after="120"/>
              <w:rPr>
                <w:rFonts w:eastAsiaTheme="minorEastAsia"/>
                <w:color w:val="0070C0"/>
                <w:lang w:val="en-US" w:eastAsia="zh-CN"/>
              </w:rPr>
            </w:pPr>
          </w:p>
        </w:tc>
        <w:tc>
          <w:tcPr>
            <w:tcW w:w="1698" w:type="dxa"/>
          </w:tcPr>
          <w:p w14:paraId="3F3FE448" w14:textId="77777777" w:rsidR="001C29FA" w:rsidRDefault="001C29FA">
            <w:pPr>
              <w:spacing w:after="120"/>
              <w:rPr>
                <w:rFonts w:eastAsiaTheme="minorEastAsia"/>
                <w:color w:val="0070C0"/>
                <w:lang w:val="en-US" w:eastAsia="zh-CN"/>
              </w:rPr>
            </w:pPr>
          </w:p>
        </w:tc>
      </w:tr>
      <w:tr w:rsidR="001C29FA" w14:paraId="3897892C" w14:textId="77777777">
        <w:tc>
          <w:tcPr>
            <w:tcW w:w="1424" w:type="dxa"/>
          </w:tcPr>
          <w:p w14:paraId="674AEE5B" w14:textId="77777777" w:rsidR="001C29FA" w:rsidRDefault="001C29FA">
            <w:pPr>
              <w:spacing w:after="120"/>
              <w:rPr>
                <w:rFonts w:eastAsiaTheme="minorEastAsia"/>
                <w:color w:val="0070C0"/>
                <w:lang w:val="en-US" w:eastAsia="zh-CN"/>
              </w:rPr>
            </w:pPr>
          </w:p>
        </w:tc>
        <w:tc>
          <w:tcPr>
            <w:tcW w:w="2682" w:type="dxa"/>
          </w:tcPr>
          <w:p w14:paraId="40A70960" w14:textId="77777777" w:rsidR="001C29FA" w:rsidRDefault="001C29FA">
            <w:pPr>
              <w:spacing w:after="120"/>
              <w:rPr>
                <w:rFonts w:eastAsiaTheme="minorEastAsia"/>
                <w:color w:val="0070C0"/>
                <w:lang w:val="en-US" w:eastAsia="zh-CN"/>
              </w:rPr>
            </w:pPr>
          </w:p>
        </w:tc>
        <w:tc>
          <w:tcPr>
            <w:tcW w:w="1418" w:type="dxa"/>
          </w:tcPr>
          <w:p w14:paraId="631F8C6D" w14:textId="77777777" w:rsidR="001C29FA" w:rsidRDefault="001C29FA">
            <w:pPr>
              <w:spacing w:after="120"/>
              <w:rPr>
                <w:rFonts w:eastAsiaTheme="minorEastAsia"/>
                <w:color w:val="0070C0"/>
                <w:lang w:val="en-US" w:eastAsia="zh-CN"/>
              </w:rPr>
            </w:pPr>
          </w:p>
        </w:tc>
        <w:tc>
          <w:tcPr>
            <w:tcW w:w="2409" w:type="dxa"/>
          </w:tcPr>
          <w:p w14:paraId="4C5B28A9" w14:textId="77777777" w:rsidR="001C29FA" w:rsidRDefault="001C29FA">
            <w:pPr>
              <w:spacing w:after="120"/>
              <w:rPr>
                <w:rFonts w:eastAsiaTheme="minorEastAsia"/>
                <w:color w:val="0070C0"/>
                <w:lang w:val="en-US" w:eastAsia="zh-CN"/>
              </w:rPr>
            </w:pPr>
          </w:p>
        </w:tc>
        <w:tc>
          <w:tcPr>
            <w:tcW w:w="1698" w:type="dxa"/>
          </w:tcPr>
          <w:p w14:paraId="6033A6EC" w14:textId="77777777" w:rsidR="001C29FA" w:rsidRDefault="001C29FA">
            <w:pPr>
              <w:spacing w:after="120"/>
              <w:rPr>
                <w:rFonts w:eastAsiaTheme="minorEastAsia"/>
                <w:color w:val="0070C0"/>
                <w:lang w:val="en-US" w:eastAsia="zh-CN"/>
              </w:rPr>
            </w:pPr>
          </w:p>
        </w:tc>
      </w:tr>
      <w:tr w:rsidR="001C29FA" w14:paraId="6C6C6AE2" w14:textId="77777777">
        <w:tc>
          <w:tcPr>
            <w:tcW w:w="1424" w:type="dxa"/>
          </w:tcPr>
          <w:p w14:paraId="287623DE" w14:textId="77777777" w:rsidR="001C29FA" w:rsidRDefault="001C29FA">
            <w:pPr>
              <w:spacing w:after="120"/>
              <w:rPr>
                <w:rFonts w:eastAsiaTheme="minorEastAsia"/>
                <w:color w:val="0070C0"/>
                <w:lang w:eastAsia="zh-CN"/>
              </w:rPr>
            </w:pPr>
          </w:p>
        </w:tc>
        <w:tc>
          <w:tcPr>
            <w:tcW w:w="2682" w:type="dxa"/>
          </w:tcPr>
          <w:p w14:paraId="574ACF0B" w14:textId="77777777" w:rsidR="001C29FA" w:rsidRDefault="001C29FA">
            <w:pPr>
              <w:spacing w:after="120"/>
              <w:rPr>
                <w:rFonts w:eastAsiaTheme="minorEastAsia"/>
                <w:i/>
                <w:color w:val="0070C0"/>
                <w:lang w:val="en-US" w:eastAsia="zh-CN"/>
              </w:rPr>
            </w:pPr>
          </w:p>
        </w:tc>
        <w:tc>
          <w:tcPr>
            <w:tcW w:w="1418" w:type="dxa"/>
          </w:tcPr>
          <w:p w14:paraId="6BF5B934" w14:textId="77777777" w:rsidR="001C29FA" w:rsidRDefault="001C29FA">
            <w:pPr>
              <w:spacing w:after="120"/>
              <w:rPr>
                <w:rFonts w:eastAsiaTheme="minorEastAsia"/>
                <w:i/>
                <w:color w:val="0070C0"/>
                <w:lang w:val="en-US" w:eastAsia="zh-CN"/>
              </w:rPr>
            </w:pPr>
          </w:p>
        </w:tc>
        <w:tc>
          <w:tcPr>
            <w:tcW w:w="2409" w:type="dxa"/>
          </w:tcPr>
          <w:p w14:paraId="4CCEE26C" w14:textId="77777777" w:rsidR="001C29FA" w:rsidRDefault="001C29FA">
            <w:pPr>
              <w:spacing w:after="120"/>
              <w:rPr>
                <w:rFonts w:eastAsiaTheme="minorEastAsia"/>
                <w:color w:val="0070C0"/>
                <w:lang w:val="en-US" w:eastAsia="zh-CN"/>
              </w:rPr>
            </w:pPr>
          </w:p>
        </w:tc>
        <w:tc>
          <w:tcPr>
            <w:tcW w:w="1698" w:type="dxa"/>
          </w:tcPr>
          <w:p w14:paraId="37D11DAE" w14:textId="77777777" w:rsidR="001C29FA" w:rsidRDefault="001C29FA">
            <w:pPr>
              <w:spacing w:after="120"/>
              <w:rPr>
                <w:rFonts w:eastAsiaTheme="minorEastAsia"/>
                <w:i/>
                <w:color w:val="0070C0"/>
                <w:lang w:val="en-US" w:eastAsia="zh-CN"/>
              </w:rPr>
            </w:pPr>
          </w:p>
        </w:tc>
      </w:tr>
    </w:tbl>
    <w:p w14:paraId="164D55AB" w14:textId="77777777" w:rsidR="001C29FA" w:rsidRDefault="001C29FA">
      <w:pPr>
        <w:rPr>
          <w:lang w:eastAsia="ja-JP"/>
        </w:rPr>
      </w:pPr>
    </w:p>
    <w:p w14:paraId="2FDC3473" w14:textId="77777777" w:rsidR="001C29FA" w:rsidRDefault="00071182">
      <w:pPr>
        <w:rPr>
          <w:rFonts w:eastAsiaTheme="minorEastAsia"/>
          <w:color w:val="0070C0"/>
          <w:lang w:val="en-US" w:eastAsia="zh-CN"/>
        </w:rPr>
      </w:pPr>
      <w:r>
        <w:rPr>
          <w:rFonts w:eastAsiaTheme="minorEastAsia"/>
          <w:color w:val="0070C0"/>
          <w:lang w:val="en-US" w:eastAsia="zh-CN"/>
        </w:rPr>
        <w:t>Notes:</w:t>
      </w:r>
    </w:p>
    <w:p w14:paraId="2DD4E384" w14:textId="77777777" w:rsidR="001C29FA" w:rsidRDefault="00071182">
      <w:pPr>
        <w:pStyle w:val="afc"/>
        <w:numPr>
          <w:ilvl w:val="0"/>
          <w:numId w:val="11"/>
        </w:numPr>
        <w:ind w:firstLineChars="0"/>
        <w:rPr>
          <w:rFonts w:eastAsiaTheme="minorEastAsia"/>
          <w:color w:val="0070C0"/>
          <w:lang w:val="en-US" w:eastAsia="zh-CN"/>
        </w:rPr>
      </w:pPr>
      <w:r>
        <w:rPr>
          <w:rFonts w:eastAsiaTheme="minorEastAsia"/>
          <w:color w:val="0070C0"/>
          <w:lang w:val="en-US" w:eastAsia="zh-CN"/>
        </w:rPr>
        <w:t>Please include the summary of recommendations for all tdocs across all sub-topics incl. existing and new tdocs.</w:t>
      </w:r>
    </w:p>
    <w:p w14:paraId="5B28FA38" w14:textId="77777777" w:rsidR="001C29FA" w:rsidRDefault="00071182">
      <w:pPr>
        <w:pStyle w:val="afc"/>
        <w:numPr>
          <w:ilvl w:val="0"/>
          <w:numId w:val="11"/>
        </w:numPr>
        <w:ind w:firstLineChars="0"/>
        <w:rPr>
          <w:rFonts w:eastAsiaTheme="minorEastAsia"/>
          <w:color w:val="0070C0"/>
          <w:lang w:val="en-US" w:eastAsia="zh-CN"/>
        </w:rPr>
      </w:pPr>
      <w:r>
        <w:rPr>
          <w:rFonts w:eastAsiaTheme="minorEastAsia"/>
          <w:color w:val="0070C0"/>
          <w:lang w:val="en-US" w:eastAsia="zh-CN"/>
        </w:rPr>
        <w:t xml:space="preserve">For the Recommendation column please include one of the following: </w:t>
      </w:r>
    </w:p>
    <w:p w14:paraId="4E142A2F" w14:textId="77777777" w:rsidR="001C29FA" w:rsidRDefault="00071182">
      <w:pPr>
        <w:pStyle w:val="afc"/>
        <w:numPr>
          <w:ilvl w:val="1"/>
          <w:numId w:val="11"/>
        </w:numPr>
        <w:ind w:firstLineChars="0"/>
        <w:rPr>
          <w:rFonts w:eastAsiaTheme="minorEastAsia"/>
          <w:color w:val="0070C0"/>
          <w:lang w:val="en-US" w:eastAsia="zh-CN"/>
        </w:rPr>
      </w:pPr>
      <w:r>
        <w:rPr>
          <w:rFonts w:eastAsiaTheme="minorEastAsia"/>
          <w:color w:val="0070C0"/>
          <w:lang w:val="en-US" w:eastAsia="zh-CN"/>
        </w:rPr>
        <w:t>CRs/TPs: Agreeable, Revised, Merged, Postponed, Not Pursued</w:t>
      </w:r>
    </w:p>
    <w:p w14:paraId="76A31FDE" w14:textId="77777777" w:rsidR="001C29FA" w:rsidRDefault="00071182">
      <w:pPr>
        <w:pStyle w:val="afc"/>
        <w:numPr>
          <w:ilvl w:val="1"/>
          <w:numId w:val="11"/>
        </w:numPr>
        <w:ind w:firstLineChars="0"/>
        <w:rPr>
          <w:rFonts w:eastAsiaTheme="minorEastAsia"/>
          <w:color w:val="0070C0"/>
          <w:lang w:val="en-US" w:eastAsia="zh-CN"/>
        </w:rPr>
      </w:pPr>
      <w:r>
        <w:rPr>
          <w:rFonts w:eastAsiaTheme="minorEastAsia"/>
          <w:color w:val="0070C0"/>
          <w:lang w:val="en-US" w:eastAsia="zh-CN"/>
        </w:rPr>
        <w:t>Other documents: Agreeable, Revised, Noted</w:t>
      </w:r>
    </w:p>
    <w:p w14:paraId="6B0A7CD5" w14:textId="77777777" w:rsidR="001C29FA" w:rsidRDefault="00071182">
      <w:pPr>
        <w:pStyle w:val="afc"/>
        <w:numPr>
          <w:ilvl w:val="0"/>
          <w:numId w:val="11"/>
        </w:numPr>
        <w:ind w:firstLineChars="0"/>
        <w:rPr>
          <w:rFonts w:eastAsiaTheme="minorEastAsia"/>
          <w:color w:val="0070C0"/>
          <w:lang w:val="en-US" w:eastAsia="zh-CN"/>
        </w:rPr>
      </w:pPr>
      <w:r>
        <w:rPr>
          <w:rFonts w:eastAsiaTheme="minorEastAsia"/>
          <w:color w:val="0070C0"/>
          <w:lang w:val="en-US" w:eastAsia="zh-CN"/>
        </w:rPr>
        <w:t>For new LS documents, please include information on To/Cc WGs in the comments column</w:t>
      </w:r>
    </w:p>
    <w:p w14:paraId="0C63FAE2" w14:textId="77777777" w:rsidR="001C29FA" w:rsidRDefault="00071182">
      <w:pPr>
        <w:pStyle w:val="afc"/>
        <w:numPr>
          <w:ilvl w:val="0"/>
          <w:numId w:val="11"/>
        </w:numPr>
        <w:ind w:firstLineChars="0"/>
        <w:rPr>
          <w:rFonts w:eastAsiaTheme="minorEastAsia"/>
          <w:color w:val="0070C0"/>
          <w:lang w:val="en-US" w:eastAsia="zh-CN"/>
        </w:rPr>
      </w:pPr>
      <w:r>
        <w:rPr>
          <w:rFonts w:eastAsiaTheme="minorEastAsia"/>
          <w:color w:val="0070C0"/>
          <w:lang w:val="en-US" w:eastAsia="zh-CN"/>
        </w:rPr>
        <w:t>Do not include hyper-links in the documents</w:t>
      </w:r>
    </w:p>
    <w:p w14:paraId="729C5B2F" w14:textId="77777777" w:rsidR="001C29FA" w:rsidRDefault="001C29FA">
      <w:pPr>
        <w:rPr>
          <w:rFonts w:eastAsiaTheme="minorEastAsia"/>
          <w:color w:val="0070C0"/>
          <w:lang w:val="en-US" w:eastAsia="zh-CN"/>
        </w:rPr>
      </w:pPr>
    </w:p>
    <w:p w14:paraId="736304EB" w14:textId="77777777" w:rsidR="001C29FA" w:rsidRDefault="00071182">
      <w:pPr>
        <w:pStyle w:val="2"/>
      </w:pPr>
      <w:r>
        <w:t xml:space="preserve">2nd </w:t>
      </w:r>
      <w:r>
        <w:rPr>
          <w:rFonts w:hint="eastAsia"/>
        </w:rPr>
        <w:t xml:space="preserve">round </w:t>
      </w:r>
    </w:p>
    <w:p w14:paraId="38C0AC79" w14:textId="77777777" w:rsidR="001C29FA" w:rsidRDefault="001C29FA">
      <w:pPr>
        <w:rPr>
          <w:lang w:val="en-US" w:eastAsia="ja-JP"/>
        </w:rPr>
      </w:pPr>
    </w:p>
    <w:tbl>
      <w:tblPr>
        <w:tblStyle w:val="af3"/>
        <w:tblW w:w="0" w:type="auto"/>
        <w:tblLook w:val="04A0" w:firstRow="1" w:lastRow="0" w:firstColumn="1" w:lastColumn="0" w:noHBand="0" w:noVBand="1"/>
      </w:tblPr>
      <w:tblGrid>
        <w:gridCol w:w="1424"/>
        <w:gridCol w:w="2682"/>
        <w:gridCol w:w="1418"/>
        <w:gridCol w:w="2409"/>
        <w:gridCol w:w="1698"/>
      </w:tblGrid>
      <w:tr w:rsidR="001C29FA" w14:paraId="16C97E5D" w14:textId="77777777">
        <w:tc>
          <w:tcPr>
            <w:tcW w:w="1424" w:type="dxa"/>
          </w:tcPr>
          <w:p w14:paraId="52A57699" w14:textId="77777777" w:rsidR="001C29FA" w:rsidRDefault="00071182">
            <w:pPr>
              <w:spacing w:after="120"/>
              <w:rPr>
                <w:rFonts w:eastAsiaTheme="minorEastAsia"/>
                <w:b/>
                <w:bCs/>
                <w:color w:val="0070C0"/>
                <w:lang w:val="en-US" w:eastAsia="zh-CN"/>
              </w:rPr>
            </w:pPr>
            <w:r>
              <w:rPr>
                <w:rFonts w:eastAsiaTheme="minorEastAsia"/>
                <w:b/>
                <w:bCs/>
                <w:color w:val="0070C0"/>
                <w:lang w:val="en-US" w:eastAsia="zh-CN"/>
              </w:rPr>
              <w:t>Tdoc number</w:t>
            </w:r>
          </w:p>
        </w:tc>
        <w:tc>
          <w:tcPr>
            <w:tcW w:w="2682" w:type="dxa"/>
          </w:tcPr>
          <w:p w14:paraId="30C3A0DA" w14:textId="77777777" w:rsidR="001C29FA" w:rsidRDefault="00071182">
            <w:pPr>
              <w:spacing w:after="120"/>
              <w:rPr>
                <w:b/>
                <w:bCs/>
                <w:color w:val="0070C0"/>
                <w:lang w:val="en-US" w:eastAsia="zh-CN"/>
              </w:rPr>
            </w:pPr>
            <w:r>
              <w:rPr>
                <w:b/>
                <w:bCs/>
                <w:color w:val="0070C0"/>
                <w:lang w:val="en-US" w:eastAsia="zh-CN"/>
              </w:rPr>
              <w:t>Title</w:t>
            </w:r>
          </w:p>
        </w:tc>
        <w:tc>
          <w:tcPr>
            <w:tcW w:w="1418" w:type="dxa"/>
          </w:tcPr>
          <w:p w14:paraId="5BFE99CB" w14:textId="77777777" w:rsidR="001C29FA" w:rsidRDefault="00071182">
            <w:pPr>
              <w:spacing w:after="120"/>
              <w:rPr>
                <w:b/>
                <w:bCs/>
                <w:color w:val="0070C0"/>
                <w:lang w:val="en-US" w:eastAsia="zh-CN"/>
              </w:rPr>
            </w:pPr>
            <w:r>
              <w:rPr>
                <w:b/>
                <w:bCs/>
                <w:color w:val="0070C0"/>
                <w:lang w:val="en-US" w:eastAsia="zh-CN"/>
              </w:rPr>
              <w:t>Source</w:t>
            </w:r>
          </w:p>
        </w:tc>
        <w:tc>
          <w:tcPr>
            <w:tcW w:w="2409" w:type="dxa"/>
          </w:tcPr>
          <w:p w14:paraId="515EEF57" w14:textId="77777777" w:rsidR="001C29FA" w:rsidRDefault="00071182">
            <w:pPr>
              <w:spacing w:after="120"/>
              <w:rPr>
                <w:rFonts w:eastAsia="MS Mincho"/>
                <w:b/>
                <w:bCs/>
                <w:color w:val="0070C0"/>
                <w:lang w:val="en-US" w:eastAsia="zh-CN"/>
              </w:rPr>
            </w:pPr>
            <w:r>
              <w:rPr>
                <w:b/>
                <w:bCs/>
                <w:color w:val="0070C0"/>
                <w:lang w:val="en-US" w:eastAsia="zh-CN"/>
              </w:rPr>
              <w:t>R</w:t>
            </w:r>
            <w:r>
              <w:rPr>
                <w:rFonts w:eastAsiaTheme="minorEastAsia" w:hint="eastAsia"/>
                <w:b/>
                <w:bCs/>
                <w:color w:val="0070C0"/>
                <w:lang w:val="en-US" w:eastAsia="zh-CN"/>
              </w:rPr>
              <w:t>ecommendation</w:t>
            </w:r>
            <w:r>
              <w:rPr>
                <w:rFonts w:eastAsiaTheme="minorEastAsia"/>
                <w:b/>
                <w:bCs/>
                <w:color w:val="0070C0"/>
                <w:lang w:val="en-US" w:eastAsia="zh-CN"/>
              </w:rPr>
              <w:t xml:space="preserve">  </w:t>
            </w:r>
          </w:p>
        </w:tc>
        <w:tc>
          <w:tcPr>
            <w:tcW w:w="1698" w:type="dxa"/>
          </w:tcPr>
          <w:p w14:paraId="4210BA57" w14:textId="77777777" w:rsidR="001C29FA" w:rsidRDefault="00071182">
            <w:pPr>
              <w:spacing w:after="120"/>
              <w:rPr>
                <w:b/>
                <w:bCs/>
                <w:color w:val="0070C0"/>
                <w:lang w:val="en-US" w:eastAsia="zh-CN"/>
              </w:rPr>
            </w:pPr>
            <w:r>
              <w:rPr>
                <w:b/>
                <w:bCs/>
                <w:color w:val="0070C0"/>
                <w:lang w:val="en-US" w:eastAsia="zh-CN"/>
              </w:rPr>
              <w:t>Comments</w:t>
            </w:r>
          </w:p>
        </w:tc>
      </w:tr>
      <w:tr w:rsidR="001C29FA" w14:paraId="27CB72D6" w14:textId="77777777">
        <w:tc>
          <w:tcPr>
            <w:tcW w:w="1424" w:type="dxa"/>
          </w:tcPr>
          <w:p w14:paraId="4B0178B2" w14:textId="77777777" w:rsidR="001C29FA" w:rsidRDefault="00071182">
            <w:pPr>
              <w:spacing w:after="120"/>
              <w:rPr>
                <w:rFonts w:eastAsiaTheme="minorEastAsia"/>
                <w:color w:val="0070C0"/>
                <w:lang w:val="en-US" w:eastAsia="zh-CN"/>
              </w:rPr>
            </w:pPr>
            <w:r>
              <w:rPr>
                <w:rFonts w:eastAsiaTheme="minorEastAsia"/>
                <w:color w:val="0070C0"/>
                <w:lang w:val="en-US" w:eastAsia="zh-CN"/>
              </w:rPr>
              <w:t>R4-210xxxx</w:t>
            </w:r>
          </w:p>
        </w:tc>
        <w:tc>
          <w:tcPr>
            <w:tcW w:w="2682" w:type="dxa"/>
          </w:tcPr>
          <w:p w14:paraId="12802660" w14:textId="77777777" w:rsidR="001C29FA" w:rsidRDefault="00071182">
            <w:pPr>
              <w:spacing w:after="120"/>
              <w:rPr>
                <w:rFonts w:eastAsiaTheme="minorEastAsia"/>
                <w:color w:val="0070C0"/>
                <w:lang w:val="en-US" w:eastAsia="zh-CN"/>
              </w:rPr>
            </w:pPr>
            <w:r>
              <w:rPr>
                <w:rFonts w:eastAsiaTheme="minorEastAsia"/>
                <w:color w:val="0070C0"/>
                <w:lang w:val="en-US" w:eastAsia="zh-CN"/>
              </w:rPr>
              <w:t>CR on …</w:t>
            </w:r>
          </w:p>
        </w:tc>
        <w:tc>
          <w:tcPr>
            <w:tcW w:w="1418" w:type="dxa"/>
          </w:tcPr>
          <w:p w14:paraId="594CDEF4" w14:textId="77777777" w:rsidR="001C29FA" w:rsidRDefault="00071182">
            <w:pPr>
              <w:spacing w:after="120"/>
              <w:rPr>
                <w:rFonts w:eastAsiaTheme="minorEastAsia"/>
                <w:color w:val="0070C0"/>
                <w:lang w:val="en-US" w:eastAsia="zh-CN"/>
              </w:rPr>
            </w:pPr>
            <w:r>
              <w:rPr>
                <w:rFonts w:eastAsiaTheme="minorEastAsia"/>
                <w:color w:val="0070C0"/>
                <w:lang w:val="en-US" w:eastAsia="zh-CN"/>
              </w:rPr>
              <w:t>XXX</w:t>
            </w:r>
          </w:p>
        </w:tc>
        <w:tc>
          <w:tcPr>
            <w:tcW w:w="2409" w:type="dxa"/>
          </w:tcPr>
          <w:p w14:paraId="75122BAD" w14:textId="77777777" w:rsidR="001C29FA" w:rsidRDefault="00071182">
            <w:pPr>
              <w:spacing w:after="120"/>
              <w:rPr>
                <w:rFonts w:eastAsiaTheme="minorEastAsia"/>
                <w:color w:val="0070C0"/>
                <w:lang w:val="en-US" w:eastAsia="zh-CN"/>
              </w:rPr>
            </w:pPr>
            <w:r>
              <w:rPr>
                <w:rFonts w:eastAsiaTheme="minorEastAsia"/>
                <w:color w:val="0070C0"/>
                <w:lang w:val="en-US" w:eastAsia="zh-CN"/>
              </w:rPr>
              <w:t>Agreeable, Revised, Merged, Postponed, Not Pursued</w:t>
            </w:r>
          </w:p>
        </w:tc>
        <w:tc>
          <w:tcPr>
            <w:tcW w:w="1698" w:type="dxa"/>
          </w:tcPr>
          <w:p w14:paraId="55228169" w14:textId="77777777" w:rsidR="001C29FA" w:rsidRDefault="001C29FA">
            <w:pPr>
              <w:spacing w:after="120"/>
              <w:rPr>
                <w:rFonts w:eastAsiaTheme="minorEastAsia"/>
                <w:color w:val="0070C0"/>
                <w:lang w:val="en-US" w:eastAsia="zh-CN"/>
              </w:rPr>
            </w:pPr>
          </w:p>
        </w:tc>
      </w:tr>
      <w:tr w:rsidR="001C29FA" w14:paraId="72E0828B" w14:textId="77777777">
        <w:tc>
          <w:tcPr>
            <w:tcW w:w="1424" w:type="dxa"/>
          </w:tcPr>
          <w:p w14:paraId="43013F7A" w14:textId="77777777" w:rsidR="001C29FA" w:rsidRDefault="00071182">
            <w:pPr>
              <w:spacing w:after="120"/>
              <w:rPr>
                <w:rFonts w:eastAsiaTheme="minorEastAsia"/>
                <w:color w:val="0070C0"/>
                <w:lang w:val="en-US" w:eastAsia="zh-CN"/>
              </w:rPr>
            </w:pPr>
            <w:r>
              <w:rPr>
                <w:rFonts w:eastAsiaTheme="minorEastAsia"/>
                <w:color w:val="0070C0"/>
                <w:lang w:val="en-US" w:eastAsia="zh-CN"/>
              </w:rPr>
              <w:t>R4-210xxxx</w:t>
            </w:r>
          </w:p>
        </w:tc>
        <w:tc>
          <w:tcPr>
            <w:tcW w:w="2682" w:type="dxa"/>
          </w:tcPr>
          <w:p w14:paraId="21ED0CF4" w14:textId="77777777" w:rsidR="001C29FA" w:rsidRDefault="00071182">
            <w:pPr>
              <w:spacing w:after="120"/>
              <w:rPr>
                <w:rFonts w:eastAsiaTheme="minorEastAsia"/>
                <w:color w:val="0070C0"/>
                <w:lang w:val="en-US" w:eastAsia="zh-CN"/>
              </w:rPr>
            </w:pPr>
            <w:r>
              <w:rPr>
                <w:rFonts w:eastAsiaTheme="minorEastAsia"/>
                <w:color w:val="0070C0"/>
                <w:lang w:val="en-US" w:eastAsia="zh-CN"/>
              </w:rPr>
              <w:t>WF on …</w:t>
            </w:r>
          </w:p>
        </w:tc>
        <w:tc>
          <w:tcPr>
            <w:tcW w:w="1418" w:type="dxa"/>
          </w:tcPr>
          <w:p w14:paraId="1E16BA1E" w14:textId="77777777" w:rsidR="001C29FA" w:rsidRDefault="00071182">
            <w:pPr>
              <w:spacing w:after="120"/>
              <w:rPr>
                <w:rFonts w:eastAsiaTheme="minorEastAsia"/>
                <w:color w:val="0070C0"/>
                <w:lang w:val="en-US" w:eastAsia="zh-CN"/>
              </w:rPr>
            </w:pPr>
            <w:r>
              <w:rPr>
                <w:rFonts w:eastAsiaTheme="minorEastAsia"/>
                <w:color w:val="0070C0"/>
                <w:lang w:val="en-US" w:eastAsia="zh-CN"/>
              </w:rPr>
              <w:t>YYY</w:t>
            </w:r>
          </w:p>
        </w:tc>
        <w:tc>
          <w:tcPr>
            <w:tcW w:w="2409" w:type="dxa"/>
          </w:tcPr>
          <w:p w14:paraId="68EEE3B1" w14:textId="77777777" w:rsidR="001C29FA" w:rsidRDefault="00071182">
            <w:pPr>
              <w:spacing w:after="120"/>
              <w:rPr>
                <w:rFonts w:eastAsiaTheme="minorEastAsia"/>
                <w:color w:val="0070C0"/>
                <w:lang w:val="en-US" w:eastAsia="zh-CN"/>
              </w:rPr>
            </w:pPr>
            <w:r>
              <w:rPr>
                <w:rFonts w:eastAsiaTheme="minorEastAsia"/>
                <w:color w:val="0070C0"/>
                <w:lang w:val="en-US" w:eastAsia="zh-CN"/>
              </w:rPr>
              <w:t>Agreeable, Revised, Noted</w:t>
            </w:r>
          </w:p>
        </w:tc>
        <w:tc>
          <w:tcPr>
            <w:tcW w:w="1698" w:type="dxa"/>
          </w:tcPr>
          <w:p w14:paraId="2FA1F27D" w14:textId="77777777" w:rsidR="001C29FA" w:rsidRDefault="001C29FA">
            <w:pPr>
              <w:spacing w:after="120"/>
              <w:rPr>
                <w:rFonts w:eastAsiaTheme="minorEastAsia"/>
                <w:color w:val="0070C0"/>
                <w:lang w:val="en-US" w:eastAsia="zh-CN"/>
              </w:rPr>
            </w:pPr>
          </w:p>
        </w:tc>
      </w:tr>
      <w:tr w:rsidR="001C29FA" w14:paraId="78C5DEAE" w14:textId="77777777">
        <w:tc>
          <w:tcPr>
            <w:tcW w:w="1424" w:type="dxa"/>
          </w:tcPr>
          <w:p w14:paraId="29FD063C" w14:textId="77777777" w:rsidR="001C29FA" w:rsidRDefault="00071182">
            <w:pPr>
              <w:spacing w:after="120"/>
              <w:rPr>
                <w:rFonts w:eastAsiaTheme="minorEastAsia"/>
                <w:color w:val="0070C0"/>
                <w:lang w:val="en-US" w:eastAsia="zh-CN"/>
              </w:rPr>
            </w:pPr>
            <w:r>
              <w:rPr>
                <w:rFonts w:eastAsiaTheme="minorEastAsia"/>
                <w:color w:val="0070C0"/>
                <w:lang w:val="en-US" w:eastAsia="zh-CN"/>
              </w:rPr>
              <w:t>R4-210xxxx</w:t>
            </w:r>
          </w:p>
        </w:tc>
        <w:tc>
          <w:tcPr>
            <w:tcW w:w="2682" w:type="dxa"/>
          </w:tcPr>
          <w:p w14:paraId="6AE4E976" w14:textId="77777777" w:rsidR="001C29FA" w:rsidRDefault="00071182">
            <w:pPr>
              <w:spacing w:after="120"/>
              <w:rPr>
                <w:rFonts w:eastAsiaTheme="minorEastAsia"/>
                <w:color w:val="0070C0"/>
                <w:lang w:val="en-US" w:eastAsia="zh-CN"/>
              </w:rPr>
            </w:pPr>
            <w:r>
              <w:rPr>
                <w:rFonts w:eastAsiaTheme="minorEastAsia"/>
                <w:color w:val="0070C0"/>
                <w:lang w:val="en-US" w:eastAsia="zh-CN"/>
              </w:rPr>
              <w:t>LS on …</w:t>
            </w:r>
          </w:p>
        </w:tc>
        <w:tc>
          <w:tcPr>
            <w:tcW w:w="1418" w:type="dxa"/>
          </w:tcPr>
          <w:p w14:paraId="6ADD4083" w14:textId="77777777" w:rsidR="001C29FA" w:rsidRDefault="00071182">
            <w:pPr>
              <w:spacing w:after="120"/>
              <w:rPr>
                <w:rFonts w:eastAsiaTheme="minorEastAsia"/>
                <w:color w:val="0070C0"/>
                <w:lang w:val="en-US" w:eastAsia="zh-CN"/>
              </w:rPr>
            </w:pPr>
            <w:r>
              <w:rPr>
                <w:rFonts w:eastAsiaTheme="minorEastAsia"/>
                <w:color w:val="0070C0"/>
                <w:lang w:val="en-US" w:eastAsia="zh-CN"/>
              </w:rPr>
              <w:t>ZZZ</w:t>
            </w:r>
          </w:p>
        </w:tc>
        <w:tc>
          <w:tcPr>
            <w:tcW w:w="2409" w:type="dxa"/>
          </w:tcPr>
          <w:p w14:paraId="4500CA1D" w14:textId="77777777" w:rsidR="001C29FA" w:rsidRDefault="00071182">
            <w:pPr>
              <w:spacing w:after="120"/>
              <w:rPr>
                <w:rFonts w:eastAsiaTheme="minorEastAsia"/>
                <w:color w:val="0070C0"/>
                <w:lang w:val="en-US" w:eastAsia="zh-CN"/>
              </w:rPr>
            </w:pPr>
            <w:r>
              <w:rPr>
                <w:rFonts w:eastAsiaTheme="minorEastAsia"/>
                <w:color w:val="0070C0"/>
                <w:lang w:val="en-US" w:eastAsia="zh-CN"/>
              </w:rPr>
              <w:t>Agreeable, Revised, Noted</w:t>
            </w:r>
          </w:p>
        </w:tc>
        <w:tc>
          <w:tcPr>
            <w:tcW w:w="1698" w:type="dxa"/>
          </w:tcPr>
          <w:p w14:paraId="4A56A35C" w14:textId="77777777" w:rsidR="001C29FA" w:rsidRDefault="001C29FA">
            <w:pPr>
              <w:spacing w:after="120"/>
              <w:rPr>
                <w:rFonts w:eastAsiaTheme="minorEastAsia"/>
                <w:color w:val="0070C0"/>
                <w:lang w:val="en-US" w:eastAsia="zh-CN"/>
              </w:rPr>
            </w:pPr>
          </w:p>
        </w:tc>
      </w:tr>
      <w:tr w:rsidR="001C29FA" w14:paraId="65B3E96B" w14:textId="77777777">
        <w:tc>
          <w:tcPr>
            <w:tcW w:w="1424" w:type="dxa"/>
          </w:tcPr>
          <w:p w14:paraId="59FCA661" w14:textId="77777777" w:rsidR="001C29FA" w:rsidRDefault="001C29FA">
            <w:pPr>
              <w:spacing w:after="120"/>
              <w:rPr>
                <w:rFonts w:eastAsiaTheme="minorEastAsia"/>
                <w:color w:val="0070C0"/>
                <w:lang w:eastAsia="zh-CN"/>
              </w:rPr>
            </w:pPr>
          </w:p>
        </w:tc>
        <w:tc>
          <w:tcPr>
            <w:tcW w:w="2682" w:type="dxa"/>
          </w:tcPr>
          <w:p w14:paraId="4C87CA1A" w14:textId="77777777" w:rsidR="001C29FA" w:rsidRDefault="001C29FA">
            <w:pPr>
              <w:spacing w:after="120"/>
              <w:rPr>
                <w:rFonts w:eastAsiaTheme="minorEastAsia"/>
                <w:i/>
                <w:color w:val="0070C0"/>
                <w:lang w:val="en-US" w:eastAsia="zh-CN"/>
              </w:rPr>
            </w:pPr>
          </w:p>
        </w:tc>
        <w:tc>
          <w:tcPr>
            <w:tcW w:w="1418" w:type="dxa"/>
          </w:tcPr>
          <w:p w14:paraId="106132BF" w14:textId="77777777" w:rsidR="001C29FA" w:rsidRDefault="001C29FA">
            <w:pPr>
              <w:spacing w:after="120"/>
              <w:rPr>
                <w:rFonts w:eastAsiaTheme="minorEastAsia"/>
                <w:i/>
                <w:color w:val="0070C0"/>
                <w:lang w:val="en-US" w:eastAsia="zh-CN"/>
              </w:rPr>
            </w:pPr>
          </w:p>
        </w:tc>
        <w:tc>
          <w:tcPr>
            <w:tcW w:w="2409" w:type="dxa"/>
          </w:tcPr>
          <w:p w14:paraId="7BE4810E" w14:textId="77777777" w:rsidR="001C29FA" w:rsidRDefault="001C29FA">
            <w:pPr>
              <w:spacing w:after="120"/>
              <w:rPr>
                <w:rFonts w:eastAsiaTheme="minorEastAsia"/>
                <w:color w:val="0070C0"/>
                <w:lang w:val="en-US" w:eastAsia="zh-CN"/>
              </w:rPr>
            </w:pPr>
          </w:p>
        </w:tc>
        <w:tc>
          <w:tcPr>
            <w:tcW w:w="1698" w:type="dxa"/>
          </w:tcPr>
          <w:p w14:paraId="0837F4B8" w14:textId="77777777" w:rsidR="001C29FA" w:rsidRDefault="001C29FA">
            <w:pPr>
              <w:spacing w:after="120"/>
              <w:rPr>
                <w:rFonts w:eastAsiaTheme="minorEastAsia"/>
                <w:i/>
                <w:color w:val="0070C0"/>
                <w:lang w:val="en-US" w:eastAsia="zh-CN"/>
              </w:rPr>
            </w:pPr>
          </w:p>
        </w:tc>
      </w:tr>
    </w:tbl>
    <w:p w14:paraId="420E9F03" w14:textId="77777777" w:rsidR="001C29FA" w:rsidRDefault="001C29FA">
      <w:pPr>
        <w:rPr>
          <w:rFonts w:eastAsiaTheme="minorEastAsia"/>
          <w:color w:val="0070C0"/>
          <w:lang w:val="en-US" w:eastAsia="zh-CN"/>
        </w:rPr>
      </w:pPr>
    </w:p>
    <w:p w14:paraId="45F71A92" w14:textId="77777777" w:rsidR="001C29FA" w:rsidRDefault="00071182">
      <w:pPr>
        <w:rPr>
          <w:rFonts w:eastAsiaTheme="minorEastAsia"/>
          <w:color w:val="0070C0"/>
          <w:lang w:val="en-US" w:eastAsia="zh-CN"/>
        </w:rPr>
      </w:pPr>
      <w:r>
        <w:rPr>
          <w:rFonts w:eastAsiaTheme="minorEastAsia"/>
          <w:color w:val="0070C0"/>
          <w:lang w:val="en-US" w:eastAsia="zh-CN"/>
        </w:rPr>
        <w:t>Notes:</w:t>
      </w:r>
    </w:p>
    <w:p w14:paraId="33C31CC5" w14:textId="77777777" w:rsidR="001C29FA" w:rsidRDefault="00071182">
      <w:pPr>
        <w:pStyle w:val="afc"/>
        <w:numPr>
          <w:ilvl w:val="0"/>
          <w:numId w:val="12"/>
        </w:numPr>
        <w:ind w:firstLineChars="0"/>
        <w:rPr>
          <w:rFonts w:eastAsiaTheme="minorEastAsia"/>
          <w:color w:val="0070C0"/>
          <w:lang w:val="en-US" w:eastAsia="zh-CN"/>
        </w:rPr>
      </w:pPr>
      <w:r>
        <w:rPr>
          <w:rFonts w:eastAsiaTheme="minorEastAsia"/>
          <w:color w:val="0070C0"/>
          <w:lang w:val="en-US" w:eastAsia="zh-CN"/>
        </w:rPr>
        <w:t>Please include the summary of recommendations for all tdocs across all sub-topics.</w:t>
      </w:r>
    </w:p>
    <w:p w14:paraId="5F338137" w14:textId="77777777" w:rsidR="001C29FA" w:rsidRDefault="00071182">
      <w:pPr>
        <w:pStyle w:val="afc"/>
        <w:numPr>
          <w:ilvl w:val="0"/>
          <w:numId w:val="12"/>
        </w:numPr>
        <w:ind w:firstLineChars="0"/>
        <w:rPr>
          <w:rFonts w:eastAsiaTheme="minorEastAsia"/>
          <w:color w:val="0070C0"/>
          <w:lang w:val="en-US" w:eastAsia="zh-CN"/>
        </w:rPr>
      </w:pPr>
      <w:r>
        <w:rPr>
          <w:rFonts w:eastAsiaTheme="minorEastAsia"/>
          <w:color w:val="0070C0"/>
          <w:lang w:val="en-US" w:eastAsia="zh-CN"/>
        </w:rPr>
        <w:t xml:space="preserve">For the Recommendation column please include one of the following: </w:t>
      </w:r>
    </w:p>
    <w:p w14:paraId="55F0F80A" w14:textId="77777777" w:rsidR="001C29FA" w:rsidRDefault="00071182">
      <w:pPr>
        <w:pStyle w:val="afc"/>
        <w:numPr>
          <w:ilvl w:val="1"/>
          <w:numId w:val="12"/>
        </w:numPr>
        <w:ind w:firstLineChars="0"/>
        <w:rPr>
          <w:rFonts w:eastAsiaTheme="minorEastAsia"/>
          <w:color w:val="0070C0"/>
          <w:lang w:val="en-US" w:eastAsia="zh-CN"/>
        </w:rPr>
      </w:pPr>
      <w:r>
        <w:rPr>
          <w:rFonts w:eastAsiaTheme="minorEastAsia"/>
          <w:color w:val="0070C0"/>
          <w:lang w:val="en-US" w:eastAsia="zh-CN"/>
        </w:rPr>
        <w:t>CRs/TPs: Agreeable, Revised, Merged, Postponed, Not Pursued</w:t>
      </w:r>
    </w:p>
    <w:p w14:paraId="18688867" w14:textId="77777777" w:rsidR="001C29FA" w:rsidRDefault="00071182">
      <w:pPr>
        <w:pStyle w:val="afc"/>
        <w:numPr>
          <w:ilvl w:val="1"/>
          <w:numId w:val="12"/>
        </w:numPr>
        <w:ind w:firstLineChars="0"/>
        <w:rPr>
          <w:rFonts w:eastAsiaTheme="minorEastAsia"/>
          <w:color w:val="0070C0"/>
          <w:lang w:val="en-US" w:eastAsia="zh-CN"/>
        </w:rPr>
      </w:pPr>
      <w:r>
        <w:rPr>
          <w:rFonts w:eastAsiaTheme="minorEastAsia"/>
          <w:color w:val="0070C0"/>
          <w:lang w:val="en-US" w:eastAsia="zh-CN"/>
        </w:rPr>
        <w:t>Other documents: Agreeable, Revised, Noted</w:t>
      </w:r>
    </w:p>
    <w:p w14:paraId="7D45990D" w14:textId="77777777" w:rsidR="001C29FA" w:rsidRDefault="00071182">
      <w:pPr>
        <w:pStyle w:val="afc"/>
        <w:numPr>
          <w:ilvl w:val="0"/>
          <w:numId w:val="12"/>
        </w:numPr>
        <w:ind w:firstLineChars="0"/>
        <w:rPr>
          <w:rFonts w:eastAsiaTheme="minorEastAsia"/>
          <w:color w:val="0070C0"/>
          <w:lang w:val="en-US" w:eastAsia="zh-CN"/>
        </w:rPr>
      </w:pPr>
      <w:r>
        <w:rPr>
          <w:rFonts w:eastAsiaTheme="minorEastAsia"/>
          <w:color w:val="0070C0"/>
          <w:lang w:val="en-US" w:eastAsia="zh-CN"/>
        </w:rPr>
        <w:t>Do not include hyper-links in the documents</w:t>
      </w:r>
    </w:p>
    <w:p w14:paraId="720D8C6B" w14:textId="77777777" w:rsidR="001C29FA" w:rsidRDefault="00071182">
      <w:pPr>
        <w:spacing w:after="0"/>
        <w:rPr>
          <w:rFonts w:ascii="Arial" w:hAnsi="Arial"/>
          <w:lang w:val="en-US" w:eastAsia="zh-CN"/>
        </w:rPr>
      </w:pPr>
      <w:r>
        <w:rPr>
          <w:rFonts w:ascii="Arial" w:hAnsi="Arial"/>
          <w:lang w:val="en-US" w:eastAsia="zh-CN"/>
        </w:rPr>
        <w:br w:type="page"/>
      </w:r>
    </w:p>
    <w:p w14:paraId="0CD0D917" w14:textId="77777777" w:rsidR="001C29FA" w:rsidRDefault="00071182">
      <w:pPr>
        <w:pStyle w:val="1"/>
        <w:numPr>
          <w:ilvl w:val="0"/>
          <w:numId w:val="0"/>
        </w:numPr>
        <w:ind w:left="432" w:hanging="432"/>
        <w:rPr>
          <w:lang w:val="en-US"/>
        </w:rPr>
      </w:pPr>
      <w:r>
        <w:rPr>
          <w:lang w:val="en-US" w:eastAsia="zh-CN"/>
        </w:rPr>
        <w:lastRenderedPageBreak/>
        <w:t>A</w:t>
      </w:r>
      <w:r>
        <w:rPr>
          <w:rFonts w:hint="eastAsia"/>
          <w:lang w:val="en-US" w:eastAsia="zh-CN"/>
        </w:rPr>
        <w:t>ppendix</w:t>
      </w:r>
      <w:r>
        <w:rPr>
          <w:lang w:val="en-US" w:eastAsia="zh-CN"/>
        </w:rPr>
        <w:t xml:space="preserve"> 1. TDOC list for this agenda</w:t>
      </w:r>
    </w:p>
    <w:p w14:paraId="4324F057" w14:textId="77777777" w:rsidR="001C29FA" w:rsidRDefault="00071182">
      <w:pPr>
        <w:rPr>
          <w:iCs/>
          <w:sz w:val="22"/>
          <w:szCs w:val="22"/>
          <w:lang w:eastAsia="zh-CN"/>
        </w:rPr>
      </w:pPr>
      <w:r>
        <w:rPr>
          <w:iCs/>
          <w:sz w:val="22"/>
          <w:szCs w:val="22"/>
          <w:lang w:eastAsia="zh-CN"/>
        </w:rPr>
        <w:t>A total of 14 TDOCs have been provided for this agenda listed as below.</w:t>
      </w:r>
    </w:p>
    <w:tbl>
      <w:tblPr>
        <w:tblW w:w="4826" w:type="pct"/>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1317"/>
        <w:gridCol w:w="1114"/>
        <w:gridCol w:w="2655"/>
        <w:gridCol w:w="1103"/>
        <w:gridCol w:w="1035"/>
        <w:gridCol w:w="1120"/>
        <w:gridCol w:w="952"/>
      </w:tblGrid>
      <w:tr w:rsidR="001C29FA" w14:paraId="3EDC3D7C" w14:textId="77777777">
        <w:trPr>
          <w:tblCellSpacing w:w="15" w:type="dxa"/>
        </w:trPr>
        <w:tc>
          <w:tcPr>
            <w:tcW w:w="684" w:type="pct"/>
            <w:vAlign w:val="center"/>
          </w:tcPr>
          <w:p w14:paraId="7B252127" w14:textId="77777777" w:rsidR="001C29FA" w:rsidRDefault="00071182">
            <w:pPr>
              <w:spacing w:after="0"/>
              <w:jc w:val="center"/>
              <w:rPr>
                <w:i/>
                <w:color w:val="0070C0"/>
                <w:lang w:val="fr-FR" w:eastAsia="zh-CN"/>
              </w:rPr>
            </w:pPr>
            <w:r>
              <w:rPr>
                <w:b/>
                <w:bCs/>
                <w:i/>
                <w:lang w:val="fr-FR" w:eastAsia="zh-CN"/>
              </w:rPr>
              <w:t>TDoc Number</w:t>
            </w:r>
          </w:p>
        </w:tc>
        <w:tc>
          <w:tcPr>
            <w:tcW w:w="583" w:type="pct"/>
            <w:vAlign w:val="center"/>
          </w:tcPr>
          <w:p w14:paraId="5A75D66B" w14:textId="77777777" w:rsidR="001C29FA" w:rsidRDefault="00071182">
            <w:pPr>
              <w:spacing w:after="0"/>
              <w:jc w:val="center"/>
              <w:rPr>
                <w:i/>
                <w:color w:val="0070C0"/>
                <w:lang w:val="fr-FR" w:eastAsia="zh-CN"/>
              </w:rPr>
            </w:pPr>
            <w:r>
              <w:rPr>
                <w:b/>
                <w:bCs/>
                <w:i/>
                <w:lang w:val="fr-FR" w:eastAsia="zh-CN"/>
              </w:rPr>
              <w:t>TDoc Type</w:t>
            </w:r>
          </w:p>
        </w:tc>
        <w:tc>
          <w:tcPr>
            <w:tcW w:w="1412" w:type="pct"/>
            <w:vAlign w:val="center"/>
          </w:tcPr>
          <w:p w14:paraId="75AFAD72" w14:textId="77777777" w:rsidR="001C29FA" w:rsidRDefault="00071182">
            <w:pPr>
              <w:spacing w:after="0"/>
              <w:jc w:val="center"/>
              <w:rPr>
                <w:i/>
                <w:color w:val="0070C0"/>
                <w:lang w:val="fr-FR" w:eastAsia="zh-CN"/>
              </w:rPr>
            </w:pPr>
            <w:r>
              <w:rPr>
                <w:b/>
                <w:bCs/>
                <w:i/>
                <w:lang w:val="fr-FR" w:eastAsia="zh-CN"/>
              </w:rPr>
              <w:t>Title</w:t>
            </w:r>
          </w:p>
        </w:tc>
        <w:tc>
          <w:tcPr>
            <w:tcW w:w="577" w:type="pct"/>
            <w:vAlign w:val="center"/>
          </w:tcPr>
          <w:p w14:paraId="6F9DE1CD" w14:textId="77777777" w:rsidR="001C29FA" w:rsidRDefault="00071182">
            <w:pPr>
              <w:spacing w:after="0"/>
              <w:jc w:val="center"/>
              <w:rPr>
                <w:i/>
                <w:color w:val="0070C0"/>
                <w:lang w:val="fr-FR" w:eastAsia="zh-CN"/>
              </w:rPr>
            </w:pPr>
            <w:r>
              <w:rPr>
                <w:b/>
                <w:bCs/>
                <w:i/>
                <w:lang w:val="fr-FR" w:eastAsia="zh-CN"/>
              </w:rPr>
              <w:t>Company</w:t>
            </w:r>
          </w:p>
        </w:tc>
        <w:tc>
          <w:tcPr>
            <w:tcW w:w="541" w:type="pct"/>
            <w:vAlign w:val="center"/>
          </w:tcPr>
          <w:p w14:paraId="16EC6B30" w14:textId="77777777" w:rsidR="001C29FA" w:rsidRDefault="00071182">
            <w:pPr>
              <w:spacing w:after="0"/>
              <w:jc w:val="center"/>
              <w:rPr>
                <w:i/>
                <w:color w:val="0070C0"/>
                <w:lang w:val="fr-FR" w:eastAsia="zh-CN"/>
              </w:rPr>
            </w:pPr>
            <w:r>
              <w:rPr>
                <w:b/>
                <w:bCs/>
                <w:i/>
                <w:lang w:val="fr-FR" w:eastAsia="zh-CN"/>
              </w:rPr>
              <w:t>Status</w:t>
            </w:r>
          </w:p>
        </w:tc>
        <w:tc>
          <w:tcPr>
            <w:tcW w:w="586" w:type="pct"/>
            <w:vAlign w:val="center"/>
          </w:tcPr>
          <w:p w14:paraId="06D8D1B4" w14:textId="77777777" w:rsidR="001C29FA" w:rsidRDefault="00071182">
            <w:pPr>
              <w:spacing w:after="0"/>
              <w:jc w:val="center"/>
              <w:rPr>
                <w:i/>
                <w:color w:val="0070C0"/>
                <w:lang w:val="fr-FR" w:eastAsia="zh-CN"/>
              </w:rPr>
            </w:pPr>
            <w:r>
              <w:rPr>
                <w:b/>
                <w:bCs/>
                <w:i/>
                <w:lang w:val="fr-FR" w:eastAsia="zh-CN"/>
              </w:rPr>
              <w:t>General Purpose</w:t>
            </w:r>
          </w:p>
        </w:tc>
        <w:tc>
          <w:tcPr>
            <w:tcW w:w="488" w:type="pct"/>
            <w:vAlign w:val="center"/>
          </w:tcPr>
          <w:p w14:paraId="46F1A1E2" w14:textId="77777777" w:rsidR="001C29FA" w:rsidRDefault="00071182">
            <w:pPr>
              <w:spacing w:after="0"/>
              <w:jc w:val="center"/>
              <w:rPr>
                <w:b/>
                <w:bCs/>
                <w:i/>
                <w:lang w:val="fr-FR" w:eastAsia="zh-CN"/>
              </w:rPr>
            </w:pPr>
            <w:r>
              <w:rPr>
                <w:b/>
                <w:bCs/>
                <w:i/>
                <w:lang w:val="fr-FR" w:eastAsia="zh-CN"/>
              </w:rPr>
              <w:t>Agenda Item</w:t>
            </w:r>
          </w:p>
        </w:tc>
      </w:tr>
      <w:tr w:rsidR="001C29FA" w14:paraId="52933B29" w14:textId="77777777">
        <w:trPr>
          <w:tblCellSpacing w:w="15" w:type="dxa"/>
        </w:trPr>
        <w:tc>
          <w:tcPr>
            <w:tcW w:w="684" w:type="pct"/>
          </w:tcPr>
          <w:p w14:paraId="222F847B" w14:textId="77777777" w:rsidR="001C29FA" w:rsidRDefault="00071182">
            <w:pPr>
              <w:spacing w:after="0"/>
              <w:jc w:val="center"/>
              <w:rPr>
                <w:b/>
                <w:bCs/>
                <w:i/>
                <w:lang w:val="fr-FR" w:eastAsia="zh-CN"/>
              </w:rPr>
            </w:pPr>
            <w:r>
              <w:t>R4-2105045</w:t>
            </w:r>
          </w:p>
        </w:tc>
        <w:tc>
          <w:tcPr>
            <w:tcW w:w="583" w:type="pct"/>
          </w:tcPr>
          <w:p w14:paraId="13FA32A3" w14:textId="77777777" w:rsidR="001C29FA" w:rsidRDefault="00071182">
            <w:pPr>
              <w:spacing w:after="0"/>
              <w:rPr>
                <w:bCs/>
                <w:lang w:val="fr-FR" w:eastAsia="zh-CN"/>
              </w:rPr>
            </w:pPr>
            <w:r>
              <w:t>discussion</w:t>
            </w:r>
          </w:p>
        </w:tc>
        <w:tc>
          <w:tcPr>
            <w:tcW w:w="1412" w:type="pct"/>
          </w:tcPr>
          <w:p w14:paraId="0075436D" w14:textId="77777777" w:rsidR="001C29FA" w:rsidRPr="00561168" w:rsidRDefault="00071182">
            <w:pPr>
              <w:framePr w:w="10206" w:h="284" w:hRule="exact" w:wrap="notBeside" w:vAnchor="page" w:hAnchor="margin" w:y="1986"/>
              <w:widowControl w:val="0"/>
              <w:spacing w:after="0"/>
              <w:ind w:right="28"/>
              <w:jc w:val="right"/>
              <w:rPr>
                <w:b/>
                <w:bCs/>
                <w:i/>
                <w:lang w:val="en-US" w:eastAsia="zh-CN"/>
              </w:rPr>
            </w:pPr>
            <w:r>
              <w:t>Simulation assumptions for FR1 coexistence study</w:t>
            </w:r>
          </w:p>
        </w:tc>
        <w:tc>
          <w:tcPr>
            <w:tcW w:w="577" w:type="pct"/>
          </w:tcPr>
          <w:p w14:paraId="2DA86685" w14:textId="77777777" w:rsidR="001C29FA" w:rsidRDefault="00071182">
            <w:pPr>
              <w:spacing w:after="0"/>
              <w:rPr>
                <w:b/>
                <w:bCs/>
                <w:i/>
                <w:lang w:val="fr-FR" w:eastAsia="zh-CN"/>
              </w:rPr>
            </w:pPr>
            <w:r>
              <w:t>Samsung</w:t>
            </w:r>
          </w:p>
        </w:tc>
        <w:tc>
          <w:tcPr>
            <w:tcW w:w="541" w:type="pct"/>
          </w:tcPr>
          <w:p w14:paraId="3071BF74" w14:textId="77777777" w:rsidR="001C29FA" w:rsidRDefault="00071182">
            <w:pPr>
              <w:spacing w:after="0"/>
              <w:rPr>
                <w:bCs/>
                <w:i/>
                <w:lang w:val="fr-FR" w:eastAsia="zh-CN"/>
              </w:rPr>
            </w:pPr>
            <w:r>
              <w:rPr>
                <w:bCs/>
              </w:rPr>
              <w:t>available</w:t>
            </w:r>
          </w:p>
        </w:tc>
        <w:tc>
          <w:tcPr>
            <w:tcW w:w="586" w:type="pct"/>
          </w:tcPr>
          <w:p w14:paraId="16CAA0E5" w14:textId="77777777" w:rsidR="001C29FA" w:rsidRDefault="00071182">
            <w:pPr>
              <w:spacing w:after="0"/>
              <w:rPr>
                <w:b/>
                <w:bCs/>
                <w:i/>
                <w:lang w:val="fr-FR" w:eastAsia="zh-CN"/>
              </w:rPr>
            </w:pPr>
            <w:r>
              <w:t>Approval</w:t>
            </w:r>
          </w:p>
        </w:tc>
        <w:tc>
          <w:tcPr>
            <w:tcW w:w="488" w:type="pct"/>
          </w:tcPr>
          <w:p w14:paraId="768B218E" w14:textId="77777777" w:rsidR="001C29FA" w:rsidRDefault="00071182">
            <w:pPr>
              <w:spacing w:after="0"/>
              <w:rPr>
                <w:bCs/>
                <w:lang w:val="fr-FR" w:eastAsia="zh-CN"/>
              </w:rPr>
            </w:pPr>
            <w:r>
              <w:t>8.8.2</w:t>
            </w:r>
          </w:p>
        </w:tc>
      </w:tr>
      <w:tr w:rsidR="001C29FA" w14:paraId="74E3A1D3" w14:textId="77777777">
        <w:trPr>
          <w:tblCellSpacing w:w="15" w:type="dxa"/>
        </w:trPr>
        <w:tc>
          <w:tcPr>
            <w:tcW w:w="684" w:type="pct"/>
          </w:tcPr>
          <w:p w14:paraId="75516BC8" w14:textId="77777777" w:rsidR="001C29FA" w:rsidRDefault="00071182">
            <w:pPr>
              <w:spacing w:after="0"/>
              <w:jc w:val="center"/>
              <w:rPr>
                <w:bCs/>
                <w:i/>
                <w:color w:val="0000FF"/>
                <w:u w:val="single"/>
              </w:rPr>
            </w:pPr>
            <w:r>
              <w:t>R4-2105046</w:t>
            </w:r>
          </w:p>
        </w:tc>
        <w:tc>
          <w:tcPr>
            <w:tcW w:w="583" w:type="pct"/>
          </w:tcPr>
          <w:p w14:paraId="4FA0DA55" w14:textId="77777777" w:rsidR="001C29FA" w:rsidRDefault="00071182">
            <w:pPr>
              <w:spacing w:after="0"/>
              <w:jc w:val="both"/>
            </w:pPr>
            <w:r>
              <w:t>discussion</w:t>
            </w:r>
          </w:p>
        </w:tc>
        <w:tc>
          <w:tcPr>
            <w:tcW w:w="1412" w:type="pct"/>
          </w:tcPr>
          <w:p w14:paraId="68E4C053" w14:textId="77777777" w:rsidR="001C29FA" w:rsidRDefault="00071182">
            <w:pPr>
              <w:spacing w:after="0"/>
              <w:jc w:val="both"/>
            </w:pPr>
            <w:r>
              <w:t>Initial simulation results of some NR-NTN co-ex scenarios</w:t>
            </w:r>
          </w:p>
        </w:tc>
        <w:tc>
          <w:tcPr>
            <w:tcW w:w="577" w:type="pct"/>
          </w:tcPr>
          <w:p w14:paraId="2AB31B00" w14:textId="77777777" w:rsidR="001C29FA" w:rsidRDefault="00071182">
            <w:pPr>
              <w:spacing w:after="0"/>
              <w:jc w:val="both"/>
            </w:pPr>
            <w:r>
              <w:t>Samsung</w:t>
            </w:r>
          </w:p>
        </w:tc>
        <w:tc>
          <w:tcPr>
            <w:tcW w:w="541" w:type="pct"/>
          </w:tcPr>
          <w:p w14:paraId="341FA997" w14:textId="77777777" w:rsidR="001C29FA" w:rsidRDefault="00071182">
            <w:pPr>
              <w:spacing w:after="0"/>
              <w:jc w:val="both"/>
            </w:pPr>
            <w:r>
              <w:rPr>
                <w:bCs/>
              </w:rPr>
              <w:t>available</w:t>
            </w:r>
          </w:p>
        </w:tc>
        <w:tc>
          <w:tcPr>
            <w:tcW w:w="586" w:type="pct"/>
          </w:tcPr>
          <w:p w14:paraId="3DB9D07C" w14:textId="77777777" w:rsidR="001C29FA" w:rsidRDefault="00071182">
            <w:pPr>
              <w:spacing w:after="0"/>
              <w:jc w:val="both"/>
            </w:pPr>
            <w:r>
              <w:t>Discussion</w:t>
            </w:r>
          </w:p>
        </w:tc>
        <w:tc>
          <w:tcPr>
            <w:tcW w:w="488" w:type="pct"/>
          </w:tcPr>
          <w:p w14:paraId="1C7FFB97" w14:textId="77777777" w:rsidR="001C29FA" w:rsidRDefault="00071182">
            <w:pPr>
              <w:spacing w:after="0"/>
              <w:jc w:val="both"/>
            </w:pPr>
            <w:r>
              <w:t>8.8.2</w:t>
            </w:r>
          </w:p>
        </w:tc>
      </w:tr>
      <w:tr w:rsidR="001C29FA" w14:paraId="12432CC1" w14:textId="77777777">
        <w:trPr>
          <w:tblCellSpacing w:w="15" w:type="dxa"/>
        </w:trPr>
        <w:tc>
          <w:tcPr>
            <w:tcW w:w="684" w:type="pct"/>
          </w:tcPr>
          <w:p w14:paraId="5BC410EA" w14:textId="77777777" w:rsidR="001C29FA" w:rsidRDefault="00071182">
            <w:pPr>
              <w:spacing w:after="0"/>
              <w:jc w:val="center"/>
              <w:rPr>
                <w:bCs/>
                <w:i/>
                <w:color w:val="0000FF"/>
                <w:u w:val="single"/>
              </w:rPr>
            </w:pPr>
            <w:r>
              <w:t>R4-2106476</w:t>
            </w:r>
          </w:p>
        </w:tc>
        <w:tc>
          <w:tcPr>
            <w:tcW w:w="583" w:type="pct"/>
          </w:tcPr>
          <w:p w14:paraId="0BC9C531" w14:textId="77777777" w:rsidR="001C29FA" w:rsidRDefault="00071182">
            <w:pPr>
              <w:spacing w:after="0"/>
              <w:jc w:val="both"/>
            </w:pPr>
            <w:r>
              <w:t>discussion</w:t>
            </w:r>
          </w:p>
        </w:tc>
        <w:tc>
          <w:tcPr>
            <w:tcW w:w="1412" w:type="pct"/>
          </w:tcPr>
          <w:p w14:paraId="569E96A8" w14:textId="77777777" w:rsidR="001C29FA" w:rsidRDefault="00071182">
            <w:pPr>
              <w:spacing w:after="0"/>
              <w:jc w:val="both"/>
            </w:pPr>
            <w:r>
              <w:t>Simulation assumptions for NTN co-existence</w:t>
            </w:r>
          </w:p>
        </w:tc>
        <w:tc>
          <w:tcPr>
            <w:tcW w:w="577" w:type="pct"/>
          </w:tcPr>
          <w:p w14:paraId="1D068B2B" w14:textId="77777777" w:rsidR="001C29FA" w:rsidRDefault="00071182">
            <w:pPr>
              <w:spacing w:after="0"/>
              <w:jc w:val="both"/>
            </w:pPr>
            <w:r>
              <w:t>CATT</w:t>
            </w:r>
          </w:p>
        </w:tc>
        <w:tc>
          <w:tcPr>
            <w:tcW w:w="541" w:type="pct"/>
          </w:tcPr>
          <w:p w14:paraId="1F15A5D3" w14:textId="77777777" w:rsidR="001C29FA" w:rsidRDefault="00071182">
            <w:pPr>
              <w:spacing w:after="0"/>
              <w:jc w:val="both"/>
            </w:pPr>
            <w:r>
              <w:rPr>
                <w:bCs/>
              </w:rPr>
              <w:t>available</w:t>
            </w:r>
          </w:p>
        </w:tc>
        <w:tc>
          <w:tcPr>
            <w:tcW w:w="586" w:type="pct"/>
          </w:tcPr>
          <w:p w14:paraId="1C8741C8" w14:textId="77777777" w:rsidR="001C29FA" w:rsidRDefault="00071182">
            <w:pPr>
              <w:spacing w:after="0"/>
              <w:jc w:val="both"/>
            </w:pPr>
            <w:r>
              <w:t>Approval</w:t>
            </w:r>
          </w:p>
        </w:tc>
        <w:tc>
          <w:tcPr>
            <w:tcW w:w="488" w:type="pct"/>
          </w:tcPr>
          <w:p w14:paraId="0BF35CFE" w14:textId="77777777" w:rsidR="001C29FA" w:rsidRDefault="00071182">
            <w:pPr>
              <w:spacing w:after="0"/>
              <w:jc w:val="both"/>
            </w:pPr>
            <w:r>
              <w:t>8.8.2.1</w:t>
            </w:r>
          </w:p>
        </w:tc>
      </w:tr>
      <w:tr w:rsidR="001C29FA" w14:paraId="25D1EFC4" w14:textId="77777777">
        <w:trPr>
          <w:tblCellSpacing w:w="15" w:type="dxa"/>
        </w:trPr>
        <w:tc>
          <w:tcPr>
            <w:tcW w:w="684" w:type="pct"/>
          </w:tcPr>
          <w:p w14:paraId="3618AF99" w14:textId="77777777" w:rsidR="001C29FA" w:rsidRDefault="00071182">
            <w:pPr>
              <w:spacing w:after="0"/>
              <w:jc w:val="center"/>
              <w:rPr>
                <w:bCs/>
                <w:i/>
                <w:color w:val="0000FF"/>
                <w:u w:val="single"/>
              </w:rPr>
            </w:pPr>
            <w:r>
              <w:t>R4-2106544</w:t>
            </w:r>
          </w:p>
        </w:tc>
        <w:tc>
          <w:tcPr>
            <w:tcW w:w="583" w:type="pct"/>
          </w:tcPr>
          <w:p w14:paraId="6C153EFF" w14:textId="77777777" w:rsidR="001C29FA" w:rsidRDefault="00071182">
            <w:pPr>
              <w:spacing w:after="0"/>
              <w:jc w:val="both"/>
            </w:pPr>
            <w:r>
              <w:t>discussion</w:t>
            </w:r>
          </w:p>
        </w:tc>
        <w:tc>
          <w:tcPr>
            <w:tcW w:w="1412" w:type="pct"/>
          </w:tcPr>
          <w:p w14:paraId="061EA23E" w14:textId="77777777" w:rsidR="001C29FA" w:rsidRDefault="00071182">
            <w:pPr>
              <w:spacing w:after="0"/>
              <w:jc w:val="both"/>
            </w:pPr>
            <w:r>
              <w:t>Preminary simulation result for coexistence study on NR to support non-terrestrial networks</w:t>
            </w:r>
          </w:p>
        </w:tc>
        <w:tc>
          <w:tcPr>
            <w:tcW w:w="577" w:type="pct"/>
          </w:tcPr>
          <w:p w14:paraId="6042E3B0" w14:textId="77777777" w:rsidR="001C29FA" w:rsidRDefault="00071182">
            <w:pPr>
              <w:spacing w:after="0"/>
              <w:jc w:val="both"/>
            </w:pPr>
            <w:r>
              <w:t>Xiaomi</w:t>
            </w:r>
          </w:p>
        </w:tc>
        <w:tc>
          <w:tcPr>
            <w:tcW w:w="541" w:type="pct"/>
          </w:tcPr>
          <w:p w14:paraId="0125B580" w14:textId="77777777" w:rsidR="001C29FA" w:rsidRDefault="00071182">
            <w:pPr>
              <w:spacing w:after="0"/>
              <w:jc w:val="both"/>
            </w:pPr>
            <w:r>
              <w:rPr>
                <w:bCs/>
              </w:rPr>
              <w:t>available</w:t>
            </w:r>
          </w:p>
        </w:tc>
        <w:tc>
          <w:tcPr>
            <w:tcW w:w="586" w:type="pct"/>
          </w:tcPr>
          <w:p w14:paraId="1EB0ABD2" w14:textId="77777777" w:rsidR="001C29FA" w:rsidRDefault="00071182">
            <w:pPr>
              <w:spacing w:after="0"/>
              <w:jc w:val="both"/>
            </w:pPr>
            <w:r>
              <w:t>Discussion</w:t>
            </w:r>
          </w:p>
        </w:tc>
        <w:tc>
          <w:tcPr>
            <w:tcW w:w="488" w:type="pct"/>
          </w:tcPr>
          <w:p w14:paraId="7ABC533B" w14:textId="77777777" w:rsidR="001C29FA" w:rsidRDefault="00071182">
            <w:pPr>
              <w:spacing w:after="0"/>
              <w:jc w:val="both"/>
            </w:pPr>
            <w:r>
              <w:t>8.8.2.2</w:t>
            </w:r>
          </w:p>
        </w:tc>
      </w:tr>
      <w:tr w:rsidR="001C29FA" w14:paraId="6C641BAD" w14:textId="77777777">
        <w:trPr>
          <w:tblCellSpacing w:w="15" w:type="dxa"/>
        </w:trPr>
        <w:tc>
          <w:tcPr>
            <w:tcW w:w="684" w:type="pct"/>
          </w:tcPr>
          <w:p w14:paraId="01E7EEAD" w14:textId="77777777" w:rsidR="001C29FA" w:rsidRDefault="00071182">
            <w:pPr>
              <w:spacing w:after="0"/>
              <w:jc w:val="center"/>
              <w:rPr>
                <w:bCs/>
                <w:i/>
                <w:color w:val="0000FF"/>
                <w:u w:val="single"/>
              </w:rPr>
            </w:pPr>
            <w:r>
              <w:t>R4-2106609</w:t>
            </w:r>
          </w:p>
        </w:tc>
        <w:tc>
          <w:tcPr>
            <w:tcW w:w="583" w:type="pct"/>
          </w:tcPr>
          <w:p w14:paraId="39BC065D" w14:textId="77777777" w:rsidR="001C29FA" w:rsidRDefault="00071182">
            <w:pPr>
              <w:spacing w:after="0"/>
              <w:jc w:val="both"/>
            </w:pPr>
            <w:r>
              <w:t>other</w:t>
            </w:r>
          </w:p>
        </w:tc>
        <w:tc>
          <w:tcPr>
            <w:tcW w:w="1412" w:type="pct"/>
          </w:tcPr>
          <w:p w14:paraId="7D4CFB5F" w14:textId="77777777" w:rsidR="001C29FA" w:rsidRDefault="00071182">
            <w:pPr>
              <w:spacing w:after="0"/>
              <w:jc w:val="both"/>
            </w:pPr>
            <w:r>
              <w:t>Further discussion on simulation assumptions for NTN</w:t>
            </w:r>
          </w:p>
        </w:tc>
        <w:tc>
          <w:tcPr>
            <w:tcW w:w="577" w:type="pct"/>
          </w:tcPr>
          <w:p w14:paraId="0D545756" w14:textId="77777777" w:rsidR="001C29FA" w:rsidRDefault="00071182">
            <w:pPr>
              <w:spacing w:after="0"/>
              <w:jc w:val="both"/>
            </w:pPr>
            <w:r>
              <w:t>ZTE Corporation</w:t>
            </w:r>
          </w:p>
        </w:tc>
        <w:tc>
          <w:tcPr>
            <w:tcW w:w="541" w:type="pct"/>
          </w:tcPr>
          <w:p w14:paraId="77A74067" w14:textId="77777777" w:rsidR="001C29FA" w:rsidRDefault="00071182">
            <w:pPr>
              <w:spacing w:after="0"/>
              <w:jc w:val="both"/>
            </w:pPr>
            <w:r>
              <w:rPr>
                <w:bCs/>
              </w:rPr>
              <w:t>available</w:t>
            </w:r>
          </w:p>
        </w:tc>
        <w:tc>
          <w:tcPr>
            <w:tcW w:w="586" w:type="pct"/>
          </w:tcPr>
          <w:p w14:paraId="665E982A" w14:textId="77777777" w:rsidR="001C29FA" w:rsidRDefault="00071182">
            <w:pPr>
              <w:spacing w:after="0"/>
              <w:jc w:val="both"/>
            </w:pPr>
            <w:r>
              <w:t>Approval</w:t>
            </w:r>
          </w:p>
        </w:tc>
        <w:tc>
          <w:tcPr>
            <w:tcW w:w="488" w:type="pct"/>
          </w:tcPr>
          <w:p w14:paraId="56008110" w14:textId="77777777" w:rsidR="001C29FA" w:rsidRDefault="00071182">
            <w:pPr>
              <w:spacing w:after="0"/>
              <w:jc w:val="both"/>
            </w:pPr>
            <w:r>
              <w:t>8.8.2.1</w:t>
            </w:r>
          </w:p>
        </w:tc>
      </w:tr>
      <w:tr w:rsidR="001C29FA" w14:paraId="01EBD62F" w14:textId="77777777">
        <w:trPr>
          <w:tblCellSpacing w:w="15" w:type="dxa"/>
        </w:trPr>
        <w:tc>
          <w:tcPr>
            <w:tcW w:w="684" w:type="pct"/>
          </w:tcPr>
          <w:p w14:paraId="5786A605" w14:textId="77777777" w:rsidR="001C29FA" w:rsidRDefault="00071182">
            <w:pPr>
              <w:spacing w:after="0"/>
              <w:jc w:val="center"/>
              <w:rPr>
                <w:bCs/>
                <w:i/>
                <w:color w:val="0000FF"/>
                <w:u w:val="single"/>
              </w:rPr>
            </w:pPr>
            <w:r>
              <w:t>R4-2106684</w:t>
            </w:r>
          </w:p>
        </w:tc>
        <w:tc>
          <w:tcPr>
            <w:tcW w:w="583" w:type="pct"/>
          </w:tcPr>
          <w:p w14:paraId="639BF67D" w14:textId="77777777" w:rsidR="001C29FA" w:rsidRDefault="00071182">
            <w:pPr>
              <w:spacing w:after="0"/>
              <w:jc w:val="both"/>
            </w:pPr>
            <w:r>
              <w:t>other</w:t>
            </w:r>
          </w:p>
        </w:tc>
        <w:tc>
          <w:tcPr>
            <w:tcW w:w="1412" w:type="pct"/>
          </w:tcPr>
          <w:p w14:paraId="714C1018" w14:textId="77777777" w:rsidR="001C29FA" w:rsidRDefault="00071182">
            <w:pPr>
              <w:spacing w:after="0"/>
              <w:jc w:val="both"/>
            </w:pPr>
            <w:r>
              <w:t>Further discussion on NTN simulation assumptions</w:t>
            </w:r>
          </w:p>
        </w:tc>
        <w:tc>
          <w:tcPr>
            <w:tcW w:w="577" w:type="pct"/>
          </w:tcPr>
          <w:p w14:paraId="0E125E22" w14:textId="77777777" w:rsidR="001C29FA" w:rsidRDefault="00071182">
            <w:pPr>
              <w:spacing w:after="0"/>
              <w:jc w:val="both"/>
            </w:pPr>
            <w:r>
              <w:t>Huawei, HiSilicon</w:t>
            </w:r>
          </w:p>
        </w:tc>
        <w:tc>
          <w:tcPr>
            <w:tcW w:w="541" w:type="pct"/>
          </w:tcPr>
          <w:p w14:paraId="71B20A1A" w14:textId="77777777" w:rsidR="001C29FA" w:rsidRDefault="00071182">
            <w:pPr>
              <w:spacing w:after="0"/>
              <w:jc w:val="both"/>
            </w:pPr>
            <w:r>
              <w:rPr>
                <w:bCs/>
              </w:rPr>
              <w:t>available</w:t>
            </w:r>
          </w:p>
        </w:tc>
        <w:tc>
          <w:tcPr>
            <w:tcW w:w="586" w:type="pct"/>
          </w:tcPr>
          <w:p w14:paraId="563A79C9" w14:textId="77777777" w:rsidR="001C29FA" w:rsidRDefault="00071182">
            <w:pPr>
              <w:spacing w:after="0"/>
              <w:jc w:val="both"/>
            </w:pPr>
            <w:r>
              <w:t>Approval</w:t>
            </w:r>
          </w:p>
        </w:tc>
        <w:tc>
          <w:tcPr>
            <w:tcW w:w="488" w:type="pct"/>
          </w:tcPr>
          <w:p w14:paraId="1C5EF50E" w14:textId="77777777" w:rsidR="001C29FA" w:rsidRDefault="00071182">
            <w:pPr>
              <w:spacing w:after="0"/>
              <w:jc w:val="both"/>
            </w:pPr>
            <w:r>
              <w:t>8.8.2.1</w:t>
            </w:r>
          </w:p>
        </w:tc>
      </w:tr>
      <w:tr w:rsidR="001C29FA" w14:paraId="44360304" w14:textId="77777777">
        <w:trPr>
          <w:tblCellSpacing w:w="15" w:type="dxa"/>
        </w:trPr>
        <w:tc>
          <w:tcPr>
            <w:tcW w:w="684" w:type="pct"/>
          </w:tcPr>
          <w:p w14:paraId="4F84701C" w14:textId="77777777" w:rsidR="001C29FA" w:rsidRDefault="00071182">
            <w:pPr>
              <w:spacing w:after="0"/>
              <w:jc w:val="center"/>
              <w:rPr>
                <w:bCs/>
                <w:i/>
                <w:color w:val="0000FF"/>
                <w:u w:val="single"/>
              </w:rPr>
            </w:pPr>
            <w:r>
              <w:t>R4-2106685</w:t>
            </w:r>
          </w:p>
        </w:tc>
        <w:tc>
          <w:tcPr>
            <w:tcW w:w="583" w:type="pct"/>
          </w:tcPr>
          <w:p w14:paraId="26CDD45E" w14:textId="77777777" w:rsidR="001C29FA" w:rsidRDefault="00071182">
            <w:pPr>
              <w:spacing w:after="0"/>
              <w:jc w:val="both"/>
            </w:pPr>
            <w:r>
              <w:t>other</w:t>
            </w:r>
          </w:p>
        </w:tc>
        <w:tc>
          <w:tcPr>
            <w:tcW w:w="1412" w:type="pct"/>
          </w:tcPr>
          <w:p w14:paraId="4158DDBC" w14:textId="77777777" w:rsidR="001C29FA" w:rsidRDefault="00071182">
            <w:pPr>
              <w:spacing w:after="0"/>
              <w:jc w:val="both"/>
            </w:pPr>
            <w:r>
              <w:t>Initial analysis and results about the NTN simulation</w:t>
            </w:r>
          </w:p>
        </w:tc>
        <w:tc>
          <w:tcPr>
            <w:tcW w:w="577" w:type="pct"/>
          </w:tcPr>
          <w:p w14:paraId="093F48FF" w14:textId="77777777" w:rsidR="001C29FA" w:rsidRDefault="00071182">
            <w:pPr>
              <w:spacing w:after="0"/>
              <w:jc w:val="both"/>
            </w:pPr>
            <w:r>
              <w:t>Huawei, HiSilicon</w:t>
            </w:r>
          </w:p>
        </w:tc>
        <w:tc>
          <w:tcPr>
            <w:tcW w:w="541" w:type="pct"/>
          </w:tcPr>
          <w:p w14:paraId="5BE00DFD" w14:textId="77777777" w:rsidR="001C29FA" w:rsidRDefault="00071182">
            <w:pPr>
              <w:spacing w:after="0"/>
              <w:jc w:val="both"/>
            </w:pPr>
            <w:r>
              <w:rPr>
                <w:bCs/>
              </w:rPr>
              <w:t>available</w:t>
            </w:r>
          </w:p>
        </w:tc>
        <w:tc>
          <w:tcPr>
            <w:tcW w:w="586" w:type="pct"/>
          </w:tcPr>
          <w:p w14:paraId="3D859B52" w14:textId="77777777" w:rsidR="001C29FA" w:rsidRDefault="00071182">
            <w:pPr>
              <w:spacing w:after="0"/>
              <w:jc w:val="both"/>
            </w:pPr>
            <w:r>
              <w:t>Approval</w:t>
            </w:r>
          </w:p>
        </w:tc>
        <w:tc>
          <w:tcPr>
            <w:tcW w:w="488" w:type="pct"/>
          </w:tcPr>
          <w:p w14:paraId="49A46EA8" w14:textId="77777777" w:rsidR="001C29FA" w:rsidRDefault="00071182">
            <w:pPr>
              <w:spacing w:after="0"/>
              <w:jc w:val="both"/>
            </w:pPr>
            <w:r>
              <w:t>8.8.2.2</w:t>
            </w:r>
          </w:p>
        </w:tc>
      </w:tr>
      <w:tr w:rsidR="001C29FA" w14:paraId="19A39018" w14:textId="77777777">
        <w:trPr>
          <w:tblCellSpacing w:w="15" w:type="dxa"/>
        </w:trPr>
        <w:tc>
          <w:tcPr>
            <w:tcW w:w="684" w:type="pct"/>
          </w:tcPr>
          <w:p w14:paraId="671E7E14" w14:textId="77777777" w:rsidR="001C29FA" w:rsidRDefault="00071182">
            <w:pPr>
              <w:spacing w:after="0"/>
              <w:jc w:val="center"/>
              <w:rPr>
                <w:bCs/>
                <w:i/>
                <w:color w:val="0000FF"/>
                <w:u w:val="single"/>
              </w:rPr>
            </w:pPr>
            <w:r>
              <w:t>R4-2106898</w:t>
            </w:r>
          </w:p>
        </w:tc>
        <w:tc>
          <w:tcPr>
            <w:tcW w:w="583" w:type="pct"/>
          </w:tcPr>
          <w:p w14:paraId="17D7A600" w14:textId="77777777" w:rsidR="001C29FA" w:rsidRDefault="00071182">
            <w:pPr>
              <w:spacing w:after="0"/>
              <w:jc w:val="both"/>
            </w:pPr>
            <w:r>
              <w:t>other</w:t>
            </w:r>
          </w:p>
        </w:tc>
        <w:tc>
          <w:tcPr>
            <w:tcW w:w="1412" w:type="pct"/>
          </w:tcPr>
          <w:p w14:paraId="47081495" w14:textId="77777777" w:rsidR="001C29FA" w:rsidRDefault="00071182">
            <w:pPr>
              <w:spacing w:after="0"/>
              <w:jc w:val="both"/>
            </w:pPr>
            <w:r>
              <w:t>NTN Simulations assumptions</w:t>
            </w:r>
          </w:p>
        </w:tc>
        <w:tc>
          <w:tcPr>
            <w:tcW w:w="577" w:type="pct"/>
          </w:tcPr>
          <w:p w14:paraId="1C0A7604" w14:textId="77777777" w:rsidR="001C29FA" w:rsidRDefault="00071182">
            <w:pPr>
              <w:spacing w:after="0"/>
              <w:jc w:val="both"/>
            </w:pPr>
            <w:r>
              <w:t>Ericsson</w:t>
            </w:r>
          </w:p>
        </w:tc>
        <w:tc>
          <w:tcPr>
            <w:tcW w:w="541" w:type="pct"/>
          </w:tcPr>
          <w:p w14:paraId="585E41C8" w14:textId="77777777" w:rsidR="001C29FA" w:rsidRDefault="00071182">
            <w:pPr>
              <w:spacing w:after="0"/>
              <w:jc w:val="both"/>
            </w:pPr>
            <w:r>
              <w:rPr>
                <w:bCs/>
              </w:rPr>
              <w:t>available</w:t>
            </w:r>
          </w:p>
        </w:tc>
        <w:tc>
          <w:tcPr>
            <w:tcW w:w="586" w:type="pct"/>
          </w:tcPr>
          <w:p w14:paraId="330E76B1" w14:textId="77777777" w:rsidR="001C29FA" w:rsidRDefault="00071182">
            <w:pPr>
              <w:spacing w:after="0"/>
              <w:jc w:val="both"/>
            </w:pPr>
            <w:r>
              <w:t>Approval</w:t>
            </w:r>
          </w:p>
        </w:tc>
        <w:tc>
          <w:tcPr>
            <w:tcW w:w="488" w:type="pct"/>
          </w:tcPr>
          <w:p w14:paraId="4CEC2065" w14:textId="77777777" w:rsidR="001C29FA" w:rsidRDefault="00071182">
            <w:pPr>
              <w:spacing w:after="0"/>
              <w:jc w:val="both"/>
            </w:pPr>
            <w:r>
              <w:t>8.8.2.1</w:t>
            </w:r>
          </w:p>
        </w:tc>
      </w:tr>
      <w:tr w:rsidR="001C29FA" w14:paraId="310DF3AB" w14:textId="77777777">
        <w:trPr>
          <w:tblCellSpacing w:w="15" w:type="dxa"/>
        </w:trPr>
        <w:tc>
          <w:tcPr>
            <w:tcW w:w="684" w:type="pct"/>
          </w:tcPr>
          <w:p w14:paraId="32DBB48C" w14:textId="77777777" w:rsidR="001C29FA" w:rsidRDefault="00071182">
            <w:pPr>
              <w:spacing w:after="0"/>
              <w:jc w:val="center"/>
              <w:rPr>
                <w:bCs/>
                <w:i/>
                <w:color w:val="0000FF"/>
                <w:u w:val="single"/>
              </w:rPr>
            </w:pPr>
            <w:r>
              <w:t>R4-2106901</w:t>
            </w:r>
          </w:p>
        </w:tc>
        <w:tc>
          <w:tcPr>
            <w:tcW w:w="583" w:type="pct"/>
          </w:tcPr>
          <w:p w14:paraId="31AA31CE" w14:textId="77777777" w:rsidR="001C29FA" w:rsidRDefault="00071182">
            <w:pPr>
              <w:spacing w:after="0"/>
              <w:jc w:val="both"/>
            </w:pPr>
            <w:r>
              <w:t>discussion</w:t>
            </w:r>
          </w:p>
        </w:tc>
        <w:tc>
          <w:tcPr>
            <w:tcW w:w="1412" w:type="pct"/>
          </w:tcPr>
          <w:p w14:paraId="69458898" w14:textId="77777777" w:rsidR="001C29FA" w:rsidRDefault="00071182">
            <w:pPr>
              <w:spacing w:after="0"/>
              <w:jc w:val="both"/>
            </w:pPr>
            <w:r>
              <w:t>NTN - simulation results for alignment</w:t>
            </w:r>
          </w:p>
        </w:tc>
        <w:tc>
          <w:tcPr>
            <w:tcW w:w="577" w:type="pct"/>
          </w:tcPr>
          <w:p w14:paraId="2B962A7A" w14:textId="77777777" w:rsidR="001C29FA" w:rsidRDefault="00071182">
            <w:pPr>
              <w:spacing w:after="0"/>
              <w:jc w:val="both"/>
            </w:pPr>
            <w:r>
              <w:t>Ericsson</w:t>
            </w:r>
          </w:p>
        </w:tc>
        <w:tc>
          <w:tcPr>
            <w:tcW w:w="541" w:type="pct"/>
          </w:tcPr>
          <w:p w14:paraId="3AE85C71" w14:textId="77777777" w:rsidR="001C29FA" w:rsidRDefault="00071182">
            <w:pPr>
              <w:spacing w:after="0"/>
              <w:jc w:val="both"/>
            </w:pPr>
            <w:r>
              <w:rPr>
                <w:bCs/>
              </w:rPr>
              <w:t>available</w:t>
            </w:r>
          </w:p>
        </w:tc>
        <w:tc>
          <w:tcPr>
            <w:tcW w:w="586" w:type="pct"/>
          </w:tcPr>
          <w:p w14:paraId="7F2F37E2" w14:textId="77777777" w:rsidR="001C29FA" w:rsidRDefault="00071182">
            <w:pPr>
              <w:spacing w:after="0"/>
              <w:jc w:val="both"/>
            </w:pPr>
            <w:r>
              <w:t>Discussion</w:t>
            </w:r>
          </w:p>
        </w:tc>
        <w:tc>
          <w:tcPr>
            <w:tcW w:w="488" w:type="pct"/>
          </w:tcPr>
          <w:p w14:paraId="517FDB54" w14:textId="77777777" w:rsidR="001C29FA" w:rsidRDefault="00071182">
            <w:pPr>
              <w:spacing w:after="0"/>
              <w:jc w:val="both"/>
            </w:pPr>
            <w:r>
              <w:t>8.8.2.2</w:t>
            </w:r>
          </w:p>
        </w:tc>
      </w:tr>
      <w:tr w:rsidR="001C29FA" w14:paraId="52BA5F19" w14:textId="77777777">
        <w:trPr>
          <w:tblCellSpacing w:w="15" w:type="dxa"/>
        </w:trPr>
        <w:tc>
          <w:tcPr>
            <w:tcW w:w="684" w:type="pct"/>
          </w:tcPr>
          <w:p w14:paraId="7F49ABE7" w14:textId="3BC5D754" w:rsidR="001C29FA" w:rsidRDefault="00071182">
            <w:pPr>
              <w:spacing w:after="0"/>
              <w:jc w:val="center"/>
              <w:rPr>
                <w:bCs/>
                <w:i/>
                <w:color w:val="0000FF"/>
                <w:u w:val="single"/>
              </w:rPr>
            </w:pPr>
            <w:r>
              <w:t>R4-2106000</w:t>
            </w:r>
          </w:p>
        </w:tc>
        <w:tc>
          <w:tcPr>
            <w:tcW w:w="583" w:type="pct"/>
          </w:tcPr>
          <w:p w14:paraId="4854B361" w14:textId="77777777" w:rsidR="001C29FA" w:rsidRDefault="00071182">
            <w:pPr>
              <w:spacing w:after="0"/>
              <w:jc w:val="both"/>
            </w:pPr>
            <w:r>
              <w:t>discussion</w:t>
            </w:r>
          </w:p>
        </w:tc>
        <w:tc>
          <w:tcPr>
            <w:tcW w:w="1412" w:type="pct"/>
          </w:tcPr>
          <w:p w14:paraId="747270D1" w14:textId="77777777" w:rsidR="001C29FA" w:rsidRDefault="00071182">
            <w:pPr>
              <w:spacing w:after="0"/>
              <w:jc w:val="both"/>
            </w:pPr>
            <w:r>
              <w:t>Simulation assumptions for NR NTN co-existence study</w:t>
            </w:r>
          </w:p>
        </w:tc>
        <w:tc>
          <w:tcPr>
            <w:tcW w:w="577" w:type="pct"/>
          </w:tcPr>
          <w:p w14:paraId="655F074C" w14:textId="77777777" w:rsidR="001C29FA" w:rsidRDefault="00071182">
            <w:pPr>
              <w:spacing w:after="0"/>
              <w:jc w:val="both"/>
            </w:pPr>
            <w:r>
              <w:t>Qualcomm Incorporated</w:t>
            </w:r>
          </w:p>
        </w:tc>
        <w:tc>
          <w:tcPr>
            <w:tcW w:w="541" w:type="pct"/>
          </w:tcPr>
          <w:p w14:paraId="09A7D4BE" w14:textId="77777777" w:rsidR="001C29FA" w:rsidRDefault="00071182">
            <w:pPr>
              <w:spacing w:after="0"/>
              <w:jc w:val="both"/>
            </w:pPr>
            <w:r>
              <w:rPr>
                <w:bCs/>
              </w:rPr>
              <w:t>available</w:t>
            </w:r>
          </w:p>
        </w:tc>
        <w:tc>
          <w:tcPr>
            <w:tcW w:w="586" w:type="pct"/>
          </w:tcPr>
          <w:p w14:paraId="0699203E" w14:textId="77777777" w:rsidR="001C29FA" w:rsidRDefault="00071182">
            <w:pPr>
              <w:spacing w:after="0"/>
              <w:jc w:val="both"/>
            </w:pPr>
            <w:r>
              <w:t xml:space="preserve">　</w:t>
            </w:r>
          </w:p>
        </w:tc>
        <w:tc>
          <w:tcPr>
            <w:tcW w:w="488" w:type="pct"/>
          </w:tcPr>
          <w:p w14:paraId="3B76AC3C" w14:textId="77777777" w:rsidR="001C29FA" w:rsidRDefault="00071182">
            <w:pPr>
              <w:spacing w:after="0"/>
              <w:jc w:val="both"/>
            </w:pPr>
            <w:r>
              <w:t>8.8.2.1</w:t>
            </w:r>
          </w:p>
        </w:tc>
      </w:tr>
      <w:tr w:rsidR="001C29FA" w14:paraId="0BFB3D02" w14:textId="77777777">
        <w:trPr>
          <w:tblCellSpacing w:w="15" w:type="dxa"/>
        </w:trPr>
        <w:tc>
          <w:tcPr>
            <w:tcW w:w="684" w:type="pct"/>
          </w:tcPr>
          <w:p w14:paraId="52DF3219" w14:textId="77777777" w:rsidR="001C29FA" w:rsidRDefault="00071182">
            <w:pPr>
              <w:spacing w:after="0"/>
              <w:jc w:val="center"/>
              <w:rPr>
                <w:bCs/>
                <w:i/>
                <w:color w:val="0000FF"/>
                <w:u w:val="single"/>
              </w:rPr>
            </w:pPr>
            <w:r>
              <w:t>R4-2107121</w:t>
            </w:r>
          </w:p>
        </w:tc>
        <w:tc>
          <w:tcPr>
            <w:tcW w:w="583" w:type="pct"/>
          </w:tcPr>
          <w:p w14:paraId="5791D820" w14:textId="77777777" w:rsidR="001C29FA" w:rsidRDefault="00071182">
            <w:pPr>
              <w:spacing w:after="0"/>
              <w:jc w:val="both"/>
            </w:pPr>
            <w:r>
              <w:t>discussion</w:t>
            </w:r>
          </w:p>
        </w:tc>
        <w:tc>
          <w:tcPr>
            <w:tcW w:w="1412" w:type="pct"/>
          </w:tcPr>
          <w:p w14:paraId="111D24CF" w14:textId="77777777" w:rsidR="001C29FA" w:rsidRDefault="00071182">
            <w:pPr>
              <w:spacing w:after="0"/>
              <w:jc w:val="both"/>
            </w:pPr>
            <w:r>
              <w:t>Simulation restuls for NTN co-existence calibtartion</w:t>
            </w:r>
          </w:p>
        </w:tc>
        <w:tc>
          <w:tcPr>
            <w:tcW w:w="577" w:type="pct"/>
          </w:tcPr>
          <w:p w14:paraId="2619E33B" w14:textId="77777777" w:rsidR="001C29FA" w:rsidRDefault="00071182">
            <w:pPr>
              <w:spacing w:after="0"/>
              <w:jc w:val="both"/>
            </w:pPr>
            <w:r>
              <w:t>Qualcomm Incorporated</w:t>
            </w:r>
          </w:p>
        </w:tc>
        <w:tc>
          <w:tcPr>
            <w:tcW w:w="541" w:type="pct"/>
          </w:tcPr>
          <w:p w14:paraId="4A2F1398" w14:textId="77777777" w:rsidR="001C29FA" w:rsidRDefault="00071182">
            <w:pPr>
              <w:spacing w:after="0"/>
              <w:jc w:val="both"/>
            </w:pPr>
            <w:r>
              <w:rPr>
                <w:bCs/>
              </w:rPr>
              <w:t>available</w:t>
            </w:r>
          </w:p>
        </w:tc>
        <w:tc>
          <w:tcPr>
            <w:tcW w:w="586" w:type="pct"/>
          </w:tcPr>
          <w:p w14:paraId="0B0F7ACD" w14:textId="77777777" w:rsidR="001C29FA" w:rsidRDefault="00071182">
            <w:pPr>
              <w:spacing w:after="0"/>
              <w:jc w:val="both"/>
            </w:pPr>
            <w:r>
              <w:t xml:space="preserve">　</w:t>
            </w:r>
          </w:p>
        </w:tc>
        <w:tc>
          <w:tcPr>
            <w:tcW w:w="488" w:type="pct"/>
          </w:tcPr>
          <w:p w14:paraId="6BE6B002" w14:textId="77777777" w:rsidR="001C29FA" w:rsidRDefault="00071182">
            <w:pPr>
              <w:spacing w:after="0"/>
              <w:jc w:val="both"/>
            </w:pPr>
            <w:r>
              <w:t>8.8.2.2</w:t>
            </w:r>
          </w:p>
        </w:tc>
      </w:tr>
      <w:tr w:rsidR="001C29FA" w14:paraId="0B8FCBE8" w14:textId="77777777">
        <w:trPr>
          <w:tblCellSpacing w:w="15" w:type="dxa"/>
        </w:trPr>
        <w:tc>
          <w:tcPr>
            <w:tcW w:w="684" w:type="pct"/>
          </w:tcPr>
          <w:p w14:paraId="40602801" w14:textId="77777777" w:rsidR="001C29FA" w:rsidRDefault="00071182">
            <w:pPr>
              <w:spacing w:after="0"/>
              <w:jc w:val="center"/>
              <w:rPr>
                <w:bCs/>
                <w:i/>
                <w:color w:val="0000FF"/>
                <w:u w:val="single"/>
              </w:rPr>
            </w:pPr>
            <w:r>
              <w:t>R4-2107194</w:t>
            </w:r>
          </w:p>
        </w:tc>
        <w:tc>
          <w:tcPr>
            <w:tcW w:w="583" w:type="pct"/>
          </w:tcPr>
          <w:p w14:paraId="43EB83A2" w14:textId="77777777" w:rsidR="001C29FA" w:rsidRDefault="00071182">
            <w:pPr>
              <w:spacing w:after="0"/>
              <w:jc w:val="both"/>
            </w:pPr>
            <w:r>
              <w:t>discussion</w:t>
            </w:r>
          </w:p>
        </w:tc>
        <w:tc>
          <w:tcPr>
            <w:tcW w:w="1412" w:type="pct"/>
          </w:tcPr>
          <w:p w14:paraId="3D25AC74" w14:textId="77777777" w:rsidR="001C29FA" w:rsidRDefault="00071182">
            <w:pPr>
              <w:spacing w:after="0"/>
              <w:jc w:val="both"/>
            </w:pPr>
            <w:r>
              <w:t>HAPS simulation assumptions for coexistence study</w:t>
            </w:r>
          </w:p>
        </w:tc>
        <w:tc>
          <w:tcPr>
            <w:tcW w:w="577" w:type="pct"/>
          </w:tcPr>
          <w:p w14:paraId="6955A65F" w14:textId="77777777" w:rsidR="001C29FA" w:rsidRDefault="00071182">
            <w:pPr>
              <w:spacing w:after="0"/>
              <w:jc w:val="both"/>
            </w:pPr>
            <w:r>
              <w:t>Nokia, Nokia Shanghai Bell</w:t>
            </w:r>
          </w:p>
        </w:tc>
        <w:tc>
          <w:tcPr>
            <w:tcW w:w="541" w:type="pct"/>
          </w:tcPr>
          <w:p w14:paraId="15DC6840" w14:textId="77777777" w:rsidR="001C29FA" w:rsidRDefault="00071182">
            <w:pPr>
              <w:spacing w:after="0"/>
              <w:jc w:val="both"/>
            </w:pPr>
            <w:r>
              <w:rPr>
                <w:bCs/>
              </w:rPr>
              <w:t>available</w:t>
            </w:r>
          </w:p>
        </w:tc>
        <w:tc>
          <w:tcPr>
            <w:tcW w:w="586" w:type="pct"/>
          </w:tcPr>
          <w:p w14:paraId="43981BA4" w14:textId="77777777" w:rsidR="001C29FA" w:rsidRDefault="00071182">
            <w:pPr>
              <w:spacing w:after="0"/>
              <w:jc w:val="both"/>
            </w:pPr>
            <w:r>
              <w:t>Approval</w:t>
            </w:r>
          </w:p>
        </w:tc>
        <w:tc>
          <w:tcPr>
            <w:tcW w:w="488" w:type="pct"/>
          </w:tcPr>
          <w:p w14:paraId="3D694BDA" w14:textId="77777777" w:rsidR="001C29FA" w:rsidRDefault="00071182">
            <w:pPr>
              <w:spacing w:after="0"/>
              <w:jc w:val="both"/>
            </w:pPr>
            <w:r>
              <w:t>8.8.2.1</w:t>
            </w:r>
          </w:p>
        </w:tc>
      </w:tr>
      <w:tr w:rsidR="001C29FA" w14:paraId="2B5E50C0" w14:textId="77777777">
        <w:trPr>
          <w:tblCellSpacing w:w="15" w:type="dxa"/>
        </w:trPr>
        <w:tc>
          <w:tcPr>
            <w:tcW w:w="684" w:type="pct"/>
          </w:tcPr>
          <w:p w14:paraId="268E315D" w14:textId="77777777" w:rsidR="001C29FA" w:rsidRDefault="00071182">
            <w:pPr>
              <w:spacing w:after="0"/>
              <w:jc w:val="center"/>
              <w:rPr>
                <w:bCs/>
                <w:i/>
                <w:color w:val="0000FF"/>
                <w:u w:val="single"/>
              </w:rPr>
            </w:pPr>
            <w:r>
              <w:t>R4-2107195</w:t>
            </w:r>
          </w:p>
        </w:tc>
        <w:tc>
          <w:tcPr>
            <w:tcW w:w="583" w:type="pct"/>
          </w:tcPr>
          <w:p w14:paraId="38088B76" w14:textId="77777777" w:rsidR="001C29FA" w:rsidRDefault="00071182">
            <w:pPr>
              <w:spacing w:after="0"/>
              <w:jc w:val="both"/>
            </w:pPr>
            <w:r>
              <w:t>discussion</w:t>
            </w:r>
          </w:p>
        </w:tc>
        <w:tc>
          <w:tcPr>
            <w:tcW w:w="1412" w:type="pct"/>
          </w:tcPr>
          <w:p w14:paraId="3ADAFD11" w14:textId="77777777" w:rsidR="001C29FA" w:rsidRDefault="00071182">
            <w:pPr>
              <w:spacing w:after="0"/>
              <w:jc w:val="both"/>
            </w:pPr>
            <w:r>
              <w:t>HAPS adjacent channel coexistence simulation results</w:t>
            </w:r>
          </w:p>
        </w:tc>
        <w:tc>
          <w:tcPr>
            <w:tcW w:w="577" w:type="pct"/>
          </w:tcPr>
          <w:p w14:paraId="7E2B4EC9" w14:textId="77777777" w:rsidR="001C29FA" w:rsidRDefault="00071182">
            <w:pPr>
              <w:spacing w:after="0"/>
              <w:jc w:val="both"/>
            </w:pPr>
            <w:r>
              <w:t>Nokia, Nokia Shanghai Bell</w:t>
            </w:r>
          </w:p>
        </w:tc>
        <w:tc>
          <w:tcPr>
            <w:tcW w:w="541" w:type="pct"/>
          </w:tcPr>
          <w:p w14:paraId="5E7A7E83" w14:textId="77777777" w:rsidR="001C29FA" w:rsidRDefault="00071182">
            <w:pPr>
              <w:spacing w:after="0"/>
              <w:jc w:val="both"/>
            </w:pPr>
            <w:r>
              <w:rPr>
                <w:bCs/>
              </w:rPr>
              <w:t>available</w:t>
            </w:r>
          </w:p>
        </w:tc>
        <w:tc>
          <w:tcPr>
            <w:tcW w:w="586" w:type="pct"/>
          </w:tcPr>
          <w:p w14:paraId="1C544D6B" w14:textId="77777777" w:rsidR="001C29FA" w:rsidRDefault="00071182">
            <w:pPr>
              <w:spacing w:after="0"/>
              <w:jc w:val="both"/>
            </w:pPr>
            <w:r>
              <w:t>Approval</w:t>
            </w:r>
          </w:p>
        </w:tc>
        <w:tc>
          <w:tcPr>
            <w:tcW w:w="488" w:type="pct"/>
          </w:tcPr>
          <w:p w14:paraId="692AD5F0" w14:textId="77777777" w:rsidR="001C29FA" w:rsidRDefault="00071182">
            <w:pPr>
              <w:spacing w:after="0"/>
              <w:jc w:val="both"/>
            </w:pPr>
            <w:r>
              <w:t>8.8.2.2</w:t>
            </w:r>
          </w:p>
        </w:tc>
      </w:tr>
      <w:tr w:rsidR="001C29FA" w14:paraId="621D57E0" w14:textId="77777777">
        <w:trPr>
          <w:tblCellSpacing w:w="15" w:type="dxa"/>
        </w:trPr>
        <w:tc>
          <w:tcPr>
            <w:tcW w:w="684" w:type="pct"/>
          </w:tcPr>
          <w:p w14:paraId="5C4C9331" w14:textId="77777777" w:rsidR="001C29FA" w:rsidRDefault="00071182">
            <w:pPr>
              <w:spacing w:after="0"/>
              <w:jc w:val="center"/>
              <w:rPr>
                <w:bCs/>
                <w:i/>
                <w:color w:val="0000FF"/>
                <w:u w:val="single"/>
              </w:rPr>
            </w:pPr>
            <w:r>
              <w:t>R4-2107270</w:t>
            </w:r>
          </w:p>
        </w:tc>
        <w:tc>
          <w:tcPr>
            <w:tcW w:w="583" w:type="pct"/>
          </w:tcPr>
          <w:p w14:paraId="00B7968C" w14:textId="77777777" w:rsidR="001C29FA" w:rsidRDefault="00071182">
            <w:pPr>
              <w:spacing w:after="0"/>
              <w:jc w:val="both"/>
            </w:pPr>
            <w:r>
              <w:t>discussion</w:t>
            </w:r>
          </w:p>
        </w:tc>
        <w:tc>
          <w:tcPr>
            <w:tcW w:w="1412" w:type="pct"/>
          </w:tcPr>
          <w:p w14:paraId="1E1720E0" w14:textId="77777777" w:rsidR="001C29FA" w:rsidRDefault="00071182">
            <w:pPr>
              <w:spacing w:after="0"/>
              <w:jc w:val="both"/>
            </w:pPr>
            <w:r>
              <w:t>On the S-band NTN coexistence scenarios and simulation parameters</w:t>
            </w:r>
          </w:p>
        </w:tc>
        <w:tc>
          <w:tcPr>
            <w:tcW w:w="577" w:type="pct"/>
          </w:tcPr>
          <w:p w14:paraId="7854E4B3" w14:textId="77777777" w:rsidR="001C29FA" w:rsidRDefault="00071182">
            <w:pPr>
              <w:spacing w:after="0"/>
              <w:jc w:val="both"/>
            </w:pPr>
            <w:r>
              <w:t>THALES</w:t>
            </w:r>
          </w:p>
        </w:tc>
        <w:tc>
          <w:tcPr>
            <w:tcW w:w="541" w:type="pct"/>
          </w:tcPr>
          <w:p w14:paraId="6BD69CA0" w14:textId="77777777" w:rsidR="001C29FA" w:rsidRDefault="00071182">
            <w:pPr>
              <w:spacing w:after="0"/>
              <w:jc w:val="both"/>
            </w:pPr>
            <w:r>
              <w:rPr>
                <w:bCs/>
              </w:rPr>
              <w:t>available</w:t>
            </w:r>
          </w:p>
        </w:tc>
        <w:tc>
          <w:tcPr>
            <w:tcW w:w="586" w:type="pct"/>
          </w:tcPr>
          <w:p w14:paraId="23439672" w14:textId="77777777" w:rsidR="001C29FA" w:rsidRDefault="00071182">
            <w:pPr>
              <w:spacing w:after="0"/>
              <w:jc w:val="both"/>
            </w:pPr>
            <w:r>
              <w:t>Discussion</w:t>
            </w:r>
          </w:p>
        </w:tc>
        <w:tc>
          <w:tcPr>
            <w:tcW w:w="488" w:type="pct"/>
          </w:tcPr>
          <w:p w14:paraId="72EF51AD" w14:textId="77777777" w:rsidR="001C29FA" w:rsidRDefault="00071182">
            <w:pPr>
              <w:spacing w:after="0"/>
              <w:jc w:val="both"/>
            </w:pPr>
            <w:r>
              <w:t>8.8.2</w:t>
            </w:r>
          </w:p>
        </w:tc>
      </w:tr>
    </w:tbl>
    <w:p w14:paraId="1AC11A4C" w14:textId="77777777" w:rsidR="001C29FA" w:rsidRDefault="001C29FA">
      <w:pPr>
        <w:rPr>
          <w:rFonts w:ascii="Arial" w:hAnsi="Arial"/>
          <w:lang w:val="en-US" w:eastAsia="zh-CN"/>
        </w:rPr>
      </w:pPr>
    </w:p>
    <w:sectPr w:rsidR="001C29FA">
      <w:footnotePr>
        <w:numRestart w:val="eachSect"/>
      </w:footnotePr>
      <w:pgSz w:w="11907" w:h="16840"/>
      <w:pgMar w:top="1133" w:right="1133" w:bottom="1416" w:left="1133" w:header="850" w:footer="340" w:gutter="0"/>
      <w:cols w:space="720"/>
      <w:formProt w:val="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51598140" w14:textId="77777777" w:rsidR="00245DC3" w:rsidRDefault="00245DC3" w:rsidP="005362D0">
      <w:pPr>
        <w:spacing w:after="0" w:line="240" w:lineRule="auto"/>
      </w:pPr>
      <w:r>
        <w:separator/>
      </w:r>
    </w:p>
  </w:endnote>
  <w:endnote w:type="continuationSeparator" w:id="0">
    <w:p w14:paraId="78DFA144" w14:textId="77777777" w:rsidR="00245DC3" w:rsidRDefault="00245DC3" w:rsidP="005362D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S Mincho">
    <w:altName w:val="MS Gothic"/>
    <w:panose1 w:val="02020609040205080304"/>
    <w:charset w:val="80"/>
    <w:family w:val="roman"/>
    <w:notTrueType/>
    <w:pitch w:val="fixed"/>
    <w:sig w:usb0="00000000" w:usb1="08070000" w:usb2="00000010" w:usb3="00000000" w:csb0="00020000" w:csb1="00000000"/>
  </w:font>
  <w:font w:name="宋体">
    <w:altName w:val="SimSun"/>
    <w:panose1 w:val="02010600030101010101"/>
    <w:charset w:val="86"/>
    <w:family w:val="auto"/>
    <w:pitch w:val="variable"/>
    <w:sig w:usb0="00000003" w:usb1="288F0000" w:usb2="00000016" w:usb3="00000000" w:csb0="00040001"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Yu Mincho">
    <w:altName w:val="Yu Gothic UI"/>
    <w:charset w:val="80"/>
    <w:family w:val="roman"/>
    <w:pitch w:val="variable"/>
    <w:sig w:usb0="800002E7" w:usb1="2AC7FCFF" w:usb2="00000012" w:usb3="00000000" w:csb0="0002009F" w:csb1="00000000"/>
  </w:font>
  <w:font w:name="Arial Unicode MS">
    <w:panose1 w:val="020B0604020202020204"/>
    <w:charset w:val="86"/>
    <w:family w:val="swiss"/>
    <w:pitch w:val="variable"/>
    <w:sig w:usb0="F7FFAFFF" w:usb1="E9DFFFFF" w:usb2="0000003F" w:usb3="00000000" w:csb0="003F01F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000247B" w:usb2="00000009" w:usb3="00000000" w:csb0="000001FF" w:csb1="00000000"/>
  </w:font>
  <w:font w:name="Book Antiqua">
    <w:panose1 w:val="02040602050305030304"/>
    <w:charset w:val="00"/>
    <w:family w:val="roman"/>
    <w:pitch w:val="variable"/>
    <w:sig w:usb0="00000287" w:usb1="00000000" w:usb2="00000000" w:usb3="00000000" w:csb0="0000009F" w:csb1="00000000"/>
  </w:font>
  <w:font w:name="等线">
    <w:altName w:val="DengXian"/>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MS PGothic">
    <w:panose1 w:val="020B0600070205080204"/>
    <w:charset w:val="80"/>
    <w:family w:val="swiss"/>
    <w:pitch w:val="variable"/>
    <w:sig w:usb0="E00002FF" w:usb1="6AC7FDFB" w:usb2="08000012" w:usb3="00000000" w:csb0="0002009F"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58659FF1" w14:textId="77777777" w:rsidR="00245DC3" w:rsidRDefault="00245DC3" w:rsidP="005362D0">
      <w:pPr>
        <w:spacing w:after="0" w:line="240" w:lineRule="auto"/>
      </w:pPr>
      <w:r>
        <w:separator/>
      </w:r>
    </w:p>
  </w:footnote>
  <w:footnote w:type="continuationSeparator" w:id="0">
    <w:p w14:paraId="535FB619" w14:textId="77777777" w:rsidR="00245DC3" w:rsidRDefault="00245DC3" w:rsidP="005362D0">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5A426C0"/>
    <w:multiLevelType w:val="hybridMultilevel"/>
    <w:tmpl w:val="9EDCD186"/>
    <w:lvl w:ilvl="0" w:tplc="2B40A9DA">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 w15:restartNumberingAfterBreak="0">
    <w:nsid w:val="092E4D29"/>
    <w:multiLevelType w:val="multilevel"/>
    <w:tmpl w:val="092E4D29"/>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 w15:restartNumberingAfterBreak="0">
    <w:nsid w:val="1AC52A7A"/>
    <w:multiLevelType w:val="multilevel"/>
    <w:tmpl w:val="1AC52A7A"/>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 w15:restartNumberingAfterBreak="0">
    <w:nsid w:val="21167F5E"/>
    <w:multiLevelType w:val="hybridMultilevel"/>
    <w:tmpl w:val="28C80E06"/>
    <w:lvl w:ilvl="0" w:tplc="2B40A9DA">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15:restartNumberingAfterBreak="0">
    <w:nsid w:val="228F134D"/>
    <w:multiLevelType w:val="multilevel"/>
    <w:tmpl w:val="228F134D"/>
    <w:lvl w:ilvl="0">
      <w:start w:val="1"/>
      <w:numFmt w:val="bullet"/>
      <w:lvlText w:val=""/>
      <w:lvlJc w:val="left"/>
      <w:pPr>
        <w:ind w:left="1860" w:hanging="420"/>
      </w:pPr>
      <w:rPr>
        <w:rFonts w:ascii="Wingdings" w:hAnsi="Wingdings" w:hint="default"/>
      </w:rPr>
    </w:lvl>
    <w:lvl w:ilvl="1">
      <w:start w:val="1"/>
      <w:numFmt w:val="bullet"/>
      <w:lvlText w:val=""/>
      <w:lvlJc w:val="left"/>
      <w:pPr>
        <w:ind w:left="2280" w:hanging="420"/>
      </w:pPr>
      <w:rPr>
        <w:rFonts w:ascii="Wingdings" w:hAnsi="Wingdings" w:hint="default"/>
      </w:rPr>
    </w:lvl>
    <w:lvl w:ilvl="2">
      <w:start w:val="1"/>
      <w:numFmt w:val="bullet"/>
      <w:lvlText w:val=""/>
      <w:lvlJc w:val="left"/>
      <w:pPr>
        <w:ind w:left="2700" w:hanging="420"/>
      </w:pPr>
      <w:rPr>
        <w:rFonts w:ascii="Wingdings" w:hAnsi="Wingdings" w:hint="default"/>
      </w:rPr>
    </w:lvl>
    <w:lvl w:ilvl="3">
      <w:start w:val="1"/>
      <w:numFmt w:val="bullet"/>
      <w:lvlText w:val=""/>
      <w:lvlJc w:val="left"/>
      <w:pPr>
        <w:ind w:left="3120" w:hanging="420"/>
      </w:pPr>
      <w:rPr>
        <w:rFonts w:ascii="Wingdings" w:hAnsi="Wingdings" w:hint="default"/>
      </w:rPr>
    </w:lvl>
    <w:lvl w:ilvl="4">
      <w:start w:val="1"/>
      <w:numFmt w:val="bullet"/>
      <w:lvlText w:val=""/>
      <w:lvlJc w:val="left"/>
      <w:pPr>
        <w:ind w:left="3540" w:hanging="420"/>
      </w:pPr>
      <w:rPr>
        <w:rFonts w:ascii="Wingdings" w:hAnsi="Wingdings" w:hint="default"/>
      </w:rPr>
    </w:lvl>
    <w:lvl w:ilvl="5">
      <w:start w:val="1"/>
      <w:numFmt w:val="bullet"/>
      <w:lvlText w:val=""/>
      <w:lvlJc w:val="left"/>
      <w:pPr>
        <w:ind w:left="3960" w:hanging="420"/>
      </w:pPr>
      <w:rPr>
        <w:rFonts w:ascii="Wingdings" w:hAnsi="Wingdings" w:hint="default"/>
      </w:rPr>
    </w:lvl>
    <w:lvl w:ilvl="6">
      <w:start w:val="1"/>
      <w:numFmt w:val="bullet"/>
      <w:lvlText w:val=""/>
      <w:lvlJc w:val="left"/>
      <w:pPr>
        <w:ind w:left="4380" w:hanging="420"/>
      </w:pPr>
      <w:rPr>
        <w:rFonts w:ascii="Wingdings" w:hAnsi="Wingdings" w:hint="default"/>
      </w:rPr>
    </w:lvl>
    <w:lvl w:ilvl="7">
      <w:start w:val="1"/>
      <w:numFmt w:val="bullet"/>
      <w:lvlText w:val=""/>
      <w:lvlJc w:val="left"/>
      <w:pPr>
        <w:ind w:left="4800" w:hanging="420"/>
      </w:pPr>
      <w:rPr>
        <w:rFonts w:ascii="Wingdings" w:hAnsi="Wingdings" w:hint="default"/>
      </w:rPr>
    </w:lvl>
    <w:lvl w:ilvl="8">
      <w:start w:val="1"/>
      <w:numFmt w:val="bullet"/>
      <w:lvlText w:val=""/>
      <w:lvlJc w:val="left"/>
      <w:pPr>
        <w:ind w:left="5220" w:hanging="420"/>
      </w:pPr>
      <w:rPr>
        <w:rFonts w:ascii="Wingdings" w:hAnsi="Wingdings" w:hint="default"/>
      </w:rPr>
    </w:lvl>
  </w:abstractNum>
  <w:abstractNum w:abstractNumId="5" w15:restartNumberingAfterBreak="0">
    <w:nsid w:val="23B46815"/>
    <w:multiLevelType w:val="hybridMultilevel"/>
    <w:tmpl w:val="6FC2F13C"/>
    <w:lvl w:ilvl="0" w:tplc="2B40A9DA">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15:restartNumberingAfterBreak="0">
    <w:nsid w:val="36D97153"/>
    <w:multiLevelType w:val="multilevel"/>
    <w:tmpl w:val="36D97153"/>
    <w:lvl w:ilvl="0">
      <w:start w:val="1"/>
      <w:numFmt w:val="bullet"/>
      <w:lvlText w:val=""/>
      <w:lvlJc w:val="left"/>
      <w:pPr>
        <w:ind w:left="1860" w:hanging="420"/>
      </w:pPr>
      <w:rPr>
        <w:rFonts w:ascii="Wingdings" w:hAnsi="Wingdings" w:hint="default"/>
      </w:rPr>
    </w:lvl>
    <w:lvl w:ilvl="1">
      <w:start w:val="1"/>
      <w:numFmt w:val="bullet"/>
      <w:lvlText w:val=""/>
      <w:lvlJc w:val="left"/>
      <w:pPr>
        <w:ind w:left="2280" w:hanging="420"/>
      </w:pPr>
      <w:rPr>
        <w:rFonts w:ascii="Wingdings" w:hAnsi="Wingdings" w:hint="default"/>
      </w:rPr>
    </w:lvl>
    <w:lvl w:ilvl="2">
      <w:start w:val="1"/>
      <w:numFmt w:val="bullet"/>
      <w:lvlText w:val=""/>
      <w:lvlJc w:val="left"/>
      <w:pPr>
        <w:ind w:left="2700" w:hanging="420"/>
      </w:pPr>
      <w:rPr>
        <w:rFonts w:ascii="Wingdings" w:hAnsi="Wingdings" w:hint="default"/>
      </w:rPr>
    </w:lvl>
    <w:lvl w:ilvl="3">
      <w:start w:val="1"/>
      <w:numFmt w:val="bullet"/>
      <w:lvlText w:val=""/>
      <w:lvlJc w:val="left"/>
      <w:pPr>
        <w:ind w:left="3120" w:hanging="420"/>
      </w:pPr>
      <w:rPr>
        <w:rFonts w:ascii="Wingdings" w:hAnsi="Wingdings" w:hint="default"/>
      </w:rPr>
    </w:lvl>
    <w:lvl w:ilvl="4">
      <w:start w:val="1"/>
      <w:numFmt w:val="bullet"/>
      <w:lvlText w:val=""/>
      <w:lvlJc w:val="left"/>
      <w:pPr>
        <w:ind w:left="3540" w:hanging="420"/>
      </w:pPr>
      <w:rPr>
        <w:rFonts w:ascii="Wingdings" w:hAnsi="Wingdings" w:hint="default"/>
      </w:rPr>
    </w:lvl>
    <w:lvl w:ilvl="5">
      <w:start w:val="1"/>
      <w:numFmt w:val="bullet"/>
      <w:lvlText w:val=""/>
      <w:lvlJc w:val="left"/>
      <w:pPr>
        <w:ind w:left="3960" w:hanging="420"/>
      </w:pPr>
      <w:rPr>
        <w:rFonts w:ascii="Wingdings" w:hAnsi="Wingdings" w:hint="default"/>
      </w:rPr>
    </w:lvl>
    <w:lvl w:ilvl="6">
      <w:start w:val="1"/>
      <w:numFmt w:val="bullet"/>
      <w:lvlText w:val=""/>
      <w:lvlJc w:val="left"/>
      <w:pPr>
        <w:ind w:left="4380" w:hanging="420"/>
      </w:pPr>
      <w:rPr>
        <w:rFonts w:ascii="Wingdings" w:hAnsi="Wingdings" w:hint="default"/>
      </w:rPr>
    </w:lvl>
    <w:lvl w:ilvl="7">
      <w:start w:val="1"/>
      <w:numFmt w:val="bullet"/>
      <w:lvlText w:val=""/>
      <w:lvlJc w:val="left"/>
      <w:pPr>
        <w:ind w:left="4800" w:hanging="420"/>
      </w:pPr>
      <w:rPr>
        <w:rFonts w:ascii="Wingdings" w:hAnsi="Wingdings" w:hint="default"/>
      </w:rPr>
    </w:lvl>
    <w:lvl w:ilvl="8">
      <w:start w:val="1"/>
      <w:numFmt w:val="bullet"/>
      <w:lvlText w:val=""/>
      <w:lvlJc w:val="left"/>
      <w:pPr>
        <w:ind w:left="5220" w:hanging="420"/>
      </w:pPr>
      <w:rPr>
        <w:rFonts w:ascii="Wingdings" w:hAnsi="Wingdings" w:hint="default"/>
      </w:rPr>
    </w:lvl>
  </w:abstractNum>
  <w:abstractNum w:abstractNumId="7" w15:restartNumberingAfterBreak="0">
    <w:nsid w:val="393A2B7C"/>
    <w:multiLevelType w:val="multilevel"/>
    <w:tmpl w:val="393A2B7C"/>
    <w:lvl w:ilvl="0">
      <w:start w:val="1"/>
      <w:numFmt w:val="decimal"/>
      <w:lvlText w:val="%1."/>
      <w:lvlJc w:val="left"/>
      <w:pPr>
        <w:ind w:left="644" w:hanging="360"/>
      </w:pPr>
      <w:rPr>
        <w:rFonts w:eastAsia="MS Mincho" w:hint="default"/>
      </w:rPr>
    </w:lvl>
    <w:lvl w:ilvl="1">
      <w:start w:val="1"/>
      <w:numFmt w:val="lowerLetter"/>
      <w:lvlText w:val="%2)"/>
      <w:lvlJc w:val="left"/>
      <w:pPr>
        <w:ind w:left="1124" w:hanging="420"/>
      </w:pPr>
    </w:lvl>
    <w:lvl w:ilvl="2">
      <w:start w:val="1"/>
      <w:numFmt w:val="lowerRoman"/>
      <w:lvlText w:val="%3."/>
      <w:lvlJc w:val="right"/>
      <w:pPr>
        <w:ind w:left="1544" w:hanging="420"/>
      </w:pPr>
    </w:lvl>
    <w:lvl w:ilvl="3">
      <w:start w:val="1"/>
      <w:numFmt w:val="decimal"/>
      <w:lvlText w:val="%4."/>
      <w:lvlJc w:val="left"/>
      <w:pPr>
        <w:ind w:left="1964" w:hanging="420"/>
      </w:pPr>
    </w:lvl>
    <w:lvl w:ilvl="4">
      <w:start w:val="1"/>
      <w:numFmt w:val="lowerLetter"/>
      <w:lvlText w:val="%5)"/>
      <w:lvlJc w:val="left"/>
      <w:pPr>
        <w:ind w:left="2384" w:hanging="420"/>
      </w:pPr>
    </w:lvl>
    <w:lvl w:ilvl="5">
      <w:start w:val="1"/>
      <w:numFmt w:val="lowerRoman"/>
      <w:lvlText w:val="%6."/>
      <w:lvlJc w:val="right"/>
      <w:pPr>
        <w:ind w:left="2804" w:hanging="420"/>
      </w:pPr>
    </w:lvl>
    <w:lvl w:ilvl="6">
      <w:start w:val="1"/>
      <w:numFmt w:val="decimal"/>
      <w:lvlText w:val="%7."/>
      <w:lvlJc w:val="left"/>
      <w:pPr>
        <w:ind w:left="3224" w:hanging="420"/>
      </w:pPr>
    </w:lvl>
    <w:lvl w:ilvl="7">
      <w:start w:val="1"/>
      <w:numFmt w:val="lowerLetter"/>
      <w:lvlText w:val="%8)"/>
      <w:lvlJc w:val="left"/>
      <w:pPr>
        <w:ind w:left="3644" w:hanging="420"/>
      </w:pPr>
    </w:lvl>
    <w:lvl w:ilvl="8">
      <w:start w:val="1"/>
      <w:numFmt w:val="lowerRoman"/>
      <w:lvlText w:val="%9."/>
      <w:lvlJc w:val="right"/>
      <w:pPr>
        <w:ind w:left="4064" w:hanging="420"/>
      </w:pPr>
    </w:lvl>
  </w:abstractNum>
  <w:abstractNum w:abstractNumId="8" w15:restartNumberingAfterBreak="0">
    <w:nsid w:val="3AD37A3D"/>
    <w:multiLevelType w:val="multilevel"/>
    <w:tmpl w:val="3AD37A3D"/>
    <w:lvl w:ilvl="0">
      <w:numFmt w:val="decimal"/>
      <w:pStyle w:val="1"/>
      <w:lvlText w:val="%1"/>
      <w:lvlJc w:val="left"/>
      <w:pPr>
        <w:ind w:left="432" w:hanging="432"/>
      </w:pPr>
      <w:rPr>
        <w:rFonts w:hint="eastAsia"/>
      </w:rPr>
    </w:lvl>
    <w:lvl w:ilvl="1">
      <w:start w:val="1"/>
      <w:numFmt w:val="decimal"/>
      <w:pStyle w:val="2"/>
      <w:lvlText w:val="%1.%2"/>
      <w:lvlJc w:val="left"/>
      <w:pPr>
        <w:ind w:left="576" w:hanging="576"/>
      </w:pPr>
      <w:rPr>
        <w:rFonts w:hint="eastAsia"/>
      </w:rPr>
    </w:lvl>
    <w:lvl w:ilvl="2">
      <w:start w:val="1"/>
      <w:numFmt w:val="decimal"/>
      <w:pStyle w:val="3"/>
      <w:lvlText w:val="%1.%2.%3"/>
      <w:lvlJc w:val="left"/>
      <w:pPr>
        <w:ind w:left="720" w:hanging="720"/>
      </w:pPr>
      <w:rPr>
        <w:rFonts w:hint="eastAsia"/>
      </w:rPr>
    </w:lvl>
    <w:lvl w:ilvl="3">
      <w:start w:val="1"/>
      <w:numFmt w:val="decimal"/>
      <w:pStyle w:val="4"/>
      <w:lvlText w:val="%1.%2.%3.%4"/>
      <w:lvlJc w:val="left"/>
      <w:pPr>
        <w:ind w:left="864" w:hanging="864"/>
      </w:pPr>
      <w:rPr>
        <w:rFonts w:hint="eastAsia"/>
      </w:rPr>
    </w:lvl>
    <w:lvl w:ilvl="4">
      <w:start w:val="1"/>
      <w:numFmt w:val="decimal"/>
      <w:pStyle w:val="5"/>
      <w:lvlText w:val="%1.%2.%3.%4.%5"/>
      <w:lvlJc w:val="left"/>
      <w:pPr>
        <w:ind w:left="1008" w:hanging="1008"/>
      </w:pPr>
      <w:rPr>
        <w:rFonts w:hint="eastAsia"/>
      </w:rPr>
    </w:lvl>
    <w:lvl w:ilvl="5">
      <w:start w:val="1"/>
      <w:numFmt w:val="decimal"/>
      <w:pStyle w:val="6"/>
      <w:lvlText w:val="%1.%2.%3.%4.%5.%6"/>
      <w:lvlJc w:val="left"/>
      <w:pPr>
        <w:ind w:left="1152" w:hanging="1152"/>
      </w:pPr>
      <w:rPr>
        <w:rFonts w:hint="eastAsia"/>
      </w:rPr>
    </w:lvl>
    <w:lvl w:ilvl="6">
      <w:start w:val="1"/>
      <w:numFmt w:val="decimal"/>
      <w:pStyle w:val="7"/>
      <w:lvlText w:val="%1.%2.%3.%4.%5.%6.%7"/>
      <w:lvlJc w:val="left"/>
      <w:pPr>
        <w:ind w:left="1296" w:hanging="1296"/>
      </w:pPr>
      <w:rPr>
        <w:rFonts w:hint="eastAsia"/>
      </w:rPr>
    </w:lvl>
    <w:lvl w:ilvl="7">
      <w:start w:val="1"/>
      <w:numFmt w:val="decimal"/>
      <w:pStyle w:val="8"/>
      <w:lvlText w:val="%1.%2.%3.%4.%5.%6.%7.%8"/>
      <w:lvlJc w:val="left"/>
      <w:pPr>
        <w:ind w:left="1440" w:hanging="1440"/>
      </w:pPr>
      <w:rPr>
        <w:rFonts w:hint="eastAsia"/>
      </w:rPr>
    </w:lvl>
    <w:lvl w:ilvl="8">
      <w:start w:val="1"/>
      <w:numFmt w:val="decimal"/>
      <w:pStyle w:val="9"/>
      <w:lvlText w:val="%1.%2.%3.%4.%5.%6.%7.%8.%9"/>
      <w:lvlJc w:val="left"/>
      <w:pPr>
        <w:ind w:left="1584" w:hanging="1584"/>
      </w:pPr>
      <w:rPr>
        <w:rFonts w:hint="eastAsia"/>
      </w:rPr>
    </w:lvl>
  </w:abstractNum>
  <w:abstractNum w:abstractNumId="9" w15:restartNumberingAfterBreak="0">
    <w:nsid w:val="3B3D42A2"/>
    <w:multiLevelType w:val="multilevel"/>
    <w:tmpl w:val="3B3D42A2"/>
    <w:lvl w:ilvl="0">
      <w:start w:val="1"/>
      <w:numFmt w:val="bullet"/>
      <w:lvlText w:val=""/>
      <w:lvlJc w:val="left"/>
      <w:pPr>
        <w:ind w:left="1860" w:hanging="420"/>
      </w:pPr>
      <w:rPr>
        <w:rFonts w:ascii="Wingdings" w:hAnsi="Wingdings" w:hint="default"/>
      </w:rPr>
    </w:lvl>
    <w:lvl w:ilvl="1">
      <w:start w:val="1"/>
      <w:numFmt w:val="bullet"/>
      <w:lvlText w:val=""/>
      <w:lvlJc w:val="left"/>
      <w:pPr>
        <w:ind w:left="2280" w:hanging="420"/>
      </w:pPr>
      <w:rPr>
        <w:rFonts w:ascii="Wingdings" w:hAnsi="Wingdings" w:hint="default"/>
      </w:rPr>
    </w:lvl>
    <w:lvl w:ilvl="2">
      <w:start w:val="1"/>
      <w:numFmt w:val="bullet"/>
      <w:lvlText w:val=""/>
      <w:lvlJc w:val="left"/>
      <w:pPr>
        <w:ind w:left="2700" w:hanging="420"/>
      </w:pPr>
      <w:rPr>
        <w:rFonts w:ascii="Wingdings" w:hAnsi="Wingdings" w:hint="default"/>
      </w:rPr>
    </w:lvl>
    <w:lvl w:ilvl="3">
      <w:start w:val="1"/>
      <w:numFmt w:val="bullet"/>
      <w:lvlText w:val=""/>
      <w:lvlJc w:val="left"/>
      <w:pPr>
        <w:ind w:left="3120" w:hanging="420"/>
      </w:pPr>
      <w:rPr>
        <w:rFonts w:ascii="Wingdings" w:hAnsi="Wingdings" w:hint="default"/>
      </w:rPr>
    </w:lvl>
    <w:lvl w:ilvl="4">
      <w:start w:val="1"/>
      <w:numFmt w:val="bullet"/>
      <w:lvlText w:val=""/>
      <w:lvlJc w:val="left"/>
      <w:pPr>
        <w:ind w:left="3540" w:hanging="420"/>
      </w:pPr>
      <w:rPr>
        <w:rFonts w:ascii="Wingdings" w:hAnsi="Wingdings" w:hint="default"/>
      </w:rPr>
    </w:lvl>
    <w:lvl w:ilvl="5">
      <w:start w:val="1"/>
      <w:numFmt w:val="bullet"/>
      <w:lvlText w:val=""/>
      <w:lvlJc w:val="left"/>
      <w:pPr>
        <w:ind w:left="3960" w:hanging="420"/>
      </w:pPr>
      <w:rPr>
        <w:rFonts w:ascii="Wingdings" w:hAnsi="Wingdings" w:hint="default"/>
      </w:rPr>
    </w:lvl>
    <w:lvl w:ilvl="6">
      <w:start w:val="1"/>
      <w:numFmt w:val="bullet"/>
      <w:lvlText w:val=""/>
      <w:lvlJc w:val="left"/>
      <w:pPr>
        <w:ind w:left="4380" w:hanging="420"/>
      </w:pPr>
      <w:rPr>
        <w:rFonts w:ascii="Wingdings" w:hAnsi="Wingdings" w:hint="default"/>
      </w:rPr>
    </w:lvl>
    <w:lvl w:ilvl="7">
      <w:start w:val="1"/>
      <w:numFmt w:val="bullet"/>
      <w:lvlText w:val=""/>
      <w:lvlJc w:val="left"/>
      <w:pPr>
        <w:ind w:left="4800" w:hanging="420"/>
      </w:pPr>
      <w:rPr>
        <w:rFonts w:ascii="Wingdings" w:hAnsi="Wingdings" w:hint="default"/>
      </w:rPr>
    </w:lvl>
    <w:lvl w:ilvl="8">
      <w:start w:val="1"/>
      <w:numFmt w:val="bullet"/>
      <w:lvlText w:val=""/>
      <w:lvlJc w:val="left"/>
      <w:pPr>
        <w:ind w:left="5220" w:hanging="420"/>
      </w:pPr>
      <w:rPr>
        <w:rFonts w:ascii="Wingdings" w:hAnsi="Wingdings" w:hint="default"/>
      </w:rPr>
    </w:lvl>
  </w:abstractNum>
  <w:abstractNum w:abstractNumId="10" w15:restartNumberingAfterBreak="0">
    <w:nsid w:val="51BD13C1"/>
    <w:multiLevelType w:val="multilevel"/>
    <w:tmpl w:val="51BD13C1"/>
    <w:lvl w:ilvl="0">
      <w:start w:val="2"/>
      <w:numFmt w:val="bullet"/>
      <w:lvlText w:val="-"/>
      <w:lvlJc w:val="left"/>
      <w:pPr>
        <w:ind w:left="720" w:hanging="360"/>
      </w:pPr>
      <w:rPr>
        <w:rFonts w:ascii="Times New Roman" w:eastAsia="宋体" w:hAnsi="Times New Roman" w:cs="Times New Roman" w:hint="default"/>
      </w:rPr>
    </w:lvl>
    <w:lvl w:ilvl="1">
      <w:start w:val="1"/>
      <w:numFmt w:val="bullet"/>
      <w:lvlText w:val=""/>
      <w:lvlJc w:val="left"/>
      <w:pPr>
        <w:ind w:left="1200" w:hanging="420"/>
      </w:pPr>
      <w:rPr>
        <w:rFonts w:ascii="Wingdings" w:hAnsi="Wingdings" w:hint="default"/>
      </w:rPr>
    </w:lvl>
    <w:lvl w:ilvl="2">
      <w:start w:val="1"/>
      <w:numFmt w:val="bullet"/>
      <w:lvlText w:val=""/>
      <w:lvlJc w:val="left"/>
      <w:pPr>
        <w:ind w:left="1620" w:hanging="420"/>
      </w:pPr>
      <w:rPr>
        <w:rFonts w:ascii="Wingdings" w:hAnsi="Wingdings" w:hint="default"/>
      </w:rPr>
    </w:lvl>
    <w:lvl w:ilvl="3">
      <w:start w:val="1"/>
      <w:numFmt w:val="bullet"/>
      <w:lvlText w:val=""/>
      <w:lvlJc w:val="left"/>
      <w:pPr>
        <w:ind w:left="2040" w:hanging="420"/>
      </w:pPr>
      <w:rPr>
        <w:rFonts w:ascii="Wingdings" w:hAnsi="Wingdings" w:hint="default"/>
      </w:rPr>
    </w:lvl>
    <w:lvl w:ilvl="4">
      <w:start w:val="1"/>
      <w:numFmt w:val="bullet"/>
      <w:lvlText w:val=""/>
      <w:lvlJc w:val="left"/>
      <w:pPr>
        <w:ind w:left="2460" w:hanging="420"/>
      </w:pPr>
      <w:rPr>
        <w:rFonts w:ascii="Wingdings" w:hAnsi="Wingdings" w:hint="default"/>
      </w:rPr>
    </w:lvl>
    <w:lvl w:ilvl="5">
      <w:start w:val="1"/>
      <w:numFmt w:val="bullet"/>
      <w:lvlText w:val=""/>
      <w:lvlJc w:val="left"/>
      <w:pPr>
        <w:ind w:left="2880" w:hanging="420"/>
      </w:pPr>
      <w:rPr>
        <w:rFonts w:ascii="Wingdings" w:hAnsi="Wingdings" w:hint="default"/>
      </w:rPr>
    </w:lvl>
    <w:lvl w:ilvl="6">
      <w:start w:val="1"/>
      <w:numFmt w:val="bullet"/>
      <w:lvlText w:val=""/>
      <w:lvlJc w:val="left"/>
      <w:pPr>
        <w:ind w:left="3300" w:hanging="420"/>
      </w:pPr>
      <w:rPr>
        <w:rFonts w:ascii="Wingdings" w:hAnsi="Wingdings" w:hint="default"/>
      </w:rPr>
    </w:lvl>
    <w:lvl w:ilvl="7">
      <w:start w:val="1"/>
      <w:numFmt w:val="bullet"/>
      <w:lvlText w:val=""/>
      <w:lvlJc w:val="left"/>
      <w:pPr>
        <w:ind w:left="3720" w:hanging="420"/>
      </w:pPr>
      <w:rPr>
        <w:rFonts w:ascii="Wingdings" w:hAnsi="Wingdings" w:hint="default"/>
      </w:rPr>
    </w:lvl>
    <w:lvl w:ilvl="8">
      <w:start w:val="1"/>
      <w:numFmt w:val="bullet"/>
      <w:lvlText w:val=""/>
      <w:lvlJc w:val="left"/>
      <w:pPr>
        <w:ind w:left="4140" w:hanging="420"/>
      </w:pPr>
      <w:rPr>
        <w:rFonts w:ascii="Wingdings" w:hAnsi="Wingdings" w:hint="default"/>
      </w:rPr>
    </w:lvl>
  </w:abstractNum>
  <w:abstractNum w:abstractNumId="11" w15:restartNumberingAfterBreak="0">
    <w:nsid w:val="560B3705"/>
    <w:multiLevelType w:val="hybridMultilevel"/>
    <w:tmpl w:val="F1643330"/>
    <w:lvl w:ilvl="0" w:tplc="2B40A9DA">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560C5E22"/>
    <w:multiLevelType w:val="hybridMultilevel"/>
    <w:tmpl w:val="3482ECF0"/>
    <w:lvl w:ilvl="0" w:tplc="2B40A9DA">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15:restartNumberingAfterBreak="0">
    <w:nsid w:val="58B73482"/>
    <w:multiLevelType w:val="multilevel"/>
    <w:tmpl w:val="58B73482"/>
    <w:lvl w:ilvl="0">
      <w:start w:val="1"/>
      <w:numFmt w:val="bullet"/>
      <w:lvlText w:val=""/>
      <w:lvlJc w:val="left"/>
      <w:pPr>
        <w:ind w:left="936" w:hanging="360"/>
      </w:pPr>
      <w:rPr>
        <w:rFonts w:ascii="Symbol" w:hAnsi="Symbol" w:hint="default"/>
      </w:rPr>
    </w:lvl>
    <w:lvl w:ilvl="1">
      <w:start w:val="1"/>
      <w:numFmt w:val="bullet"/>
      <w:lvlText w:val="o"/>
      <w:lvlJc w:val="left"/>
      <w:pPr>
        <w:ind w:left="1656" w:hanging="360"/>
      </w:pPr>
      <w:rPr>
        <w:rFonts w:ascii="Courier New" w:hAnsi="Courier New" w:cs="Courier New" w:hint="default"/>
        <w:color w:val="auto"/>
      </w:rPr>
    </w:lvl>
    <w:lvl w:ilvl="2">
      <w:start w:val="1"/>
      <w:numFmt w:val="bullet"/>
      <w:lvlText w:val=""/>
      <w:lvlJc w:val="left"/>
      <w:pPr>
        <w:ind w:left="2376" w:hanging="360"/>
      </w:pPr>
      <w:rPr>
        <w:rFonts w:ascii="Wingdings" w:hAnsi="Wingdings" w:hint="default"/>
      </w:rPr>
    </w:lvl>
    <w:lvl w:ilvl="3">
      <w:start w:val="1"/>
      <w:numFmt w:val="bullet"/>
      <w:lvlText w:val=""/>
      <w:lvlJc w:val="left"/>
      <w:pPr>
        <w:ind w:left="3096" w:hanging="360"/>
      </w:pPr>
      <w:rPr>
        <w:rFonts w:ascii="Symbol" w:hAnsi="Symbol" w:hint="default"/>
      </w:rPr>
    </w:lvl>
    <w:lvl w:ilvl="4">
      <w:start w:val="1"/>
      <w:numFmt w:val="bullet"/>
      <w:lvlText w:val="o"/>
      <w:lvlJc w:val="left"/>
      <w:pPr>
        <w:ind w:left="3816" w:hanging="360"/>
      </w:pPr>
      <w:rPr>
        <w:rFonts w:ascii="Courier New" w:hAnsi="Courier New" w:cs="Courier New" w:hint="default"/>
      </w:rPr>
    </w:lvl>
    <w:lvl w:ilvl="5">
      <w:start w:val="1"/>
      <w:numFmt w:val="bullet"/>
      <w:lvlText w:val=""/>
      <w:lvlJc w:val="left"/>
      <w:pPr>
        <w:ind w:left="4536" w:hanging="360"/>
      </w:pPr>
      <w:rPr>
        <w:rFonts w:ascii="Wingdings" w:hAnsi="Wingdings" w:hint="default"/>
      </w:rPr>
    </w:lvl>
    <w:lvl w:ilvl="6">
      <w:start w:val="1"/>
      <w:numFmt w:val="bullet"/>
      <w:lvlText w:val=""/>
      <w:lvlJc w:val="left"/>
      <w:pPr>
        <w:ind w:left="5256" w:hanging="360"/>
      </w:pPr>
      <w:rPr>
        <w:rFonts w:ascii="Symbol" w:hAnsi="Symbol" w:hint="default"/>
      </w:rPr>
    </w:lvl>
    <w:lvl w:ilvl="7">
      <w:start w:val="1"/>
      <w:numFmt w:val="bullet"/>
      <w:lvlText w:val="o"/>
      <w:lvlJc w:val="left"/>
      <w:pPr>
        <w:ind w:left="5976" w:hanging="360"/>
      </w:pPr>
      <w:rPr>
        <w:rFonts w:ascii="Courier New" w:hAnsi="Courier New" w:cs="Courier New" w:hint="default"/>
      </w:rPr>
    </w:lvl>
    <w:lvl w:ilvl="8">
      <w:start w:val="1"/>
      <w:numFmt w:val="bullet"/>
      <w:lvlText w:val=""/>
      <w:lvlJc w:val="left"/>
      <w:pPr>
        <w:ind w:left="6696" w:hanging="360"/>
      </w:pPr>
      <w:rPr>
        <w:rFonts w:ascii="Wingdings" w:hAnsi="Wingdings" w:hint="default"/>
      </w:rPr>
    </w:lvl>
  </w:abstractNum>
  <w:abstractNum w:abstractNumId="14" w15:restartNumberingAfterBreak="0">
    <w:nsid w:val="676717EE"/>
    <w:multiLevelType w:val="hybridMultilevel"/>
    <w:tmpl w:val="5DDC4278"/>
    <w:lvl w:ilvl="0" w:tplc="2B40A9DA">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6A8534C8"/>
    <w:multiLevelType w:val="hybridMultilevel"/>
    <w:tmpl w:val="17E40E64"/>
    <w:lvl w:ilvl="0" w:tplc="2B40A9DA">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6DC90E6A"/>
    <w:multiLevelType w:val="hybridMultilevel"/>
    <w:tmpl w:val="CF4ADF7C"/>
    <w:lvl w:ilvl="0" w:tplc="2B40A9DA">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712B4450"/>
    <w:multiLevelType w:val="multilevel"/>
    <w:tmpl w:val="712B4450"/>
    <w:lvl w:ilvl="0">
      <w:start w:val="1"/>
      <w:numFmt w:val="decimal"/>
      <w:lvlText w:val="%1."/>
      <w:lvlJc w:val="left"/>
      <w:pPr>
        <w:ind w:left="1860" w:hanging="420"/>
      </w:pPr>
    </w:lvl>
    <w:lvl w:ilvl="1">
      <w:start w:val="1"/>
      <w:numFmt w:val="lowerLetter"/>
      <w:lvlText w:val="%2)"/>
      <w:lvlJc w:val="left"/>
      <w:pPr>
        <w:ind w:left="2280" w:hanging="420"/>
      </w:pPr>
    </w:lvl>
    <w:lvl w:ilvl="2">
      <w:start w:val="1"/>
      <w:numFmt w:val="lowerRoman"/>
      <w:lvlText w:val="%3."/>
      <w:lvlJc w:val="right"/>
      <w:pPr>
        <w:ind w:left="2700" w:hanging="420"/>
      </w:pPr>
    </w:lvl>
    <w:lvl w:ilvl="3">
      <w:start w:val="1"/>
      <w:numFmt w:val="decimal"/>
      <w:lvlText w:val="%4."/>
      <w:lvlJc w:val="left"/>
      <w:pPr>
        <w:ind w:left="3120" w:hanging="420"/>
      </w:pPr>
    </w:lvl>
    <w:lvl w:ilvl="4">
      <w:start w:val="1"/>
      <w:numFmt w:val="lowerLetter"/>
      <w:lvlText w:val="%5)"/>
      <w:lvlJc w:val="left"/>
      <w:pPr>
        <w:ind w:left="3540" w:hanging="420"/>
      </w:pPr>
    </w:lvl>
    <w:lvl w:ilvl="5">
      <w:start w:val="1"/>
      <w:numFmt w:val="lowerRoman"/>
      <w:lvlText w:val="%6."/>
      <w:lvlJc w:val="right"/>
      <w:pPr>
        <w:ind w:left="3960" w:hanging="420"/>
      </w:pPr>
    </w:lvl>
    <w:lvl w:ilvl="6">
      <w:start w:val="1"/>
      <w:numFmt w:val="decimal"/>
      <w:lvlText w:val="%7."/>
      <w:lvlJc w:val="left"/>
      <w:pPr>
        <w:ind w:left="4380" w:hanging="420"/>
      </w:pPr>
    </w:lvl>
    <w:lvl w:ilvl="7">
      <w:start w:val="1"/>
      <w:numFmt w:val="lowerLetter"/>
      <w:lvlText w:val="%8)"/>
      <w:lvlJc w:val="left"/>
      <w:pPr>
        <w:ind w:left="4800" w:hanging="420"/>
      </w:pPr>
    </w:lvl>
    <w:lvl w:ilvl="8">
      <w:start w:val="1"/>
      <w:numFmt w:val="lowerRoman"/>
      <w:lvlText w:val="%9."/>
      <w:lvlJc w:val="right"/>
      <w:pPr>
        <w:ind w:left="5220" w:hanging="420"/>
      </w:pPr>
    </w:lvl>
  </w:abstractNum>
  <w:abstractNum w:abstractNumId="18" w15:restartNumberingAfterBreak="0">
    <w:nsid w:val="73955FCA"/>
    <w:multiLevelType w:val="multilevel"/>
    <w:tmpl w:val="73955FCA"/>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9" w15:restartNumberingAfterBreak="0">
    <w:nsid w:val="7EF425A1"/>
    <w:multiLevelType w:val="multilevel"/>
    <w:tmpl w:val="7EF425A1"/>
    <w:lvl w:ilvl="0">
      <w:start w:val="1"/>
      <w:numFmt w:val="bullet"/>
      <w:lvlText w:val=""/>
      <w:lvlJc w:val="left"/>
      <w:pPr>
        <w:ind w:left="766" w:hanging="360"/>
      </w:pPr>
      <w:rPr>
        <w:rFonts w:ascii="Symbol" w:hAnsi="Symbol" w:hint="default"/>
      </w:rPr>
    </w:lvl>
    <w:lvl w:ilvl="1">
      <w:start w:val="1"/>
      <w:numFmt w:val="bullet"/>
      <w:lvlText w:val="o"/>
      <w:lvlJc w:val="left"/>
      <w:pPr>
        <w:ind w:left="1486" w:hanging="360"/>
      </w:pPr>
      <w:rPr>
        <w:rFonts w:ascii="Courier New" w:hAnsi="Courier New" w:cs="Courier New" w:hint="default"/>
      </w:rPr>
    </w:lvl>
    <w:lvl w:ilvl="2">
      <w:start w:val="1"/>
      <w:numFmt w:val="bullet"/>
      <w:lvlText w:val=""/>
      <w:lvlJc w:val="left"/>
      <w:pPr>
        <w:ind w:left="2206" w:hanging="360"/>
      </w:pPr>
      <w:rPr>
        <w:rFonts w:ascii="Wingdings" w:hAnsi="Wingdings" w:hint="default"/>
      </w:rPr>
    </w:lvl>
    <w:lvl w:ilvl="3">
      <w:start w:val="1"/>
      <w:numFmt w:val="bullet"/>
      <w:lvlText w:val=""/>
      <w:lvlJc w:val="left"/>
      <w:pPr>
        <w:ind w:left="2926" w:hanging="360"/>
      </w:pPr>
      <w:rPr>
        <w:rFonts w:ascii="Symbol" w:hAnsi="Symbol" w:hint="default"/>
      </w:rPr>
    </w:lvl>
    <w:lvl w:ilvl="4">
      <w:start w:val="1"/>
      <w:numFmt w:val="bullet"/>
      <w:lvlText w:val="o"/>
      <w:lvlJc w:val="left"/>
      <w:pPr>
        <w:ind w:left="3646" w:hanging="360"/>
      </w:pPr>
      <w:rPr>
        <w:rFonts w:ascii="Courier New" w:hAnsi="Courier New" w:cs="Courier New" w:hint="default"/>
      </w:rPr>
    </w:lvl>
    <w:lvl w:ilvl="5">
      <w:start w:val="1"/>
      <w:numFmt w:val="bullet"/>
      <w:lvlText w:val=""/>
      <w:lvlJc w:val="left"/>
      <w:pPr>
        <w:ind w:left="4366" w:hanging="360"/>
      </w:pPr>
      <w:rPr>
        <w:rFonts w:ascii="Wingdings" w:hAnsi="Wingdings" w:hint="default"/>
      </w:rPr>
    </w:lvl>
    <w:lvl w:ilvl="6">
      <w:start w:val="1"/>
      <w:numFmt w:val="bullet"/>
      <w:lvlText w:val=""/>
      <w:lvlJc w:val="left"/>
      <w:pPr>
        <w:ind w:left="5086" w:hanging="360"/>
      </w:pPr>
      <w:rPr>
        <w:rFonts w:ascii="Symbol" w:hAnsi="Symbol" w:hint="default"/>
      </w:rPr>
    </w:lvl>
    <w:lvl w:ilvl="7">
      <w:start w:val="1"/>
      <w:numFmt w:val="bullet"/>
      <w:lvlText w:val="o"/>
      <w:lvlJc w:val="left"/>
      <w:pPr>
        <w:ind w:left="5806" w:hanging="360"/>
      </w:pPr>
      <w:rPr>
        <w:rFonts w:ascii="Courier New" w:hAnsi="Courier New" w:cs="Courier New" w:hint="default"/>
      </w:rPr>
    </w:lvl>
    <w:lvl w:ilvl="8">
      <w:start w:val="1"/>
      <w:numFmt w:val="bullet"/>
      <w:lvlText w:val=""/>
      <w:lvlJc w:val="left"/>
      <w:pPr>
        <w:ind w:left="6526" w:hanging="360"/>
      </w:pPr>
      <w:rPr>
        <w:rFonts w:ascii="Wingdings" w:hAnsi="Wingdings" w:hint="default"/>
      </w:rPr>
    </w:lvl>
  </w:abstractNum>
  <w:num w:numId="1">
    <w:abstractNumId w:val="8"/>
  </w:num>
  <w:num w:numId="2">
    <w:abstractNumId w:val="19"/>
  </w:num>
  <w:num w:numId="3">
    <w:abstractNumId w:val="13"/>
  </w:num>
  <w:num w:numId="4">
    <w:abstractNumId w:val="10"/>
  </w:num>
  <w:num w:numId="5">
    <w:abstractNumId w:val="7"/>
  </w:num>
  <w:num w:numId="6">
    <w:abstractNumId w:val="18"/>
  </w:num>
  <w:num w:numId="7">
    <w:abstractNumId w:val="9"/>
  </w:num>
  <w:num w:numId="8">
    <w:abstractNumId w:val="17"/>
  </w:num>
  <w:num w:numId="9">
    <w:abstractNumId w:val="4"/>
  </w:num>
  <w:num w:numId="10">
    <w:abstractNumId w:val="6"/>
  </w:num>
  <w:num w:numId="11">
    <w:abstractNumId w:val="2"/>
  </w:num>
  <w:num w:numId="12">
    <w:abstractNumId w:val="1"/>
  </w:num>
  <w:num w:numId="13">
    <w:abstractNumId w:val="16"/>
  </w:num>
  <w:num w:numId="14">
    <w:abstractNumId w:val="15"/>
  </w:num>
  <w:num w:numId="15">
    <w:abstractNumId w:val="5"/>
  </w:num>
  <w:num w:numId="16">
    <w:abstractNumId w:val="14"/>
  </w:num>
  <w:num w:numId="17">
    <w:abstractNumId w:val="3"/>
  </w:num>
  <w:num w:numId="18">
    <w:abstractNumId w:val="12"/>
  </w:num>
  <w:num w:numId="19">
    <w:abstractNumId w:val="11"/>
  </w:num>
  <w:num w:numId="20">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60"/>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hdrShapeDefaults>
    <o:shapedefaults v:ext="edit" spidmax="2049" fillcolor="white">
      <v:fill color="white"/>
      <v:textbox inset="5.85pt,.7pt,5.85pt,.7pt"/>
    </o:shapedefaults>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82213"/>
    <w:rsid w:val="00000265"/>
    <w:rsid w:val="00001EF2"/>
    <w:rsid w:val="00004165"/>
    <w:rsid w:val="00020C56"/>
    <w:rsid w:val="0002603B"/>
    <w:rsid w:val="00026ACC"/>
    <w:rsid w:val="00027D99"/>
    <w:rsid w:val="0003171D"/>
    <w:rsid w:val="00031C1D"/>
    <w:rsid w:val="00035C50"/>
    <w:rsid w:val="00040215"/>
    <w:rsid w:val="000457A1"/>
    <w:rsid w:val="00050001"/>
    <w:rsid w:val="00052041"/>
    <w:rsid w:val="0005326A"/>
    <w:rsid w:val="00062666"/>
    <w:rsid w:val="0006266D"/>
    <w:rsid w:val="00065506"/>
    <w:rsid w:val="00065BB4"/>
    <w:rsid w:val="00070EC9"/>
    <w:rsid w:val="00071182"/>
    <w:rsid w:val="0007382E"/>
    <w:rsid w:val="000766E1"/>
    <w:rsid w:val="00077FF6"/>
    <w:rsid w:val="00080D82"/>
    <w:rsid w:val="00081692"/>
    <w:rsid w:val="00082C46"/>
    <w:rsid w:val="00085A0E"/>
    <w:rsid w:val="000861A5"/>
    <w:rsid w:val="00087548"/>
    <w:rsid w:val="00093E7E"/>
    <w:rsid w:val="000A1830"/>
    <w:rsid w:val="000A4121"/>
    <w:rsid w:val="000A4AA3"/>
    <w:rsid w:val="000A550E"/>
    <w:rsid w:val="000B0960"/>
    <w:rsid w:val="000B1A55"/>
    <w:rsid w:val="000B20BB"/>
    <w:rsid w:val="000B2EF6"/>
    <w:rsid w:val="000B2FA6"/>
    <w:rsid w:val="000B4AA0"/>
    <w:rsid w:val="000C2553"/>
    <w:rsid w:val="000C38C3"/>
    <w:rsid w:val="000D09FD"/>
    <w:rsid w:val="000D44FB"/>
    <w:rsid w:val="000D495B"/>
    <w:rsid w:val="000D574B"/>
    <w:rsid w:val="000D6CFC"/>
    <w:rsid w:val="000D6F5C"/>
    <w:rsid w:val="000E044E"/>
    <w:rsid w:val="000E537B"/>
    <w:rsid w:val="000E57D0"/>
    <w:rsid w:val="000E5FBB"/>
    <w:rsid w:val="000E7858"/>
    <w:rsid w:val="000F39CA"/>
    <w:rsid w:val="001054E8"/>
    <w:rsid w:val="0010670C"/>
    <w:rsid w:val="00107927"/>
    <w:rsid w:val="00110E26"/>
    <w:rsid w:val="00111321"/>
    <w:rsid w:val="00115451"/>
    <w:rsid w:val="00117BD6"/>
    <w:rsid w:val="001206C2"/>
    <w:rsid w:val="00121978"/>
    <w:rsid w:val="00123422"/>
    <w:rsid w:val="0012416A"/>
    <w:rsid w:val="00124B6A"/>
    <w:rsid w:val="00136D4C"/>
    <w:rsid w:val="00142538"/>
    <w:rsid w:val="00142BB9"/>
    <w:rsid w:val="00144F96"/>
    <w:rsid w:val="00151EAC"/>
    <w:rsid w:val="00153528"/>
    <w:rsid w:val="00154E68"/>
    <w:rsid w:val="00162548"/>
    <w:rsid w:val="00172183"/>
    <w:rsid w:val="0017439C"/>
    <w:rsid w:val="001751AB"/>
    <w:rsid w:val="00175A3F"/>
    <w:rsid w:val="00180B33"/>
    <w:rsid w:val="00180E09"/>
    <w:rsid w:val="00183D4C"/>
    <w:rsid w:val="00183F6D"/>
    <w:rsid w:val="00185ED5"/>
    <w:rsid w:val="00186173"/>
    <w:rsid w:val="0018670E"/>
    <w:rsid w:val="0019219A"/>
    <w:rsid w:val="00195077"/>
    <w:rsid w:val="00196147"/>
    <w:rsid w:val="001A033F"/>
    <w:rsid w:val="001A08AA"/>
    <w:rsid w:val="001A59CB"/>
    <w:rsid w:val="001B3474"/>
    <w:rsid w:val="001B7991"/>
    <w:rsid w:val="001B7DC5"/>
    <w:rsid w:val="001C1409"/>
    <w:rsid w:val="001C29FA"/>
    <w:rsid w:val="001C2AE6"/>
    <w:rsid w:val="001C4A89"/>
    <w:rsid w:val="001C6177"/>
    <w:rsid w:val="001D0363"/>
    <w:rsid w:val="001D12B4"/>
    <w:rsid w:val="001D7D94"/>
    <w:rsid w:val="001E0A28"/>
    <w:rsid w:val="001E2823"/>
    <w:rsid w:val="001E4218"/>
    <w:rsid w:val="001F0B20"/>
    <w:rsid w:val="001F1E47"/>
    <w:rsid w:val="00200A62"/>
    <w:rsid w:val="00203740"/>
    <w:rsid w:val="002138EA"/>
    <w:rsid w:val="00213F84"/>
    <w:rsid w:val="00214FBD"/>
    <w:rsid w:val="00216327"/>
    <w:rsid w:val="00222897"/>
    <w:rsid w:val="00222B0C"/>
    <w:rsid w:val="002246D9"/>
    <w:rsid w:val="00235394"/>
    <w:rsid w:val="00235577"/>
    <w:rsid w:val="0023558C"/>
    <w:rsid w:val="002371B2"/>
    <w:rsid w:val="00241FE5"/>
    <w:rsid w:val="002435CA"/>
    <w:rsid w:val="0024469F"/>
    <w:rsid w:val="00245DC3"/>
    <w:rsid w:val="00250B5B"/>
    <w:rsid w:val="00252DB8"/>
    <w:rsid w:val="002537BC"/>
    <w:rsid w:val="00255666"/>
    <w:rsid w:val="00255C58"/>
    <w:rsid w:val="00260EC7"/>
    <w:rsid w:val="00261539"/>
    <w:rsid w:val="0026179F"/>
    <w:rsid w:val="002666AE"/>
    <w:rsid w:val="00274685"/>
    <w:rsid w:val="00274E1A"/>
    <w:rsid w:val="002765D4"/>
    <w:rsid w:val="002775B1"/>
    <w:rsid w:val="002775B9"/>
    <w:rsid w:val="002811C4"/>
    <w:rsid w:val="00282213"/>
    <w:rsid w:val="00284016"/>
    <w:rsid w:val="002858BF"/>
    <w:rsid w:val="0028596A"/>
    <w:rsid w:val="0028790D"/>
    <w:rsid w:val="002939AF"/>
    <w:rsid w:val="00294491"/>
    <w:rsid w:val="00294BDE"/>
    <w:rsid w:val="002A0CED"/>
    <w:rsid w:val="002A4CD0"/>
    <w:rsid w:val="002A7DA6"/>
    <w:rsid w:val="002B516C"/>
    <w:rsid w:val="002B5E1D"/>
    <w:rsid w:val="002B60C1"/>
    <w:rsid w:val="002C4B52"/>
    <w:rsid w:val="002D03E5"/>
    <w:rsid w:val="002D36EB"/>
    <w:rsid w:val="002D3D07"/>
    <w:rsid w:val="002D6BDF"/>
    <w:rsid w:val="002E0197"/>
    <w:rsid w:val="002E2CE9"/>
    <w:rsid w:val="002E3BF7"/>
    <w:rsid w:val="002E403E"/>
    <w:rsid w:val="002E4C74"/>
    <w:rsid w:val="002F158C"/>
    <w:rsid w:val="002F2855"/>
    <w:rsid w:val="002F4093"/>
    <w:rsid w:val="002F5636"/>
    <w:rsid w:val="003022A5"/>
    <w:rsid w:val="00304ED0"/>
    <w:rsid w:val="00307E51"/>
    <w:rsid w:val="00311363"/>
    <w:rsid w:val="0031369D"/>
    <w:rsid w:val="00315867"/>
    <w:rsid w:val="00321150"/>
    <w:rsid w:val="00322471"/>
    <w:rsid w:val="003260D7"/>
    <w:rsid w:val="003260FA"/>
    <w:rsid w:val="00335148"/>
    <w:rsid w:val="00336697"/>
    <w:rsid w:val="003418CB"/>
    <w:rsid w:val="0034438D"/>
    <w:rsid w:val="00355873"/>
    <w:rsid w:val="0035660F"/>
    <w:rsid w:val="003628B9"/>
    <w:rsid w:val="00362D8F"/>
    <w:rsid w:val="00363307"/>
    <w:rsid w:val="00367724"/>
    <w:rsid w:val="003710BA"/>
    <w:rsid w:val="00373DF2"/>
    <w:rsid w:val="00374A7D"/>
    <w:rsid w:val="00375EC0"/>
    <w:rsid w:val="003770F6"/>
    <w:rsid w:val="00383E37"/>
    <w:rsid w:val="00393042"/>
    <w:rsid w:val="00394A73"/>
    <w:rsid w:val="00394AD5"/>
    <w:rsid w:val="0039642D"/>
    <w:rsid w:val="003A2E40"/>
    <w:rsid w:val="003B0158"/>
    <w:rsid w:val="003B40B6"/>
    <w:rsid w:val="003B56DB"/>
    <w:rsid w:val="003B7146"/>
    <w:rsid w:val="003B755E"/>
    <w:rsid w:val="003C228E"/>
    <w:rsid w:val="003C3665"/>
    <w:rsid w:val="003C51E7"/>
    <w:rsid w:val="003C6893"/>
    <w:rsid w:val="003C6DE2"/>
    <w:rsid w:val="003D1EFD"/>
    <w:rsid w:val="003D28BF"/>
    <w:rsid w:val="003D4215"/>
    <w:rsid w:val="003D4C47"/>
    <w:rsid w:val="003D7719"/>
    <w:rsid w:val="003E40EE"/>
    <w:rsid w:val="003F1C1B"/>
    <w:rsid w:val="003F3A2F"/>
    <w:rsid w:val="003F6B3E"/>
    <w:rsid w:val="00401144"/>
    <w:rsid w:val="00402EB7"/>
    <w:rsid w:val="00404831"/>
    <w:rsid w:val="00407661"/>
    <w:rsid w:val="00410314"/>
    <w:rsid w:val="00412063"/>
    <w:rsid w:val="00412EB1"/>
    <w:rsid w:val="00413C63"/>
    <w:rsid w:val="00413DDE"/>
    <w:rsid w:val="00414118"/>
    <w:rsid w:val="00416084"/>
    <w:rsid w:val="00424F8C"/>
    <w:rsid w:val="004271BA"/>
    <w:rsid w:val="00430497"/>
    <w:rsid w:val="00430EA5"/>
    <w:rsid w:val="00434DAA"/>
    <w:rsid w:val="00434DC1"/>
    <w:rsid w:val="004350F4"/>
    <w:rsid w:val="004412A0"/>
    <w:rsid w:val="00442337"/>
    <w:rsid w:val="00446408"/>
    <w:rsid w:val="00450F27"/>
    <w:rsid w:val="004510E5"/>
    <w:rsid w:val="00456A75"/>
    <w:rsid w:val="00460C7D"/>
    <w:rsid w:val="00461E39"/>
    <w:rsid w:val="00462D3A"/>
    <w:rsid w:val="00463521"/>
    <w:rsid w:val="0046605C"/>
    <w:rsid w:val="00471125"/>
    <w:rsid w:val="004714C8"/>
    <w:rsid w:val="0047437A"/>
    <w:rsid w:val="00480E42"/>
    <w:rsid w:val="00484C5D"/>
    <w:rsid w:val="0048543E"/>
    <w:rsid w:val="004868C1"/>
    <w:rsid w:val="0048750F"/>
    <w:rsid w:val="004916E0"/>
    <w:rsid w:val="00491DBD"/>
    <w:rsid w:val="004A495F"/>
    <w:rsid w:val="004A6F08"/>
    <w:rsid w:val="004A7544"/>
    <w:rsid w:val="004B6B0F"/>
    <w:rsid w:val="004C232E"/>
    <w:rsid w:val="004C54E5"/>
    <w:rsid w:val="004C5D23"/>
    <w:rsid w:val="004C7DC8"/>
    <w:rsid w:val="004D21B0"/>
    <w:rsid w:val="004D737D"/>
    <w:rsid w:val="004E2659"/>
    <w:rsid w:val="004E39EE"/>
    <w:rsid w:val="004E475C"/>
    <w:rsid w:val="004E56E0"/>
    <w:rsid w:val="004E7329"/>
    <w:rsid w:val="004F2CB0"/>
    <w:rsid w:val="005017F7"/>
    <w:rsid w:val="00501FA7"/>
    <w:rsid w:val="005034DC"/>
    <w:rsid w:val="00505BFA"/>
    <w:rsid w:val="005071B4"/>
    <w:rsid w:val="00507687"/>
    <w:rsid w:val="005117A9"/>
    <w:rsid w:val="00511F57"/>
    <w:rsid w:val="00515CBE"/>
    <w:rsid w:val="00515E2B"/>
    <w:rsid w:val="0051780D"/>
    <w:rsid w:val="00522A7E"/>
    <w:rsid w:val="00522F20"/>
    <w:rsid w:val="0052494E"/>
    <w:rsid w:val="005308DB"/>
    <w:rsid w:val="00530A2E"/>
    <w:rsid w:val="00530FBE"/>
    <w:rsid w:val="00533159"/>
    <w:rsid w:val="005339DB"/>
    <w:rsid w:val="00534C89"/>
    <w:rsid w:val="005362D0"/>
    <w:rsid w:val="00541573"/>
    <w:rsid w:val="0054348A"/>
    <w:rsid w:val="005466FE"/>
    <w:rsid w:val="005539EF"/>
    <w:rsid w:val="00561168"/>
    <w:rsid w:val="005616A6"/>
    <w:rsid w:val="00566CC6"/>
    <w:rsid w:val="00567A25"/>
    <w:rsid w:val="00571777"/>
    <w:rsid w:val="00576984"/>
    <w:rsid w:val="00580FF5"/>
    <w:rsid w:val="0058519C"/>
    <w:rsid w:val="00590372"/>
    <w:rsid w:val="0059149A"/>
    <w:rsid w:val="005956EE"/>
    <w:rsid w:val="005A083E"/>
    <w:rsid w:val="005A3CF5"/>
    <w:rsid w:val="005B22DB"/>
    <w:rsid w:val="005B4802"/>
    <w:rsid w:val="005B6997"/>
    <w:rsid w:val="005C1EA6"/>
    <w:rsid w:val="005D0B99"/>
    <w:rsid w:val="005D308E"/>
    <w:rsid w:val="005D3A48"/>
    <w:rsid w:val="005D7AF8"/>
    <w:rsid w:val="005E17BF"/>
    <w:rsid w:val="005E366A"/>
    <w:rsid w:val="005F05AD"/>
    <w:rsid w:val="005F2145"/>
    <w:rsid w:val="006016E1"/>
    <w:rsid w:val="00602D27"/>
    <w:rsid w:val="00613578"/>
    <w:rsid w:val="006144A1"/>
    <w:rsid w:val="006144B8"/>
    <w:rsid w:val="00615EBB"/>
    <w:rsid w:val="00616096"/>
    <w:rsid w:val="006160A2"/>
    <w:rsid w:val="00620C46"/>
    <w:rsid w:val="00621424"/>
    <w:rsid w:val="00621572"/>
    <w:rsid w:val="006302AA"/>
    <w:rsid w:val="006363BD"/>
    <w:rsid w:val="006412DC"/>
    <w:rsid w:val="00642BC6"/>
    <w:rsid w:val="00643397"/>
    <w:rsid w:val="00644790"/>
    <w:rsid w:val="006501AF"/>
    <w:rsid w:val="00650DDE"/>
    <w:rsid w:val="00651616"/>
    <w:rsid w:val="00652AC6"/>
    <w:rsid w:val="00652C31"/>
    <w:rsid w:val="0065505B"/>
    <w:rsid w:val="00662DCF"/>
    <w:rsid w:val="006670AC"/>
    <w:rsid w:val="00672307"/>
    <w:rsid w:val="006808C6"/>
    <w:rsid w:val="00682668"/>
    <w:rsid w:val="00685EAB"/>
    <w:rsid w:val="00692A68"/>
    <w:rsid w:val="00695D85"/>
    <w:rsid w:val="006A30A2"/>
    <w:rsid w:val="006A6D23"/>
    <w:rsid w:val="006B25DE"/>
    <w:rsid w:val="006B7379"/>
    <w:rsid w:val="006C1C3B"/>
    <w:rsid w:val="006C4E43"/>
    <w:rsid w:val="006C643E"/>
    <w:rsid w:val="006C7A16"/>
    <w:rsid w:val="006D2932"/>
    <w:rsid w:val="006D3671"/>
    <w:rsid w:val="006D4176"/>
    <w:rsid w:val="006E0A73"/>
    <w:rsid w:val="006E0FEE"/>
    <w:rsid w:val="006E6C11"/>
    <w:rsid w:val="006F2FF5"/>
    <w:rsid w:val="006F7C0C"/>
    <w:rsid w:val="00700755"/>
    <w:rsid w:val="0070646B"/>
    <w:rsid w:val="007130A2"/>
    <w:rsid w:val="00715463"/>
    <w:rsid w:val="007256A9"/>
    <w:rsid w:val="00730655"/>
    <w:rsid w:val="00731D77"/>
    <w:rsid w:val="00732360"/>
    <w:rsid w:val="0073390A"/>
    <w:rsid w:val="00734E64"/>
    <w:rsid w:val="00736B37"/>
    <w:rsid w:val="00740A35"/>
    <w:rsid w:val="007445CB"/>
    <w:rsid w:val="007520B4"/>
    <w:rsid w:val="00755660"/>
    <w:rsid w:val="00757887"/>
    <w:rsid w:val="007637D0"/>
    <w:rsid w:val="007655D5"/>
    <w:rsid w:val="007763C1"/>
    <w:rsid w:val="00777E82"/>
    <w:rsid w:val="00781359"/>
    <w:rsid w:val="00786921"/>
    <w:rsid w:val="007A1173"/>
    <w:rsid w:val="007A1EAA"/>
    <w:rsid w:val="007A79FD"/>
    <w:rsid w:val="007B0B9D"/>
    <w:rsid w:val="007B26E3"/>
    <w:rsid w:val="007B5A43"/>
    <w:rsid w:val="007B709B"/>
    <w:rsid w:val="007C04E8"/>
    <w:rsid w:val="007C1343"/>
    <w:rsid w:val="007C30F8"/>
    <w:rsid w:val="007C5EF1"/>
    <w:rsid w:val="007C7BF5"/>
    <w:rsid w:val="007D19B7"/>
    <w:rsid w:val="007D75E5"/>
    <w:rsid w:val="007D773E"/>
    <w:rsid w:val="007E066E"/>
    <w:rsid w:val="007E1356"/>
    <w:rsid w:val="007E20FC"/>
    <w:rsid w:val="007E545F"/>
    <w:rsid w:val="007E7062"/>
    <w:rsid w:val="007F0E1E"/>
    <w:rsid w:val="007F29A7"/>
    <w:rsid w:val="008004B4"/>
    <w:rsid w:val="00805BE8"/>
    <w:rsid w:val="00811682"/>
    <w:rsid w:val="00813CFB"/>
    <w:rsid w:val="00816078"/>
    <w:rsid w:val="008177E3"/>
    <w:rsid w:val="00823AA9"/>
    <w:rsid w:val="008255B9"/>
    <w:rsid w:val="00825CD8"/>
    <w:rsid w:val="00827324"/>
    <w:rsid w:val="00837458"/>
    <w:rsid w:val="00837AAE"/>
    <w:rsid w:val="008429AD"/>
    <w:rsid w:val="008429DB"/>
    <w:rsid w:val="00850B87"/>
    <w:rsid w:val="00850C75"/>
    <w:rsid w:val="00850E39"/>
    <w:rsid w:val="0085477A"/>
    <w:rsid w:val="00855107"/>
    <w:rsid w:val="00855173"/>
    <w:rsid w:val="008557D9"/>
    <w:rsid w:val="0085589D"/>
    <w:rsid w:val="00855BF7"/>
    <w:rsid w:val="00856214"/>
    <w:rsid w:val="00861A8A"/>
    <w:rsid w:val="00862089"/>
    <w:rsid w:val="00863376"/>
    <w:rsid w:val="008665C2"/>
    <w:rsid w:val="00866702"/>
    <w:rsid w:val="00866D5B"/>
    <w:rsid w:val="00866FF5"/>
    <w:rsid w:val="00872954"/>
    <w:rsid w:val="00872A7F"/>
    <w:rsid w:val="0087332D"/>
    <w:rsid w:val="00873E1F"/>
    <w:rsid w:val="00874C16"/>
    <w:rsid w:val="00876BC2"/>
    <w:rsid w:val="008834D1"/>
    <w:rsid w:val="00886D1F"/>
    <w:rsid w:val="00891EE1"/>
    <w:rsid w:val="00893987"/>
    <w:rsid w:val="008963EF"/>
    <w:rsid w:val="0089688E"/>
    <w:rsid w:val="008A1FBE"/>
    <w:rsid w:val="008A285D"/>
    <w:rsid w:val="008B3194"/>
    <w:rsid w:val="008B4B71"/>
    <w:rsid w:val="008B5AE7"/>
    <w:rsid w:val="008C60E9"/>
    <w:rsid w:val="008C7943"/>
    <w:rsid w:val="008D1B7C"/>
    <w:rsid w:val="008D6657"/>
    <w:rsid w:val="008D712D"/>
    <w:rsid w:val="008E1F60"/>
    <w:rsid w:val="008E307E"/>
    <w:rsid w:val="008F4DD1"/>
    <w:rsid w:val="008F5E19"/>
    <w:rsid w:val="008F6056"/>
    <w:rsid w:val="009026DF"/>
    <w:rsid w:val="00902C07"/>
    <w:rsid w:val="00905541"/>
    <w:rsid w:val="00905804"/>
    <w:rsid w:val="00907084"/>
    <w:rsid w:val="009101E2"/>
    <w:rsid w:val="00913CB2"/>
    <w:rsid w:val="00915D73"/>
    <w:rsid w:val="00916077"/>
    <w:rsid w:val="009170A2"/>
    <w:rsid w:val="009208A6"/>
    <w:rsid w:val="00924514"/>
    <w:rsid w:val="00927316"/>
    <w:rsid w:val="0093133D"/>
    <w:rsid w:val="0093276D"/>
    <w:rsid w:val="00933D12"/>
    <w:rsid w:val="00937065"/>
    <w:rsid w:val="00940285"/>
    <w:rsid w:val="009415B0"/>
    <w:rsid w:val="009422E1"/>
    <w:rsid w:val="00943874"/>
    <w:rsid w:val="00947E7E"/>
    <w:rsid w:val="0095139A"/>
    <w:rsid w:val="00952380"/>
    <w:rsid w:val="00953E16"/>
    <w:rsid w:val="009542AC"/>
    <w:rsid w:val="00961BB2"/>
    <w:rsid w:val="00961C23"/>
    <w:rsid w:val="00962108"/>
    <w:rsid w:val="009638D6"/>
    <w:rsid w:val="0097408E"/>
    <w:rsid w:val="00974BB2"/>
    <w:rsid w:val="00974FA7"/>
    <w:rsid w:val="009756E5"/>
    <w:rsid w:val="00977A8C"/>
    <w:rsid w:val="0098107A"/>
    <w:rsid w:val="00983910"/>
    <w:rsid w:val="009932AC"/>
    <w:rsid w:val="00994351"/>
    <w:rsid w:val="00996A8F"/>
    <w:rsid w:val="009A1DBF"/>
    <w:rsid w:val="009A68E6"/>
    <w:rsid w:val="009A7598"/>
    <w:rsid w:val="009B1DF8"/>
    <w:rsid w:val="009B3D20"/>
    <w:rsid w:val="009B5418"/>
    <w:rsid w:val="009C0727"/>
    <w:rsid w:val="009C3C80"/>
    <w:rsid w:val="009C46A8"/>
    <w:rsid w:val="009C492F"/>
    <w:rsid w:val="009D2FF2"/>
    <w:rsid w:val="009D3226"/>
    <w:rsid w:val="009D3385"/>
    <w:rsid w:val="009D793C"/>
    <w:rsid w:val="009E15C5"/>
    <w:rsid w:val="009E16A9"/>
    <w:rsid w:val="009E375F"/>
    <w:rsid w:val="009E39D4"/>
    <w:rsid w:val="009E433B"/>
    <w:rsid w:val="009E5401"/>
    <w:rsid w:val="00A02E43"/>
    <w:rsid w:val="00A07436"/>
    <w:rsid w:val="00A0758F"/>
    <w:rsid w:val="00A1051C"/>
    <w:rsid w:val="00A1570A"/>
    <w:rsid w:val="00A211B4"/>
    <w:rsid w:val="00A30FC1"/>
    <w:rsid w:val="00A31756"/>
    <w:rsid w:val="00A33DDF"/>
    <w:rsid w:val="00A34547"/>
    <w:rsid w:val="00A34F16"/>
    <w:rsid w:val="00A376B7"/>
    <w:rsid w:val="00A41BF5"/>
    <w:rsid w:val="00A44778"/>
    <w:rsid w:val="00A469E7"/>
    <w:rsid w:val="00A604A4"/>
    <w:rsid w:val="00A61B7D"/>
    <w:rsid w:val="00A6605B"/>
    <w:rsid w:val="00A66ADC"/>
    <w:rsid w:val="00A66CDE"/>
    <w:rsid w:val="00A7147D"/>
    <w:rsid w:val="00A75A05"/>
    <w:rsid w:val="00A81B15"/>
    <w:rsid w:val="00A837FF"/>
    <w:rsid w:val="00A83F31"/>
    <w:rsid w:val="00A84DC8"/>
    <w:rsid w:val="00A85DBC"/>
    <w:rsid w:val="00A87FEB"/>
    <w:rsid w:val="00A93F9F"/>
    <w:rsid w:val="00A9420E"/>
    <w:rsid w:val="00A97648"/>
    <w:rsid w:val="00AA1CFD"/>
    <w:rsid w:val="00AA2239"/>
    <w:rsid w:val="00AA33D2"/>
    <w:rsid w:val="00AA55AE"/>
    <w:rsid w:val="00AB0C57"/>
    <w:rsid w:val="00AB1195"/>
    <w:rsid w:val="00AB4182"/>
    <w:rsid w:val="00AC27DB"/>
    <w:rsid w:val="00AC38DD"/>
    <w:rsid w:val="00AC6D6B"/>
    <w:rsid w:val="00AD7736"/>
    <w:rsid w:val="00AE10CE"/>
    <w:rsid w:val="00AE70D4"/>
    <w:rsid w:val="00AE7868"/>
    <w:rsid w:val="00AF0407"/>
    <w:rsid w:val="00AF4D8B"/>
    <w:rsid w:val="00B025AD"/>
    <w:rsid w:val="00B067CA"/>
    <w:rsid w:val="00B12B26"/>
    <w:rsid w:val="00B163F8"/>
    <w:rsid w:val="00B2472D"/>
    <w:rsid w:val="00B24CA0"/>
    <w:rsid w:val="00B2549F"/>
    <w:rsid w:val="00B34445"/>
    <w:rsid w:val="00B366C6"/>
    <w:rsid w:val="00B36820"/>
    <w:rsid w:val="00B41067"/>
    <w:rsid w:val="00B4108D"/>
    <w:rsid w:val="00B54B79"/>
    <w:rsid w:val="00B57265"/>
    <w:rsid w:val="00B57320"/>
    <w:rsid w:val="00B60514"/>
    <w:rsid w:val="00B61D5B"/>
    <w:rsid w:val="00B633AE"/>
    <w:rsid w:val="00B665D2"/>
    <w:rsid w:val="00B6737C"/>
    <w:rsid w:val="00B7214D"/>
    <w:rsid w:val="00B74372"/>
    <w:rsid w:val="00B75525"/>
    <w:rsid w:val="00B80283"/>
    <w:rsid w:val="00B8095F"/>
    <w:rsid w:val="00B80B0C"/>
    <w:rsid w:val="00B80B11"/>
    <w:rsid w:val="00B831AE"/>
    <w:rsid w:val="00B8446C"/>
    <w:rsid w:val="00B87725"/>
    <w:rsid w:val="00B92B1F"/>
    <w:rsid w:val="00BA12ED"/>
    <w:rsid w:val="00BA259A"/>
    <w:rsid w:val="00BA259C"/>
    <w:rsid w:val="00BA29D3"/>
    <w:rsid w:val="00BA307F"/>
    <w:rsid w:val="00BA5280"/>
    <w:rsid w:val="00BB14F1"/>
    <w:rsid w:val="00BB38E2"/>
    <w:rsid w:val="00BB572E"/>
    <w:rsid w:val="00BB74FD"/>
    <w:rsid w:val="00BC1D7C"/>
    <w:rsid w:val="00BC5982"/>
    <w:rsid w:val="00BC60BF"/>
    <w:rsid w:val="00BD28BF"/>
    <w:rsid w:val="00BD3ECD"/>
    <w:rsid w:val="00BD6404"/>
    <w:rsid w:val="00BE08E7"/>
    <w:rsid w:val="00BE2F13"/>
    <w:rsid w:val="00BE33AE"/>
    <w:rsid w:val="00BF046F"/>
    <w:rsid w:val="00BF1628"/>
    <w:rsid w:val="00C01D50"/>
    <w:rsid w:val="00C03A16"/>
    <w:rsid w:val="00C056DC"/>
    <w:rsid w:val="00C1329B"/>
    <w:rsid w:val="00C154D4"/>
    <w:rsid w:val="00C1572F"/>
    <w:rsid w:val="00C24C05"/>
    <w:rsid w:val="00C24D2F"/>
    <w:rsid w:val="00C25FBE"/>
    <w:rsid w:val="00C26222"/>
    <w:rsid w:val="00C26A44"/>
    <w:rsid w:val="00C31044"/>
    <w:rsid w:val="00C31283"/>
    <w:rsid w:val="00C33C48"/>
    <w:rsid w:val="00C340E5"/>
    <w:rsid w:val="00C35AA7"/>
    <w:rsid w:val="00C43BA1"/>
    <w:rsid w:val="00C43DAB"/>
    <w:rsid w:val="00C47F08"/>
    <w:rsid w:val="00C514A6"/>
    <w:rsid w:val="00C53EE0"/>
    <w:rsid w:val="00C5539B"/>
    <w:rsid w:val="00C56C0A"/>
    <w:rsid w:val="00C5739F"/>
    <w:rsid w:val="00C57CF0"/>
    <w:rsid w:val="00C63557"/>
    <w:rsid w:val="00C649BD"/>
    <w:rsid w:val="00C65891"/>
    <w:rsid w:val="00C66AC9"/>
    <w:rsid w:val="00C70115"/>
    <w:rsid w:val="00C724D3"/>
    <w:rsid w:val="00C77DD9"/>
    <w:rsid w:val="00C83BE6"/>
    <w:rsid w:val="00C85354"/>
    <w:rsid w:val="00C86ABA"/>
    <w:rsid w:val="00C92EE2"/>
    <w:rsid w:val="00C939C2"/>
    <w:rsid w:val="00C943F3"/>
    <w:rsid w:val="00CA08C6"/>
    <w:rsid w:val="00CA0A77"/>
    <w:rsid w:val="00CA2729"/>
    <w:rsid w:val="00CA3057"/>
    <w:rsid w:val="00CA45F8"/>
    <w:rsid w:val="00CA5D69"/>
    <w:rsid w:val="00CB0305"/>
    <w:rsid w:val="00CB33C7"/>
    <w:rsid w:val="00CB6DA7"/>
    <w:rsid w:val="00CB7E4C"/>
    <w:rsid w:val="00CC0C02"/>
    <w:rsid w:val="00CC25B4"/>
    <w:rsid w:val="00CC5F88"/>
    <w:rsid w:val="00CC69C8"/>
    <w:rsid w:val="00CC718F"/>
    <w:rsid w:val="00CC77A2"/>
    <w:rsid w:val="00CD307E"/>
    <w:rsid w:val="00CD629F"/>
    <w:rsid w:val="00CD6A1B"/>
    <w:rsid w:val="00CE0A7F"/>
    <w:rsid w:val="00CE1718"/>
    <w:rsid w:val="00CE4C24"/>
    <w:rsid w:val="00CF3DF1"/>
    <w:rsid w:val="00CF4156"/>
    <w:rsid w:val="00D0036C"/>
    <w:rsid w:val="00D0211D"/>
    <w:rsid w:val="00D03D00"/>
    <w:rsid w:val="00D05C30"/>
    <w:rsid w:val="00D10052"/>
    <w:rsid w:val="00D11359"/>
    <w:rsid w:val="00D244DA"/>
    <w:rsid w:val="00D3188C"/>
    <w:rsid w:val="00D35F9B"/>
    <w:rsid w:val="00D36B69"/>
    <w:rsid w:val="00D408DD"/>
    <w:rsid w:val="00D41F01"/>
    <w:rsid w:val="00D45D72"/>
    <w:rsid w:val="00D46D04"/>
    <w:rsid w:val="00D520E4"/>
    <w:rsid w:val="00D53A38"/>
    <w:rsid w:val="00D575DD"/>
    <w:rsid w:val="00D57DFA"/>
    <w:rsid w:val="00D601CC"/>
    <w:rsid w:val="00D62698"/>
    <w:rsid w:val="00D63D5D"/>
    <w:rsid w:val="00D67FCF"/>
    <w:rsid w:val="00D709CE"/>
    <w:rsid w:val="00D71F73"/>
    <w:rsid w:val="00D72718"/>
    <w:rsid w:val="00D80000"/>
    <w:rsid w:val="00D80786"/>
    <w:rsid w:val="00D81CAB"/>
    <w:rsid w:val="00D8576F"/>
    <w:rsid w:val="00D8677F"/>
    <w:rsid w:val="00D968D0"/>
    <w:rsid w:val="00D97F0C"/>
    <w:rsid w:val="00DA3A86"/>
    <w:rsid w:val="00DC2500"/>
    <w:rsid w:val="00DC4F72"/>
    <w:rsid w:val="00DC77DC"/>
    <w:rsid w:val="00DD0453"/>
    <w:rsid w:val="00DD0C2C"/>
    <w:rsid w:val="00DD19DE"/>
    <w:rsid w:val="00DD28BC"/>
    <w:rsid w:val="00DE31F0"/>
    <w:rsid w:val="00DE341A"/>
    <w:rsid w:val="00DE3D1C"/>
    <w:rsid w:val="00DF2B9C"/>
    <w:rsid w:val="00E0227D"/>
    <w:rsid w:val="00E04B84"/>
    <w:rsid w:val="00E06466"/>
    <w:rsid w:val="00E06835"/>
    <w:rsid w:val="00E06FDA"/>
    <w:rsid w:val="00E160A5"/>
    <w:rsid w:val="00E1713D"/>
    <w:rsid w:val="00E20A43"/>
    <w:rsid w:val="00E23898"/>
    <w:rsid w:val="00E319F1"/>
    <w:rsid w:val="00E33CD2"/>
    <w:rsid w:val="00E40E90"/>
    <w:rsid w:val="00E45C7E"/>
    <w:rsid w:val="00E531EB"/>
    <w:rsid w:val="00E54874"/>
    <w:rsid w:val="00E54B6F"/>
    <w:rsid w:val="00E55ACA"/>
    <w:rsid w:val="00E56C79"/>
    <w:rsid w:val="00E57B74"/>
    <w:rsid w:val="00E65BC6"/>
    <w:rsid w:val="00E661FF"/>
    <w:rsid w:val="00E726EB"/>
    <w:rsid w:val="00E72CF1"/>
    <w:rsid w:val="00E72DF3"/>
    <w:rsid w:val="00E75FB8"/>
    <w:rsid w:val="00E76947"/>
    <w:rsid w:val="00E80B52"/>
    <w:rsid w:val="00E824C3"/>
    <w:rsid w:val="00E840B3"/>
    <w:rsid w:val="00E84D10"/>
    <w:rsid w:val="00E8629F"/>
    <w:rsid w:val="00E91008"/>
    <w:rsid w:val="00E911C1"/>
    <w:rsid w:val="00E9374E"/>
    <w:rsid w:val="00E94F54"/>
    <w:rsid w:val="00E97AD5"/>
    <w:rsid w:val="00EA1111"/>
    <w:rsid w:val="00EA3B4F"/>
    <w:rsid w:val="00EA3C24"/>
    <w:rsid w:val="00EA5B3C"/>
    <w:rsid w:val="00EA621A"/>
    <w:rsid w:val="00EA73DF"/>
    <w:rsid w:val="00EB61AE"/>
    <w:rsid w:val="00EC322D"/>
    <w:rsid w:val="00ED20F3"/>
    <w:rsid w:val="00ED383A"/>
    <w:rsid w:val="00ED6CA1"/>
    <w:rsid w:val="00EE0C1B"/>
    <w:rsid w:val="00EE1080"/>
    <w:rsid w:val="00EF1EC5"/>
    <w:rsid w:val="00EF493E"/>
    <w:rsid w:val="00EF4C88"/>
    <w:rsid w:val="00EF55EB"/>
    <w:rsid w:val="00F00DCC"/>
    <w:rsid w:val="00F0156F"/>
    <w:rsid w:val="00F03CCB"/>
    <w:rsid w:val="00F05AC8"/>
    <w:rsid w:val="00F07167"/>
    <w:rsid w:val="00F072D8"/>
    <w:rsid w:val="00F077AD"/>
    <w:rsid w:val="00F07CE0"/>
    <w:rsid w:val="00F115F5"/>
    <w:rsid w:val="00F121CC"/>
    <w:rsid w:val="00F12416"/>
    <w:rsid w:val="00F12E40"/>
    <w:rsid w:val="00F13D05"/>
    <w:rsid w:val="00F1679D"/>
    <w:rsid w:val="00F1682C"/>
    <w:rsid w:val="00F20B91"/>
    <w:rsid w:val="00F21139"/>
    <w:rsid w:val="00F24B8B"/>
    <w:rsid w:val="00F3097C"/>
    <w:rsid w:val="00F30D2E"/>
    <w:rsid w:val="00F34BB8"/>
    <w:rsid w:val="00F35516"/>
    <w:rsid w:val="00F35543"/>
    <w:rsid w:val="00F35790"/>
    <w:rsid w:val="00F369A5"/>
    <w:rsid w:val="00F4136D"/>
    <w:rsid w:val="00F4212E"/>
    <w:rsid w:val="00F42C20"/>
    <w:rsid w:val="00F43E34"/>
    <w:rsid w:val="00F53053"/>
    <w:rsid w:val="00F53FE2"/>
    <w:rsid w:val="00F575FF"/>
    <w:rsid w:val="00F618EF"/>
    <w:rsid w:val="00F65582"/>
    <w:rsid w:val="00F66E75"/>
    <w:rsid w:val="00F7310B"/>
    <w:rsid w:val="00F77EB0"/>
    <w:rsid w:val="00F87CDD"/>
    <w:rsid w:val="00F933F0"/>
    <w:rsid w:val="00F937A3"/>
    <w:rsid w:val="00F94715"/>
    <w:rsid w:val="00F96A3D"/>
    <w:rsid w:val="00FA4718"/>
    <w:rsid w:val="00FA5848"/>
    <w:rsid w:val="00FA6899"/>
    <w:rsid w:val="00FA7F3D"/>
    <w:rsid w:val="00FB38D8"/>
    <w:rsid w:val="00FB518B"/>
    <w:rsid w:val="00FB7104"/>
    <w:rsid w:val="00FC051F"/>
    <w:rsid w:val="00FC06FF"/>
    <w:rsid w:val="00FC6659"/>
    <w:rsid w:val="00FC69B4"/>
    <w:rsid w:val="00FD0694"/>
    <w:rsid w:val="00FD25BE"/>
    <w:rsid w:val="00FD26AF"/>
    <w:rsid w:val="00FD2E70"/>
    <w:rsid w:val="00FD6DE7"/>
    <w:rsid w:val="00FD7AA7"/>
    <w:rsid w:val="00FE5FC7"/>
    <w:rsid w:val="00FF114D"/>
    <w:rsid w:val="00FF1FCB"/>
    <w:rsid w:val="00FF52D4"/>
    <w:rsid w:val="00FF6AA4"/>
    <w:rsid w:val="00FF6B09"/>
    <w:rsid w:val="4FD83C0A"/>
    <w:rsid w:val="606E6E5E"/>
  </w:rsids>
  <m:mathPr>
    <m:mathFont m:val="Cambria Math"/>
    <m:brkBin m:val="before"/>
    <m:brkBinSub m:val="--"/>
    <m:smallFrac m:val="0"/>
    <m:dispDef/>
    <m:lMargin m:val="0"/>
    <m:rMargin m:val="0"/>
    <m:defJc m:val="centerGroup"/>
    <m:wrapIndent m:val="1440"/>
    <m:intLim m:val="subSup"/>
    <m:naryLim m:val="undOvr"/>
  </m:mathPr>
  <w:themeFontLang w:val="sv-SE"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color="white">
      <v:fill color="white"/>
      <v:textbox inset="5.85pt,.7pt,5.85pt,.7pt"/>
    </o:shapedefaults>
    <o:shapelayout v:ext="edit">
      <o:idmap v:ext="edit" data="1"/>
    </o:shapelayout>
  </w:shapeDefaults>
  <w:decimalSymbol w:val="."/>
  <w:listSeparator w:val=","/>
  <w14:docId w14:val="5E103E44"/>
  <w15:docId w15:val="{5F79AF5D-2774-41DA-A623-D27D5AFE90A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Times New Roman"/>
        <w:lang w:val="en-US" w:eastAsia="en-US" w:bidi="ar-SA"/>
      </w:rPr>
    </w:rPrDefault>
    <w:pPrDefault>
      <w:pPr>
        <w:spacing w:after="160" w:line="259" w:lineRule="auto"/>
      </w:pPr>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qFormat="1"/>
    <w:lsdException w:name="toc 2" w:semiHidden="1" w:unhideWhenUsed="1" w:qFormat="1"/>
    <w:lsdException w:name="toc 3" w:semiHidden="1" w:unhideWhenUsed="1" w:qFormat="1"/>
    <w:lsdException w:name="toc 4" w:semiHidden="1" w:unhideWhenUsed="1" w:qFormat="1"/>
    <w:lsdException w:name="toc 5" w:semiHidden="1" w:unhideWhenUsed="1" w:qFormat="1"/>
    <w:lsdException w:name="toc 6" w:semiHidden="1" w:unhideWhenUsed="1" w:qFormat="1"/>
    <w:lsdException w:name="toc 7" w:semiHidden="1" w:unhideWhenUsed="1" w:qFormat="1"/>
    <w:lsdException w:name="toc 8" w:semiHidden="1" w:unhideWhenUsed="1" w:qFormat="1"/>
    <w:lsdException w:name="toc 9" w:semiHidden="1" w:unhideWhenUsed="1" w:qFormat="1"/>
    <w:lsdException w:name="Normal Indent" w:semiHidden="1" w:unhideWhenUsed="1"/>
    <w:lsdException w:name="footnote text" w:semiHidden="1" w:unhideWhenUsed="1" w:qFormat="1"/>
    <w:lsdException w:name="annotation text" w:semiHidden="1" w:uiPriority="99" w:unhideWhenUsed="1" w:qFormat="1"/>
    <w:lsdException w:name="header" w:semiHidden="1" w:unhideWhenUsed="1" w:qFormat="1"/>
    <w:lsdException w:name="footer" w:semiHidden="1" w:unhideWhenUsed="1" w:qFormat="1"/>
    <w:lsdException w:name="index heading" w:semiHidden="1" w:unhideWhenUsed="1" w:qFormat="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qFormat="1"/>
    <w:lsdException w:name="line number" w:semiHidden="1" w:unhideWhenUsed="1"/>
    <w:lsdException w:name="page number" w:semiHidden="1" w:unhideWhenUsed="1"/>
    <w:lsdException w:name="endnote reference" w:semiHidden="1" w:unhideWhenUsed="1" w:qFormat="1"/>
    <w:lsdException w:name="endnote text" w:semiHidden="1" w:unhideWhenUsed="1"/>
    <w:lsdException w:name="table of authorities" w:semiHidden="1" w:unhideWhenUsed="1"/>
    <w:lsdException w:name="macro" w:semiHidden="1" w:unhideWhenUsed="1"/>
    <w:lsdException w:name="toa heading" w:semiHidden="1" w:unhideWhenUsed="1"/>
    <w:lsdException w:name="List" w:qFormat="1"/>
    <w:lsdException w:name="List Bullet" w:qFormat="1"/>
    <w:lsdException w:name="List Number" w:semiHidden="1" w:unhideWhenUsed="1" w:qFormat="1"/>
    <w:lsdException w:name="List 2" w:semiHidden="1" w:uiPriority="99" w:unhideWhenUsed="1" w:qFormat="1"/>
    <w:lsdException w:name="List 3" w:semiHidden="1" w:unhideWhenUsed="1" w:qFormat="1"/>
    <w:lsdException w:name="List 4" w:semiHidden="1" w:unhideWhenUsed="1" w:qFormat="1"/>
    <w:lsdException w:name="List 5" w:semiHidden="1" w:unhideWhenUsed="1"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nhideWhenUsed="1" w:qFormat="1"/>
    <w:lsdException w:name="Strong" w:qFormat="1"/>
    <w:lsdException w:name="Emphasis" w:qFormat="1"/>
    <w:lsdException w:name="Document Map" w:semiHidden="1" w:unhideWhenUsed="1" w:qFormat="1"/>
    <w:lsdException w:name="Plain Text" w:semiHidden="1" w:uiPriority="99" w:unhideWhenUsed="1" w:qFormat="1"/>
    <w:lsdException w:name="E-mail Signature" w:semiHidden="1" w:unhideWhenUsed="1"/>
    <w:lsdException w:name="HTML Top of Form" w:semiHidden="1" w:uiPriority="99" w:unhideWhenUsed="1"/>
    <w:lsdException w:name="HTML Bottom of Form" w:semiHidden="1" w:uiPriority="99"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spacing w:after="180"/>
    </w:pPr>
    <w:rPr>
      <w:lang w:val="en-GB"/>
    </w:rPr>
  </w:style>
  <w:style w:type="paragraph" w:styleId="1">
    <w:name w:val="heading 1"/>
    <w:next w:val="a"/>
    <w:link w:val="1Char"/>
    <w:qFormat/>
    <w:pPr>
      <w:keepNext/>
      <w:keepLines/>
      <w:numPr>
        <w:numId w:val="1"/>
      </w:numPr>
      <w:pBdr>
        <w:top w:val="single" w:sz="12" w:space="3" w:color="auto"/>
      </w:pBdr>
      <w:spacing w:before="240" w:after="180"/>
      <w:outlineLvl w:val="0"/>
    </w:pPr>
    <w:rPr>
      <w:rFonts w:ascii="Arial" w:hAnsi="Arial"/>
      <w:sz w:val="36"/>
      <w:lang w:val="sv-SE"/>
    </w:rPr>
  </w:style>
  <w:style w:type="paragraph" w:styleId="2">
    <w:name w:val="heading 2"/>
    <w:basedOn w:val="1"/>
    <w:next w:val="a"/>
    <w:link w:val="2Char"/>
    <w:qFormat/>
    <w:pPr>
      <w:numPr>
        <w:ilvl w:val="1"/>
      </w:numPr>
      <w:pBdr>
        <w:top w:val="none" w:sz="0" w:space="0" w:color="auto"/>
      </w:pBdr>
      <w:spacing w:before="180"/>
      <w:outlineLvl w:val="1"/>
    </w:pPr>
    <w:rPr>
      <w:sz w:val="28"/>
      <w:szCs w:val="18"/>
      <w:lang w:eastAsia="zh-CN"/>
    </w:rPr>
  </w:style>
  <w:style w:type="paragraph" w:styleId="3">
    <w:name w:val="heading 3"/>
    <w:basedOn w:val="2"/>
    <w:next w:val="a"/>
    <w:link w:val="3Char"/>
    <w:qFormat/>
    <w:pPr>
      <w:numPr>
        <w:ilvl w:val="2"/>
      </w:numPr>
      <w:spacing w:before="120"/>
      <w:outlineLvl w:val="2"/>
    </w:pPr>
  </w:style>
  <w:style w:type="paragraph" w:styleId="4">
    <w:name w:val="heading 4"/>
    <w:basedOn w:val="3"/>
    <w:next w:val="a"/>
    <w:link w:val="4Char"/>
    <w:qFormat/>
    <w:pPr>
      <w:numPr>
        <w:ilvl w:val="3"/>
      </w:numPr>
      <w:outlineLvl w:val="3"/>
    </w:pPr>
    <w:rPr>
      <w:sz w:val="24"/>
    </w:rPr>
  </w:style>
  <w:style w:type="paragraph" w:styleId="5">
    <w:name w:val="heading 5"/>
    <w:basedOn w:val="4"/>
    <w:next w:val="a"/>
    <w:link w:val="5Char"/>
    <w:qFormat/>
    <w:pPr>
      <w:numPr>
        <w:ilvl w:val="4"/>
      </w:numPr>
      <w:outlineLvl w:val="4"/>
    </w:pPr>
    <w:rPr>
      <w:sz w:val="22"/>
    </w:rPr>
  </w:style>
  <w:style w:type="paragraph" w:styleId="6">
    <w:name w:val="heading 6"/>
    <w:basedOn w:val="H6"/>
    <w:next w:val="a"/>
    <w:link w:val="6Char"/>
    <w:qFormat/>
    <w:pPr>
      <w:numPr>
        <w:ilvl w:val="5"/>
        <w:numId w:val="1"/>
      </w:numPr>
      <w:outlineLvl w:val="5"/>
    </w:pPr>
  </w:style>
  <w:style w:type="paragraph" w:styleId="7">
    <w:name w:val="heading 7"/>
    <w:basedOn w:val="H6"/>
    <w:next w:val="a"/>
    <w:link w:val="7Char"/>
    <w:qFormat/>
    <w:pPr>
      <w:numPr>
        <w:ilvl w:val="6"/>
        <w:numId w:val="1"/>
      </w:numPr>
      <w:outlineLvl w:val="6"/>
    </w:pPr>
  </w:style>
  <w:style w:type="paragraph" w:styleId="8">
    <w:name w:val="heading 8"/>
    <w:basedOn w:val="1"/>
    <w:next w:val="a"/>
    <w:link w:val="8Char"/>
    <w:qFormat/>
    <w:pPr>
      <w:numPr>
        <w:ilvl w:val="7"/>
      </w:numPr>
      <w:outlineLvl w:val="7"/>
    </w:pPr>
  </w:style>
  <w:style w:type="paragraph" w:styleId="9">
    <w:name w:val="heading 9"/>
    <w:basedOn w:val="8"/>
    <w:next w:val="a"/>
    <w:link w:val="9Char"/>
    <w:qFormat/>
    <w:pPr>
      <w:numPr>
        <w:ilvl w:val="8"/>
      </w:num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link w:val="H6Char"/>
    <w:qFormat/>
    <w:pPr>
      <w:numPr>
        <w:numId w:val="0"/>
      </w:numPr>
      <w:ind w:left="1985" w:hanging="1985"/>
      <w:outlineLvl w:val="9"/>
    </w:pPr>
    <w:rPr>
      <w:sz w:val="20"/>
    </w:rPr>
  </w:style>
  <w:style w:type="paragraph" w:styleId="30">
    <w:name w:val="List 3"/>
    <w:basedOn w:val="20"/>
    <w:qFormat/>
    <w:pPr>
      <w:ind w:left="1135"/>
    </w:pPr>
  </w:style>
  <w:style w:type="paragraph" w:styleId="20">
    <w:name w:val="List 2"/>
    <w:basedOn w:val="a3"/>
    <w:uiPriority w:val="99"/>
    <w:qFormat/>
    <w:pPr>
      <w:ind w:left="851"/>
    </w:pPr>
  </w:style>
  <w:style w:type="paragraph" w:styleId="a3">
    <w:name w:val="List"/>
    <w:basedOn w:val="a"/>
    <w:qFormat/>
    <w:pPr>
      <w:ind w:left="568" w:hanging="284"/>
    </w:pPr>
  </w:style>
  <w:style w:type="paragraph" w:styleId="70">
    <w:name w:val="toc 7"/>
    <w:basedOn w:val="60"/>
    <w:next w:val="a"/>
    <w:qFormat/>
    <w:pPr>
      <w:ind w:left="2268" w:hanging="2268"/>
    </w:pPr>
  </w:style>
  <w:style w:type="paragraph" w:styleId="60">
    <w:name w:val="toc 6"/>
    <w:basedOn w:val="50"/>
    <w:next w:val="a"/>
    <w:qFormat/>
    <w:pPr>
      <w:ind w:left="1985" w:hanging="1985"/>
    </w:pPr>
  </w:style>
  <w:style w:type="paragraph" w:styleId="50">
    <w:name w:val="toc 5"/>
    <w:basedOn w:val="40"/>
    <w:next w:val="a"/>
    <w:qFormat/>
    <w:pPr>
      <w:ind w:left="1701" w:hanging="1701"/>
    </w:pPr>
  </w:style>
  <w:style w:type="paragraph" w:styleId="40">
    <w:name w:val="toc 4"/>
    <w:basedOn w:val="31"/>
    <w:next w:val="a"/>
    <w:qFormat/>
    <w:pPr>
      <w:ind w:left="1418" w:hanging="1418"/>
    </w:pPr>
  </w:style>
  <w:style w:type="paragraph" w:styleId="31">
    <w:name w:val="toc 3"/>
    <w:basedOn w:val="21"/>
    <w:next w:val="a"/>
    <w:qFormat/>
    <w:pPr>
      <w:ind w:left="1134" w:hanging="1134"/>
    </w:pPr>
  </w:style>
  <w:style w:type="paragraph" w:styleId="21">
    <w:name w:val="toc 2"/>
    <w:basedOn w:val="10"/>
    <w:next w:val="a"/>
    <w:qFormat/>
    <w:pPr>
      <w:keepNext w:val="0"/>
      <w:spacing w:before="0"/>
      <w:ind w:left="851" w:hanging="851"/>
    </w:pPr>
    <w:rPr>
      <w:sz w:val="20"/>
    </w:rPr>
  </w:style>
  <w:style w:type="paragraph" w:styleId="10">
    <w:name w:val="toc 1"/>
    <w:next w:val="a"/>
    <w:qFormat/>
    <w:pPr>
      <w:keepNext/>
      <w:keepLines/>
      <w:widowControl w:val="0"/>
      <w:tabs>
        <w:tab w:val="right" w:leader="dot" w:pos="9639"/>
      </w:tabs>
      <w:spacing w:before="120"/>
      <w:ind w:left="567" w:right="425" w:hanging="567"/>
    </w:pPr>
    <w:rPr>
      <w:sz w:val="22"/>
      <w:lang w:val="en-GB"/>
    </w:rPr>
  </w:style>
  <w:style w:type="paragraph" w:styleId="22">
    <w:name w:val="List Number 2"/>
    <w:basedOn w:val="a4"/>
    <w:qFormat/>
    <w:pPr>
      <w:ind w:left="851"/>
    </w:pPr>
  </w:style>
  <w:style w:type="paragraph" w:styleId="a4">
    <w:name w:val="List Number"/>
    <w:basedOn w:val="a3"/>
    <w:qFormat/>
  </w:style>
  <w:style w:type="paragraph" w:styleId="41">
    <w:name w:val="List Bullet 4"/>
    <w:basedOn w:val="32"/>
    <w:qFormat/>
    <w:pPr>
      <w:ind w:left="1418"/>
    </w:pPr>
  </w:style>
  <w:style w:type="paragraph" w:styleId="32">
    <w:name w:val="List Bullet 3"/>
    <w:basedOn w:val="23"/>
    <w:qFormat/>
    <w:pPr>
      <w:ind w:left="1135"/>
    </w:pPr>
  </w:style>
  <w:style w:type="paragraph" w:styleId="23">
    <w:name w:val="List Bullet 2"/>
    <w:basedOn w:val="a5"/>
    <w:qFormat/>
    <w:pPr>
      <w:ind w:left="851"/>
    </w:pPr>
  </w:style>
  <w:style w:type="paragraph" w:styleId="a5">
    <w:name w:val="List Bullet"/>
    <w:basedOn w:val="a3"/>
    <w:qFormat/>
  </w:style>
  <w:style w:type="paragraph" w:styleId="a6">
    <w:name w:val="caption"/>
    <w:basedOn w:val="a"/>
    <w:next w:val="a"/>
    <w:link w:val="Char"/>
    <w:uiPriority w:val="35"/>
    <w:qFormat/>
    <w:pPr>
      <w:spacing w:before="120" w:after="120"/>
    </w:pPr>
    <w:rPr>
      <w:b/>
    </w:rPr>
  </w:style>
  <w:style w:type="paragraph" w:styleId="a7">
    <w:name w:val="Document Map"/>
    <w:basedOn w:val="a"/>
    <w:semiHidden/>
    <w:qFormat/>
    <w:pPr>
      <w:shd w:val="clear" w:color="auto" w:fill="000080"/>
    </w:pPr>
    <w:rPr>
      <w:rFonts w:ascii="Tahoma" w:hAnsi="Tahoma"/>
    </w:rPr>
  </w:style>
  <w:style w:type="paragraph" w:styleId="a8">
    <w:name w:val="annotation text"/>
    <w:basedOn w:val="a"/>
    <w:link w:val="Char0"/>
    <w:uiPriority w:val="99"/>
    <w:qFormat/>
  </w:style>
  <w:style w:type="paragraph" w:styleId="a9">
    <w:name w:val="Body Text"/>
    <w:basedOn w:val="a"/>
    <w:link w:val="Char1"/>
    <w:qFormat/>
  </w:style>
  <w:style w:type="paragraph" w:styleId="aa">
    <w:name w:val="Plain Text"/>
    <w:basedOn w:val="a"/>
    <w:link w:val="Char2"/>
    <w:uiPriority w:val="99"/>
    <w:qFormat/>
    <w:rPr>
      <w:rFonts w:ascii="Courier New" w:hAnsi="Courier New"/>
      <w:lang w:val="nb-NO"/>
    </w:rPr>
  </w:style>
  <w:style w:type="paragraph" w:styleId="51">
    <w:name w:val="List Bullet 5"/>
    <w:basedOn w:val="41"/>
    <w:qFormat/>
    <w:pPr>
      <w:ind w:left="1702"/>
    </w:pPr>
  </w:style>
  <w:style w:type="paragraph" w:styleId="80">
    <w:name w:val="toc 8"/>
    <w:basedOn w:val="10"/>
    <w:next w:val="a"/>
    <w:qFormat/>
    <w:pPr>
      <w:spacing w:before="180"/>
      <w:ind w:left="2693" w:hanging="2693"/>
    </w:pPr>
    <w:rPr>
      <w:b/>
    </w:rPr>
  </w:style>
  <w:style w:type="paragraph" w:styleId="24">
    <w:name w:val="Body Text Indent 2"/>
    <w:basedOn w:val="a"/>
    <w:link w:val="2Char0"/>
    <w:pPr>
      <w:overflowPunct w:val="0"/>
      <w:autoSpaceDE w:val="0"/>
      <w:autoSpaceDN w:val="0"/>
      <w:adjustRightInd w:val="0"/>
      <w:ind w:left="284"/>
      <w:jc w:val="both"/>
      <w:textAlignment w:val="baseline"/>
    </w:pPr>
    <w:rPr>
      <w:rFonts w:ascii="Arial" w:eastAsia="Yu Mincho" w:hAnsi="Arial"/>
      <w:sz w:val="22"/>
    </w:rPr>
  </w:style>
  <w:style w:type="paragraph" w:styleId="ab">
    <w:name w:val="endnote text"/>
    <w:basedOn w:val="a"/>
    <w:link w:val="Char3"/>
    <w:pPr>
      <w:overflowPunct w:val="0"/>
      <w:autoSpaceDE w:val="0"/>
      <w:autoSpaceDN w:val="0"/>
      <w:adjustRightInd w:val="0"/>
      <w:textAlignment w:val="baseline"/>
    </w:pPr>
    <w:rPr>
      <w:rFonts w:eastAsia="Yu Mincho"/>
    </w:rPr>
  </w:style>
  <w:style w:type="paragraph" w:styleId="ac">
    <w:name w:val="Balloon Text"/>
    <w:basedOn w:val="a"/>
    <w:link w:val="Char4"/>
    <w:pPr>
      <w:spacing w:after="0"/>
    </w:pPr>
    <w:rPr>
      <w:sz w:val="18"/>
      <w:szCs w:val="18"/>
    </w:rPr>
  </w:style>
  <w:style w:type="paragraph" w:styleId="ad">
    <w:name w:val="footer"/>
    <w:basedOn w:val="ae"/>
    <w:link w:val="Char5"/>
    <w:qFormat/>
    <w:pPr>
      <w:jc w:val="center"/>
    </w:pPr>
    <w:rPr>
      <w:i/>
    </w:rPr>
  </w:style>
  <w:style w:type="paragraph" w:styleId="ae">
    <w:name w:val="header"/>
    <w:link w:val="Char6"/>
    <w:qFormat/>
    <w:pPr>
      <w:widowControl w:val="0"/>
    </w:pPr>
    <w:rPr>
      <w:rFonts w:ascii="Arial" w:hAnsi="Arial"/>
      <w:b/>
      <w:sz w:val="18"/>
      <w:lang w:val="en-GB" w:eastAsia="sv-SE"/>
    </w:rPr>
  </w:style>
  <w:style w:type="paragraph" w:styleId="af">
    <w:name w:val="index heading"/>
    <w:basedOn w:val="a"/>
    <w:next w:val="a"/>
    <w:semiHidden/>
    <w:qFormat/>
    <w:pPr>
      <w:pBdr>
        <w:top w:val="single" w:sz="12" w:space="0" w:color="auto"/>
      </w:pBdr>
      <w:spacing w:before="360" w:after="240"/>
    </w:pPr>
    <w:rPr>
      <w:b/>
      <w:i/>
      <w:sz w:val="26"/>
    </w:rPr>
  </w:style>
  <w:style w:type="paragraph" w:styleId="af0">
    <w:name w:val="footnote text"/>
    <w:basedOn w:val="a"/>
    <w:link w:val="Char7"/>
    <w:semiHidden/>
    <w:qFormat/>
    <w:pPr>
      <w:keepLines/>
      <w:spacing w:after="0"/>
      <w:ind w:left="454" w:hanging="454"/>
    </w:pPr>
    <w:rPr>
      <w:sz w:val="16"/>
    </w:rPr>
  </w:style>
  <w:style w:type="paragraph" w:styleId="52">
    <w:name w:val="List 5"/>
    <w:basedOn w:val="42"/>
    <w:qFormat/>
    <w:pPr>
      <w:ind w:left="1702"/>
    </w:pPr>
  </w:style>
  <w:style w:type="paragraph" w:styleId="42">
    <w:name w:val="List 4"/>
    <w:basedOn w:val="30"/>
    <w:qFormat/>
    <w:pPr>
      <w:ind w:left="1418"/>
    </w:pPr>
  </w:style>
  <w:style w:type="paragraph" w:styleId="90">
    <w:name w:val="toc 9"/>
    <w:basedOn w:val="80"/>
    <w:next w:val="a"/>
    <w:qFormat/>
    <w:pPr>
      <w:ind w:left="1418" w:hanging="1418"/>
    </w:pPr>
  </w:style>
  <w:style w:type="paragraph" w:styleId="af1">
    <w:name w:val="Normal (Web)"/>
    <w:basedOn w:val="a"/>
    <w:uiPriority w:val="99"/>
    <w:pPr>
      <w:spacing w:before="100" w:beforeAutospacing="1" w:after="100" w:afterAutospacing="1"/>
    </w:pPr>
    <w:rPr>
      <w:rFonts w:eastAsia="Arial Unicode MS"/>
      <w:sz w:val="24"/>
      <w:szCs w:val="24"/>
    </w:rPr>
  </w:style>
  <w:style w:type="paragraph" w:styleId="11">
    <w:name w:val="index 1"/>
    <w:basedOn w:val="a"/>
    <w:next w:val="a"/>
    <w:semiHidden/>
    <w:qFormat/>
    <w:pPr>
      <w:keepLines/>
      <w:spacing w:after="0"/>
    </w:pPr>
  </w:style>
  <w:style w:type="paragraph" w:styleId="25">
    <w:name w:val="index 2"/>
    <w:basedOn w:val="11"/>
    <w:next w:val="a"/>
    <w:semiHidden/>
    <w:qFormat/>
    <w:pPr>
      <w:ind w:left="284"/>
    </w:pPr>
  </w:style>
  <w:style w:type="paragraph" w:styleId="af2">
    <w:name w:val="annotation subject"/>
    <w:basedOn w:val="a8"/>
    <w:next w:val="a8"/>
    <w:link w:val="Char10"/>
    <w:qFormat/>
    <w:rPr>
      <w:b/>
      <w:bCs/>
    </w:rPr>
  </w:style>
  <w:style w:type="table" w:styleId="af3">
    <w:name w:val="Table Grid"/>
    <w:basedOn w:val="a1"/>
    <w:uiPriority w:val="39"/>
    <w:qFormat/>
    <w:pPr>
      <w:overflowPunct w:val="0"/>
      <w:autoSpaceDE w:val="0"/>
      <w:autoSpaceDN w:val="0"/>
      <w:adjustRightInd w:val="0"/>
      <w:spacing w:after="180"/>
      <w:textAlignment w:val="baseline"/>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4">
    <w:name w:val="endnote reference"/>
    <w:qFormat/>
    <w:rPr>
      <w:vertAlign w:val="superscript"/>
    </w:rPr>
  </w:style>
  <w:style w:type="character" w:styleId="af5">
    <w:name w:val="FollowedHyperlink"/>
    <w:qFormat/>
    <w:rPr>
      <w:color w:val="800080"/>
      <w:u w:val="single"/>
    </w:rPr>
  </w:style>
  <w:style w:type="character" w:styleId="af6">
    <w:name w:val="Emphasis"/>
    <w:qFormat/>
    <w:rPr>
      <w:i/>
      <w:iCs/>
    </w:rPr>
  </w:style>
  <w:style w:type="character" w:styleId="af7">
    <w:name w:val="Hyperlink"/>
    <w:uiPriority w:val="99"/>
    <w:qFormat/>
    <w:rPr>
      <w:color w:val="0000FF"/>
      <w:u w:val="single"/>
    </w:rPr>
  </w:style>
  <w:style w:type="character" w:styleId="af8">
    <w:name w:val="annotation reference"/>
    <w:semiHidden/>
    <w:qFormat/>
    <w:rPr>
      <w:sz w:val="16"/>
    </w:rPr>
  </w:style>
  <w:style w:type="character" w:styleId="af9">
    <w:name w:val="footnote reference"/>
    <w:semiHidden/>
    <w:qFormat/>
    <w:rPr>
      <w:b/>
      <w:position w:val="6"/>
      <w:sz w:val="16"/>
    </w:rPr>
  </w:style>
  <w:style w:type="paragraph" w:customStyle="1" w:styleId="EQ">
    <w:name w:val="EQ"/>
    <w:basedOn w:val="a"/>
    <w:next w:val="a"/>
    <w:link w:val="EQChar"/>
    <w:qFormat/>
    <w:pPr>
      <w:keepLines/>
      <w:tabs>
        <w:tab w:val="center" w:pos="4536"/>
        <w:tab w:val="right" w:pos="9072"/>
      </w:tabs>
    </w:pPr>
  </w:style>
  <w:style w:type="character" w:customStyle="1" w:styleId="ZGSM">
    <w:name w:val="ZGSM"/>
    <w:qFormat/>
  </w:style>
  <w:style w:type="paragraph" w:customStyle="1" w:styleId="ZD">
    <w:name w:val="ZD"/>
    <w:qFormat/>
    <w:pPr>
      <w:framePr w:wrap="notBeside" w:vAnchor="page" w:hAnchor="margin" w:y="15764"/>
      <w:widowControl w:val="0"/>
    </w:pPr>
    <w:rPr>
      <w:rFonts w:ascii="Arial" w:hAnsi="Arial"/>
      <w:sz w:val="32"/>
      <w:lang w:val="en-GB"/>
    </w:rPr>
  </w:style>
  <w:style w:type="paragraph" w:customStyle="1" w:styleId="TT">
    <w:name w:val="TT"/>
    <w:basedOn w:val="1"/>
    <w:next w:val="a"/>
    <w:qFormat/>
    <w:pPr>
      <w:outlineLvl w:val="9"/>
    </w:pPr>
  </w:style>
  <w:style w:type="paragraph" w:customStyle="1" w:styleId="NF">
    <w:name w:val="NF"/>
    <w:basedOn w:val="NO"/>
    <w:qFormat/>
    <w:pPr>
      <w:keepNext/>
      <w:spacing w:after="0"/>
    </w:pPr>
    <w:rPr>
      <w:rFonts w:ascii="Arial" w:hAnsi="Arial"/>
      <w:sz w:val="18"/>
    </w:rPr>
  </w:style>
  <w:style w:type="paragraph" w:customStyle="1" w:styleId="NO">
    <w:name w:val="NO"/>
    <w:basedOn w:val="a"/>
    <w:link w:val="NOChar"/>
    <w:qFormat/>
    <w:pPr>
      <w:keepLines/>
      <w:ind w:left="1135" w:hanging="851"/>
    </w:pPr>
    <w:rPr>
      <w:lang w:val="zh-CN"/>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rPr>
  </w:style>
  <w:style w:type="paragraph" w:customStyle="1" w:styleId="TAR">
    <w:name w:val="TAR"/>
    <w:basedOn w:val="TAL"/>
    <w:qFormat/>
    <w:pPr>
      <w:jc w:val="right"/>
    </w:pPr>
  </w:style>
  <w:style w:type="paragraph" w:customStyle="1" w:styleId="TAL">
    <w:name w:val="TAL"/>
    <w:basedOn w:val="a"/>
    <w:link w:val="TALChar"/>
    <w:qFormat/>
    <w:pPr>
      <w:keepNext/>
      <w:keepLines/>
      <w:spacing w:after="0"/>
    </w:pPr>
    <w:rPr>
      <w:rFonts w:ascii="Arial" w:hAnsi="Arial"/>
      <w:sz w:val="18"/>
      <w:lang w:val="zh-CN"/>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qFormat/>
    <w:pPr>
      <w:keepNext/>
      <w:keepLines/>
      <w:spacing w:line="180" w:lineRule="exact"/>
    </w:pPr>
    <w:rPr>
      <w:rFonts w:ascii="Courier New" w:hAnsi="Courier New"/>
      <w:lang w:val="en-GB"/>
    </w:rPr>
  </w:style>
  <w:style w:type="paragraph" w:customStyle="1" w:styleId="EX">
    <w:name w:val="EX"/>
    <w:basedOn w:val="a"/>
    <w:qFormat/>
    <w:pPr>
      <w:keepLines/>
      <w:ind w:left="1702" w:hanging="1418"/>
    </w:pPr>
  </w:style>
  <w:style w:type="paragraph" w:customStyle="1" w:styleId="FP">
    <w:name w:val="FP"/>
    <w:basedOn w:val="a"/>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
    <w:name w:val="B1"/>
    <w:basedOn w:val="a3"/>
    <w:link w:val="B1Char"/>
    <w:qFormat/>
  </w:style>
  <w:style w:type="paragraph" w:customStyle="1" w:styleId="EditorsNote">
    <w:name w:val="Editor's Note"/>
    <w:basedOn w:val="NO"/>
    <w:qFormat/>
    <w:rPr>
      <w:color w:val="FF0000"/>
    </w:rPr>
  </w:style>
  <w:style w:type="paragraph" w:customStyle="1" w:styleId="TH">
    <w:name w:val="TH"/>
    <w:basedOn w:val="a"/>
    <w:link w:val="THChar"/>
    <w:qFormat/>
    <w:pPr>
      <w:keepNext/>
      <w:keepLines/>
      <w:spacing w:before="60"/>
      <w:jc w:val="center"/>
    </w:pPr>
    <w:rPr>
      <w:rFonts w:ascii="Arial" w:hAnsi="Arial"/>
      <w:b/>
      <w:lang w:val="zh-CN"/>
    </w:r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hAnsi="Arial"/>
      <w:sz w:val="40"/>
      <w:lang w:val="en-GB"/>
    </w:rPr>
  </w:style>
  <w:style w:type="paragraph" w:customStyle="1" w:styleId="ZB">
    <w:name w:val="ZB"/>
    <w:qFormat/>
    <w:pPr>
      <w:framePr w:w="10206" w:h="284" w:hRule="exact" w:wrap="notBeside" w:vAnchor="page" w:hAnchor="margin" w:y="1986"/>
      <w:widowControl w:val="0"/>
      <w:ind w:right="28"/>
      <w:jc w:val="right"/>
    </w:pPr>
    <w:rPr>
      <w:rFonts w:ascii="Arial" w:hAnsi="Arial"/>
      <w:i/>
      <w:lang w:val="en-GB"/>
    </w:rPr>
  </w:style>
  <w:style w:type="paragraph" w:customStyle="1" w:styleId="ZT">
    <w:name w:val="ZT"/>
    <w:qFormat/>
    <w:pPr>
      <w:framePr w:wrap="notBeside" w:hAnchor="margin" w:yAlign="center"/>
      <w:widowControl w:val="0"/>
      <w:spacing w:line="240" w:lineRule="atLeast"/>
      <w:jc w:val="right"/>
    </w:pPr>
    <w:rPr>
      <w:rFonts w:ascii="Arial" w:hAnsi="Arial"/>
      <w:b/>
      <w:sz w:val="34"/>
      <w:lang w:val="en-GB"/>
    </w:rPr>
  </w:style>
  <w:style w:type="paragraph" w:customStyle="1" w:styleId="ZU">
    <w:name w:val="ZU"/>
    <w:qFormat/>
    <w:pPr>
      <w:framePr w:w="10206" w:wrap="notBeside" w:vAnchor="page" w:hAnchor="margin" w:y="6238"/>
      <w:widowControl w:val="0"/>
      <w:pBdr>
        <w:top w:val="single" w:sz="12" w:space="1" w:color="auto"/>
      </w:pBdr>
      <w:jc w:val="right"/>
    </w:pPr>
    <w:rPr>
      <w:rFonts w:ascii="Arial" w:hAnsi="Arial"/>
      <w:lang w:val="en-GB"/>
    </w:rPr>
  </w:style>
  <w:style w:type="paragraph" w:customStyle="1" w:styleId="TAN">
    <w:name w:val="TAN"/>
    <w:basedOn w:val="TAL"/>
    <w:link w:val="TANChar"/>
    <w:qFormat/>
    <w:pPr>
      <w:ind w:left="851" w:hanging="851"/>
    </w:pPr>
  </w:style>
  <w:style w:type="paragraph" w:customStyle="1" w:styleId="ZH">
    <w:name w:val="ZH"/>
    <w:qFormat/>
    <w:pPr>
      <w:framePr w:wrap="notBeside" w:vAnchor="page" w:hAnchor="margin" w:xAlign="center" w:y="6805"/>
      <w:widowControl w:val="0"/>
    </w:pPr>
    <w:rPr>
      <w:rFonts w:ascii="Arial" w:hAnsi="Arial"/>
      <w:lang w:val="en-GB"/>
    </w:rPr>
  </w:style>
  <w:style w:type="paragraph" w:customStyle="1" w:styleId="TF">
    <w:name w:val="TF"/>
    <w:basedOn w:val="TH"/>
    <w:qFormat/>
    <w:pPr>
      <w:keepNext w:val="0"/>
      <w:spacing w:before="0" w:after="240"/>
    </w:pPr>
  </w:style>
  <w:style w:type="paragraph" w:customStyle="1" w:styleId="ZG">
    <w:name w:val="ZG"/>
    <w:qFormat/>
    <w:pPr>
      <w:framePr w:wrap="notBeside" w:vAnchor="page" w:hAnchor="margin" w:xAlign="right" w:y="6805"/>
      <w:widowControl w:val="0"/>
      <w:jc w:val="right"/>
    </w:pPr>
    <w:rPr>
      <w:rFonts w:ascii="Arial" w:hAnsi="Arial"/>
      <w:lang w:val="en-GB"/>
    </w:rPr>
  </w:style>
  <w:style w:type="paragraph" w:customStyle="1" w:styleId="B2">
    <w:name w:val="B2"/>
    <w:basedOn w:val="20"/>
    <w:qFormat/>
  </w:style>
  <w:style w:type="paragraph" w:customStyle="1" w:styleId="B3">
    <w:name w:val="B3"/>
    <w:basedOn w:val="30"/>
    <w:qFormat/>
  </w:style>
  <w:style w:type="paragraph" w:customStyle="1" w:styleId="B4">
    <w:name w:val="B4"/>
    <w:basedOn w:val="42"/>
    <w:qFormat/>
  </w:style>
  <w:style w:type="paragraph" w:customStyle="1" w:styleId="B5">
    <w:name w:val="B5"/>
    <w:basedOn w:val="52"/>
    <w:qFormat/>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customStyle="1" w:styleId="INDENT1">
    <w:name w:val="INDENT1"/>
    <w:basedOn w:val="a"/>
    <w:qFormat/>
    <w:pPr>
      <w:ind w:left="851"/>
    </w:pPr>
  </w:style>
  <w:style w:type="paragraph" w:customStyle="1" w:styleId="INDENT2">
    <w:name w:val="INDENT2"/>
    <w:basedOn w:val="a"/>
    <w:qFormat/>
    <w:pPr>
      <w:ind w:left="1135" w:hanging="284"/>
    </w:pPr>
  </w:style>
  <w:style w:type="paragraph" w:customStyle="1" w:styleId="INDENT3">
    <w:name w:val="INDENT3"/>
    <w:basedOn w:val="a"/>
    <w:qFormat/>
    <w:pPr>
      <w:ind w:left="1701" w:hanging="567"/>
    </w:pPr>
  </w:style>
  <w:style w:type="paragraph" w:customStyle="1" w:styleId="FigureTitle">
    <w:name w:val="Figure_Title"/>
    <w:basedOn w:val="a"/>
    <w:next w:val="a"/>
    <w:qFormat/>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a"/>
    <w:qFormat/>
    <w:pPr>
      <w:keepNext/>
      <w:keepLines/>
    </w:pPr>
    <w:rPr>
      <w:b/>
    </w:rPr>
  </w:style>
  <w:style w:type="paragraph" w:customStyle="1" w:styleId="enumlev2">
    <w:name w:val="enumlev2"/>
    <w:basedOn w:val="a"/>
    <w:qFormat/>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a"/>
    <w:qFormat/>
    <w:pPr>
      <w:keepNext/>
      <w:keepLines/>
      <w:spacing w:before="240"/>
      <w:ind w:left="1418"/>
    </w:pPr>
    <w:rPr>
      <w:rFonts w:ascii="Arial" w:hAnsi="Arial"/>
      <w:b/>
      <w:sz w:val="36"/>
      <w:lang w:val="en-US"/>
    </w:rPr>
  </w:style>
  <w:style w:type="paragraph" w:customStyle="1" w:styleId="TAJ">
    <w:name w:val="TAJ"/>
    <w:basedOn w:val="TH"/>
    <w:qFormat/>
  </w:style>
  <w:style w:type="paragraph" w:customStyle="1" w:styleId="Guidance">
    <w:name w:val="Guidance"/>
    <w:basedOn w:val="a"/>
    <w:link w:val="GuidanceChar"/>
    <w:qFormat/>
    <w:rPr>
      <w:i/>
      <w:color w:val="0000FF"/>
      <w:lang w:val="zh-CN"/>
    </w:rPr>
  </w:style>
  <w:style w:type="character" w:customStyle="1" w:styleId="TALChar">
    <w:name w:val="TAL Char"/>
    <w:link w:val="TAL"/>
    <w:qFormat/>
    <w:rPr>
      <w:rFonts w:ascii="Arial" w:hAnsi="Arial"/>
      <w:sz w:val="18"/>
      <w:lang w:eastAsia="en-US"/>
    </w:rPr>
  </w:style>
  <w:style w:type="character" w:customStyle="1" w:styleId="THChar">
    <w:name w:val="TH Char"/>
    <w:link w:val="TH"/>
    <w:qFormat/>
    <w:rPr>
      <w:rFonts w:ascii="Arial" w:hAnsi="Arial"/>
      <w:b/>
      <w:lang w:eastAsia="en-US"/>
    </w:rPr>
  </w:style>
  <w:style w:type="character" w:customStyle="1" w:styleId="TAHCar">
    <w:name w:val="TAH Car"/>
    <w:link w:val="TAH"/>
    <w:qFormat/>
    <w:rPr>
      <w:rFonts w:ascii="Arial" w:hAnsi="Arial"/>
      <w:b/>
      <w:sz w:val="18"/>
      <w:lang w:eastAsia="en-US"/>
    </w:rPr>
  </w:style>
  <w:style w:type="character" w:customStyle="1" w:styleId="NOChar">
    <w:name w:val="NO Char"/>
    <w:link w:val="NO"/>
    <w:qFormat/>
    <w:rPr>
      <w:lang w:eastAsia="en-US"/>
    </w:rPr>
  </w:style>
  <w:style w:type="character" w:customStyle="1" w:styleId="2Char">
    <w:name w:val="标题 2 Char"/>
    <w:link w:val="2"/>
    <w:rPr>
      <w:rFonts w:ascii="Arial" w:hAnsi="Arial"/>
      <w:sz w:val="28"/>
      <w:szCs w:val="18"/>
      <w:lang w:eastAsia="zh-CN"/>
    </w:rPr>
  </w:style>
  <w:style w:type="character" w:customStyle="1" w:styleId="GuidanceChar">
    <w:name w:val="Guidance Char"/>
    <w:link w:val="Guidance"/>
    <w:rPr>
      <w:i/>
      <w:color w:val="0000FF"/>
      <w:lang w:eastAsia="en-US"/>
    </w:rPr>
  </w:style>
  <w:style w:type="character" w:customStyle="1" w:styleId="1Char">
    <w:name w:val="标题 1 Char"/>
    <w:link w:val="1"/>
    <w:qFormat/>
    <w:rPr>
      <w:rFonts w:ascii="Arial" w:hAnsi="Arial"/>
      <w:sz w:val="36"/>
      <w:lang w:eastAsia="en-US" w:bidi="ar-SA"/>
    </w:rPr>
  </w:style>
  <w:style w:type="character" w:customStyle="1" w:styleId="Char6">
    <w:name w:val="页眉 Char"/>
    <w:link w:val="ae"/>
    <w:rPr>
      <w:rFonts w:ascii="Arial" w:hAnsi="Arial"/>
      <w:b/>
      <w:sz w:val="18"/>
      <w:lang w:val="en-GB" w:bidi="ar-SA"/>
    </w:rPr>
  </w:style>
  <w:style w:type="character" w:customStyle="1" w:styleId="Char0">
    <w:name w:val="批注文字 Char"/>
    <w:link w:val="a8"/>
    <w:uiPriority w:val="99"/>
    <w:qFormat/>
    <w:rPr>
      <w:lang w:val="en-GB" w:eastAsia="en-US"/>
    </w:rPr>
  </w:style>
  <w:style w:type="character" w:customStyle="1" w:styleId="Char8">
    <w:name w:val="批注主题 Char"/>
    <w:basedOn w:val="Char0"/>
    <w:qFormat/>
    <w:rPr>
      <w:lang w:val="en-GB" w:eastAsia="en-US"/>
    </w:rPr>
  </w:style>
  <w:style w:type="paragraph" w:customStyle="1" w:styleId="Revision1">
    <w:name w:val="Revision1"/>
    <w:hidden/>
    <w:uiPriority w:val="99"/>
    <w:semiHidden/>
    <w:rPr>
      <w:lang w:val="en-GB"/>
    </w:rPr>
  </w:style>
  <w:style w:type="character" w:customStyle="1" w:styleId="Char4">
    <w:name w:val="批注框文本 Char"/>
    <w:link w:val="ac"/>
    <w:rPr>
      <w:sz w:val="18"/>
      <w:szCs w:val="18"/>
      <w:lang w:val="en-GB" w:eastAsia="en-US"/>
    </w:rPr>
  </w:style>
  <w:style w:type="character" w:customStyle="1" w:styleId="TACChar">
    <w:name w:val="TAC Char"/>
    <w:link w:val="TAC"/>
    <w:qFormat/>
    <w:rPr>
      <w:rFonts w:ascii="Arial" w:hAnsi="Arial"/>
      <w:sz w:val="18"/>
      <w:lang w:val="zh-CN"/>
    </w:rPr>
  </w:style>
  <w:style w:type="paragraph" w:customStyle="1" w:styleId="210">
    <w:name w:val="中等深浅网格 21"/>
    <w:uiPriority w:val="1"/>
    <w:qFormat/>
    <w:pPr>
      <w:overflowPunct w:val="0"/>
      <w:autoSpaceDE w:val="0"/>
      <w:autoSpaceDN w:val="0"/>
      <w:adjustRightInd w:val="0"/>
      <w:textAlignment w:val="baseline"/>
    </w:pPr>
    <w:rPr>
      <w:rFonts w:eastAsia="Malgun Gothic"/>
      <w:lang w:val="en-GB" w:eastAsia="ja-JP"/>
    </w:rPr>
  </w:style>
  <w:style w:type="character" w:customStyle="1" w:styleId="TANChar">
    <w:name w:val="TAN Char"/>
    <w:link w:val="TAN"/>
    <w:rPr>
      <w:rFonts w:ascii="Arial" w:hAnsi="Arial"/>
      <w:sz w:val="18"/>
      <w:lang w:val="zh-CN"/>
    </w:rPr>
  </w:style>
  <w:style w:type="paragraph" w:customStyle="1" w:styleId="Heading3Underrubrik2H3">
    <w:name w:val="Heading 3.Underrubrik2.H3"/>
    <w:basedOn w:val="a"/>
    <w:next w:val="a"/>
    <w:pPr>
      <w:keepNext/>
      <w:keepLines/>
      <w:overflowPunct w:val="0"/>
      <w:autoSpaceDE w:val="0"/>
      <w:autoSpaceDN w:val="0"/>
      <w:adjustRightInd w:val="0"/>
      <w:spacing w:before="120"/>
      <w:ind w:left="1134" w:hanging="1134"/>
      <w:textAlignment w:val="baseline"/>
      <w:outlineLvl w:val="2"/>
    </w:pPr>
    <w:rPr>
      <w:rFonts w:ascii="Arial" w:hAnsi="Arial"/>
      <w:sz w:val="28"/>
      <w:lang w:eastAsia="es-ES"/>
    </w:rPr>
  </w:style>
  <w:style w:type="character" w:customStyle="1" w:styleId="TALCar">
    <w:name w:val="TAL Car"/>
    <w:qFormat/>
    <w:locked/>
    <w:rPr>
      <w:rFonts w:ascii="Arial" w:hAnsi="Arial" w:cs="Arial"/>
      <w:sz w:val="18"/>
      <w:szCs w:val="18"/>
      <w:lang w:val="en-GB"/>
    </w:rPr>
  </w:style>
  <w:style w:type="paragraph" w:customStyle="1" w:styleId="CRCoverPage">
    <w:name w:val="CR Cover Page"/>
    <w:link w:val="CRCoverPageChar"/>
    <w:pPr>
      <w:spacing w:after="120"/>
    </w:pPr>
    <w:rPr>
      <w:rFonts w:ascii="Arial" w:hAnsi="Arial"/>
      <w:lang w:val="en-GB"/>
    </w:rPr>
  </w:style>
  <w:style w:type="character" w:customStyle="1" w:styleId="8Char">
    <w:name w:val="标题 8 Char"/>
    <w:link w:val="8"/>
    <w:rPr>
      <w:rFonts w:ascii="Arial" w:hAnsi="Arial"/>
      <w:sz w:val="36"/>
      <w:lang w:val="sv-SE"/>
    </w:rPr>
  </w:style>
  <w:style w:type="character" w:customStyle="1" w:styleId="CRCoverPageChar">
    <w:name w:val="CR Cover Page Char"/>
    <w:link w:val="CRCoverPage"/>
    <w:rPr>
      <w:rFonts w:ascii="Arial" w:hAnsi="Arial"/>
      <w:lang w:val="en-GB"/>
    </w:rPr>
  </w:style>
  <w:style w:type="character" w:customStyle="1" w:styleId="B1Char">
    <w:name w:val="B1 Char"/>
    <w:link w:val="B1"/>
    <w:rPr>
      <w:lang w:val="en-GB"/>
    </w:rPr>
  </w:style>
  <w:style w:type="character" w:customStyle="1" w:styleId="Char">
    <w:name w:val="题注 Char"/>
    <w:link w:val="a6"/>
    <w:uiPriority w:val="35"/>
    <w:qFormat/>
    <w:rPr>
      <w:b/>
      <w:lang w:val="en-GB"/>
    </w:rPr>
  </w:style>
  <w:style w:type="character" w:customStyle="1" w:styleId="3Char">
    <w:name w:val="标题 3 Char"/>
    <w:link w:val="3"/>
    <w:qFormat/>
    <w:rPr>
      <w:rFonts w:ascii="Arial" w:hAnsi="Arial"/>
      <w:sz w:val="28"/>
      <w:lang w:eastAsia="en-US"/>
    </w:rPr>
  </w:style>
  <w:style w:type="character" w:customStyle="1" w:styleId="Char1">
    <w:name w:val="正文文本 Char"/>
    <w:link w:val="a9"/>
    <w:qFormat/>
    <w:rPr>
      <w:lang w:val="en-GB"/>
    </w:rPr>
  </w:style>
  <w:style w:type="paragraph" w:customStyle="1" w:styleId="3GPPNormalText">
    <w:name w:val="3GPP Normal Text"/>
    <w:basedOn w:val="a9"/>
    <w:link w:val="3GPPNormalTextChar"/>
    <w:qFormat/>
    <w:pPr>
      <w:spacing w:after="120"/>
      <w:ind w:left="1440" w:hanging="1440"/>
      <w:jc w:val="both"/>
    </w:pPr>
    <w:rPr>
      <w:rFonts w:eastAsia="MS Mincho"/>
      <w:sz w:val="22"/>
      <w:szCs w:val="24"/>
      <w:lang w:val="zh-CN" w:eastAsia="zh-CN"/>
    </w:rPr>
  </w:style>
  <w:style w:type="character" w:customStyle="1" w:styleId="3GPPNormalTextChar">
    <w:name w:val="3GPP Normal Text Char"/>
    <w:link w:val="3GPPNormalText"/>
    <w:qFormat/>
    <w:rPr>
      <w:rFonts w:eastAsia="MS Mincho"/>
      <w:sz w:val="22"/>
      <w:szCs w:val="24"/>
      <w:lang w:val="zh-CN" w:eastAsia="zh-CN"/>
    </w:rPr>
  </w:style>
  <w:style w:type="character" w:customStyle="1" w:styleId="CaptionChar1">
    <w:name w:val="Caption Char1"/>
    <w:qFormat/>
    <w:rPr>
      <w:rFonts w:eastAsia="Times New Roman"/>
      <w:b/>
      <w:lang w:val="en-GB" w:eastAsia="en-US"/>
    </w:rPr>
  </w:style>
  <w:style w:type="character" w:customStyle="1" w:styleId="Char2">
    <w:name w:val="纯文本 Char"/>
    <w:link w:val="aa"/>
    <w:uiPriority w:val="99"/>
    <w:rPr>
      <w:rFonts w:ascii="Courier New" w:hAnsi="Courier New"/>
      <w:lang w:val="nb-NO" w:eastAsia="en-US"/>
    </w:rPr>
  </w:style>
  <w:style w:type="paragraph" w:styleId="afa">
    <w:name w:val="No Spacing"/>
    <w:uiPriority w:val="1"/>
    <w:qFormat/>
    <w:pPr>
      <w:overflowPunct w:val="0"/>
      <w:autoSpaceDE w:val="0"/>
      <w:autoSpaceDN w:val="0"/>
      <w:adjustRightInd w:val="0"/>
    </w:pPr>
    <w:rPr>
      <w:rFonts w:eastAsia="MS Mincho"/>
      <w:lang w:val="en-GB" w:eastAsia="ja-JP"/>
    </w:rPr>
  </w:style>
  <w:style w:type="character" w:customStyle="1" w:styleId="Char10">
    <w:name w:val="批注主题 Char1"/>
    <w:link w:val="af2"/>
    <w:uiPriority w:val="99"/>
    <w:rPr>
      <w:b/>
      <w:bCs/>
      <w:lang w:val="en-GB" w:eastAsia="en-US"/>
    </w:rPr>
  </w:style>
  <w:style w:type="character" w:customStyle="1" w:styleId="SubtleReference1">
    <w:name w:val="Subtle Reference1"/>
    <w:uiPriority w:val="31"/>
    <w:qFormat/>
    <w:rPr>
      <w:smallCaps/>
      <w:color w:val="C0504D"/>
      <w:u w:val="single"/>
    </w:rPr>
  </w:style>
  <w:style w:type="paragraph" w:customStyle="1" w:styleId="afb">
    <w:name w:val="样式 页眉"/>
    <w:basedOn w:val="ae"/>
    <w:link w:val="Char9"/>
    <w:pPr>
      <w:overflowPunct w:val="0"/>
      <w:autoSpaceDE w:val="0"/>
      <w:autoSpaceDN w:val="0"/>
      <w:adjustRightInd w:val="0"/>
      <w:textAlignment w:val="baseline"/>
    </w:pPr>
    <w:rPr>
      <w:rFonts w:eastAsia="Arial"/>
      <w:bCs/>
      <w:sz w:val="22"/>
      <w:lang w:eastAsia="en-US"/>
    </w:rPr>
  </w:style>
  <w:style w:type="character" w:customStyle="1" w:styleId="Char9">
    <w:name w:val="样式 页眉 Char"/>
    <w:link w:val="afb"/>
    <w:rPr>
      <w:rFonts w:ascii="Arial" w:eastAsia="Arial" w:hAnsi="Arial"/>
      <w:b/>
      <w:bCs/>
      <w:sz w:val="22"/>
      <w:lang w:val="en-GB" w:eastAsia="en-US"/>
    </w:rPr>
  </w:style>
  <w:style w:type="character" w:customStyle="1" w:styleId="Char5">
    <w:name w:val="页脚 Char"/>
    <w:link w:val="ad"/>
    <w:uiPriority w:val="99"/>
    <w:rPr>
      <w:rFonts w:ascii="Arial" w:hAnsi="Arial"/>
      <w:b/>
      <w:i/>
      <w:sz w:val="18"/>
      <w:lang w:val="en-GB"/>
    </w:rPr>
  </w:style>
  <w:style w:type="paragraph" w:customStyle="1" w:styleId="MediumGrid21">
    <w:name w:val="Medium Grid 21"/>
    <w:uiPriority w:val="1"/>
    <w:qFormat/>
    <w:pPr>
      <w:overflowPunct w:val="0"/>
      <w:autoSpaceDE w:val="0"/>
      <w:autoSpaceDN w:val="0"/>
      <w:adjustRightInd w:val="0"/>
      <w:textAlignment w:val="baseline"/>
    </w:pPr>
    <w:rPr>
      <w:rFonts w:eastAsia="MS Mincho"/>
      <w:lang w:val="en-GB" w:eastAsia="ja-JP"/>
    </w:rPr>
  </w:style>
  <w:style w:type="character" w:customStyle="1" w:styleId="4Char">
    <w:name w:val="标题 4 Char"/>
    <w:basedOn w:val="a0"/>
    <w:link w:val="4"/>
    <w:rPr>
      <w:rFonts w:ascii="Arial" w:hAnsi="Arial"/>
      <w:sz w:val="24"/>
      <w:lang w:eastAsia="en-US"/>
    </w:rPr>
  </w:style>
  <w:style w:type="character" w:customStyle="1" w:styleId="5Char">
    <w:name w:val="标题 5 Char"/>
    <w:basedOn w:val="a0"/>
    <w:link w:val="5"/>
    <w:rPr>
      <w:rFonts w:ascii="Arial" w:hAnsi="Arial"/>
      <w:sz w:val="22"/>
      <w:lang w:eastAsia="en-US"/>
    </w:rPr>
  </w:style>
  <w:style w:type="character" w:customStyle="1" w:styleId="6Char">
    <w:name w:val="标题 6 Char"/>
    <w:basedOn w:val="a0"/>
    <w:link w:val="6"/>
    <w:rPr>
      <w:rFonts w:ascii="Arial" w:hAnsi="Arial"/>
      <w:lang w:eastAsia="en-US"/>
    </w:rPr>
  </w:style>
  <w:style w:type="character" w:customStyle="1" w:styleId="7Char">
    <w:name w:val="标题 7 Char"/>
    <w:basedOn w:val="a0"/>
    <w:link w:val="7"/>
    <w:rPr>
      <w:rFonts w:ascii="Arial" w:hAnsi="Arial"/>
      <w:lang w:eastAsia="en-US"/>
    </w:rPr>
  </w:style>
  <w:style w:type="character" w:customStyle="1" w:styleId="9Char">
    <w:name w:val="标题 9 Char"/>
    <w:basedOn w:val="a0"/>
    <w:link w:val="9"/>
    <w:rPr>
      <w:rFonts w:ascii="Arial" w:hAnsi="Arial"/>
      <w:sz w:val="36"/>
      <w:lang w:eastAsia="en-US"/>
    </w:rPr>
  </w:style>
  <w:style w:type="paragraph" w:customStyle="1" w:styleId="Heading">
    <w:name w:val="Heading"/>
    <w:basedOn w:val="a"/>
    <w:pPr>
      <w:widowControl w:val="0"/>
      <w:overflowPunct w:val="0"/>
      <w:autoSpaceDE w:val="0"/>
      <w:autoSpaceDN w:val="0"/>
      <w:adjustRightInd w:val="0"/>
      <w:spacing w:after="120" w:line="240" w:lineRule="atLeast"/>
      <w:ind w:left="1260" w:hanging="551"/>
      <w:textAlignment w:val="baseline"/>
    </w:pPr>
    <w:rPr>
      <w:rFonts w:ascii="Arial" w:eastAsia="Yu Mincho" w:hAnsi="Arial"/>
      <w:b/>
      <w:sz w:val="22"/>
    </w:rPr>
  </w:style>
  <w:style w:type="character" w:customStyle="1" w:styleId="2Char0">
    <w:name w:val="正文文本缩进 2 Char"/>
    <w:basedOn w:val="a0"/>
    <w:link w:val="24"/>
    <w:rPr>
      <w:rFonts w:ascii="Arial" w:eastAsia="Yu Mincho" w:hAnsi="Arial"/>
      <w:sz w:val="22"/>
      <w:lang w:val="en-GB" w:eastAsia="en-US"/>
    </w:rPr>
  </w:style>
  <w:style w:type="paragraph" w:customStyle="1" w:styleId="HE">
    <w:name w:val="HE"/>
    <w:basedOn w:val="a"/>
    <w:pPr>
      <w:overflowPunct w:val="0"/>
      <w:autoSpaceDE w:val="0"/>
      <w:autoSpaceDN w:val="0"/>
      <w:adjustRightInd w:val="0"/>
      <w:textAlignment w:val="baseline"/>
    </w:pPr>
    <w:rPr>
      <w:rFonts w:ascii="Arial" w:eastAsia="Yu Mincho" w:hAnsi="Arial"/>
      <w:b/>
    </w:rPr>
  </w:style>
  <w:style w:type="character" w:customStyle="1" w:styleId="Char3">
    <w:name w:val="尾注文本 Char"/>
    <w:basedOn w:val="a0"/>
    <w:link w:val="ab"/>
    <w:qFormat/>
    <w:rPr>
      <w:rFonts w:eastAsia="Yu Mincho"/>
      <w:lang w:val="en-GB" w:eastAsia="en-US"/>
    </w:rPr>
  </w:style>
  <w:style w:type="character" w:customStyle="1" w:styleId="Char7">
    <w:name w:val="脚注文本 Char"/>
    <w:basedOn w:val="a0"/>
    <w:link w:val="af0"/>
    <w:semiHidden/>
    <w:qFormat/>
    <w:rPr>
      <w:sz w:val="16"/>
      <w:lang w:val="en-GB" w:eastAsia="en-US"/>
    </w:rPr>
  </w:style>
  <w:style w:type="paragraph" w:customStyle="1" w:styleId="tah0">
    <w:name w:val="tah"/>
    <w:basedOn w:val="a"/>
    <w:qFormat/>
    <w:pPr>
      <w:spacing w:before="100" w:beforeAutospacing="1" w:after="100" w:afterAutospacing="1"/>
    </w:pPr>
    <w:rPr>
      <w:rFonts w:eastAsia="Calibri"/>
      <w:sz w:val="24"/>
      <w:szCs w:val="24"/>
      <w:lang w:val="en-US"/>
    </w:rPr>
  </w:style>
  <w:style w:type="paragraph" w:customStyle="1" w:styleId="tal0">
    <w:name w:val="tal"/>
    <w:basedOn w:val="a"/>
    <w:qFormat/>
    <w:pPr>
      <w:spacing w:before="100" w:beforeAutospacing="1" w:after="100" w:afterAutospacing="1"/>
    </w:pPr>
    <w:rPr>
      <w:rFonts w:eastAsia="Calibri"/>
      <w:sz w:val="24"/>
      <w:szCs w:val="24"/>
      <w:lang w:val="en-US"/>
    </w:rPr>
  </w:style>
  <w:style w:type="character" w:customStyle="1" w:styleId="UnresolvedMention1">
    <w:name w:val="Unresolved Mention1"/>
    <w:uiPriority w:val="99"/>
    <w:semiHidden/>
    <w:unhideWhenUsed/>
    <w:qFormat/>
    <w:rPr>
      <w:color w:val="808080"/>
      <w:shd w:val="clear" w:color="auto" w:fill="E6E6E6"/>
    </w:rPr>
  </w:style>
  <w:style w:type="character" w:customStyle="1" w:styleId="H6Char">
    <w:name w:val="H6 Char"/>
    <w:link w:val="H6"/>
    <w:qFormat/>
    <w:rPr>
      <w:rFonts w:ascii="Arial" w:hAnsi="Arial"/>
      <w:lang w:eastAsia="en-US"/>
    </w:rPr>
  </w:style>
  <w:style w:type="paragraph" w:styleId="afc">
    <w:name w:val="List Paragraph"/>
    <w:basedOn w:val="a"/>
    <w:link w:val="Chara"/>
    <w:uiPriority w:val="34"/>
    <w:qFormat/>
    <w:pPr>
      <w:overflowPunct w:val="0"/>
      <w:autoSpaceDE w:val="0"/>
      <w:autoSpaceDN w:val="0"/>
      <w:adjustRightInd w:val="0"/>
      <w:ind w:firstLineChars="200" w:firstLine="420"/>
      <w:textAlignment w:val="baseline"/>
    </w:pPr>
    <w:rPr>
      <w:rFonts w:eastAsia="MS Mincho"/>
    </w:rPr>
  </w:style>
  <w:style w:type="character" w:customStyle="1" w:styleId="EQChar">
    <w:name w:val="EQ Char"/>
    <w:link w:val="EQ"/>
    <w:qFormat/>
    <w:locked/>
    <w:rPr>
      <w:lang w:val="en-GB" w:eastAsia="en-US"/>
    </w:rPr>
  </w:style>
  <w:style w:type="character" w:customStyle="1" w:styleId="PLChar">
    <w:name w:val="PL Char"/>
    <w:link w:val="PL"/>
    <w:qFormat/>
    <w:rPr>
      <w:rFonts w:ascii="Courier New" w:hAnsi="Courier New"/>
      <w:sz w:val="16"/>
      <w:lang w:val="en-GB" w:eastAsia="en-US"/>
    </w:rPr>
  </w:style>
  <w:style w:type="character" w:customStyle="1" w:styleId="Chara">
    <w:name w:val="列出段落 Char"/>
    <w:link w:val="afc"/>
    <w:uiPriority w:val="34"/>
    <w:qFormat/>
    <w:locked/>
    <w:rPr>
      <w:rFonts w:eastAsia="MS Mincho"/>
      <w:lang w:val="en-GB" w:eastAsia="en-US"/>
    </w:rPr>
  </w:style>
  <w:style w:type="paragraph" w:customStyle="1" w:styleId="Style0">
    <w:name w:val="_Style 0"/>
    <w:uiPriority w:val="1"/>
    <w:qFormat/>
    <w:pPr>
      <w:widowControl w:val="0"/>
      <w:jc w:val="both"/>
    </w:pPr>
    <w:rPr>
      <w:kern w:val="2"/>
      <w:sz w:val="21"/>
      <w:szCs w:val="24"/>
      <w:lang w:eastAsia="zh-CN"/>
    </w:rPr>
  </w:style>
  <w:style w:type="paragraph" w:customStyle="1" w:styleId="abstract">
    <w:name w:val="abstract"/>
    <w:basedOn w:val="a"/>
    <w:next w:val="a"/>
    <w:qFormat/>
    <w:pPr>
      <w:spacing w:before="120" w:after="120"/>
      <w:ind w:left="1440" w:right="1440"/>
      <w:jc w:val="both"/>
    </w:pPr>
    <w:rPr>
      <w:rFonts w:ascii="Book Antiqua" w:eastAsia="Times New Roman" w:hAnsi="Book Antiqua"/>
      <w:i/>
      <w:lang w:val="en-US"/>
    </w:rPr>
  </w:style>
  <w:style w:type="paragraph" w:customStyle="1" w:styleId="StyleCaptioncapcapCharCaptionCharCaptionChar1CharcapChar">
    <w:name w:val="Style Captioncapcap CharCaption CharCaption Char1 Charcap Char..."/>
    <w:basedOn w:val="a6"/>
    <w:qFormat/>
    <w:pPr>
      <w:keepNext/>
      <w:overflowPunct w:val="0"/>
      <w:autoSpaceDE w:val="0"/>
      <w:autoSpaceDN w:val="0"/>
      <w:adjustRightInd w:val="0"/>
      <w:spacing w:after="60"/>
      <w:jc w:val="center"/>
      <w:textAlignment w:val="baseline"/>
    </w:pPr>
    <w:rPr>
      <w:bCs/>
      <w:lang w:val="en-US"/>
    </w:rPr>
  </w:style>
  <w:style w:type="paragraph" w:customStyle="1" w:styleId="1CharChar">
    <w:name w:val="(文字) (文字)1 Char (文字) (文字)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normaltextrun">
    <w:name w:val="normaltextrun"/>
    <w:basedOn w:val="a0"/>
    <w:rsid w:val="005362D0"/>
  </w:style>
  <w:style w:type="character" w:customStyle="1" w:styleId="eop">
    <w:name w:val="eop"/>
    <w:basedOn w:val="a0"/>
    <w:rsid w:val="005362D0"/>
  </w:style>
  <w:style w:type="paragraph" w:customStyle="1" w:styleId="paragraph">
    <w:name w:val="paragraph"/>
    <w:basedOn w:val="a"/>
    <w:rsid w:val="005362D0"/>
    <w:pPr>
      <w:spacing w:before="100" w:beforeAutospacing="1" w:after="100" w:afterAutospacing="1" w:line="240" w:lineRule="auto"/>
    </w:pPr>
    <w:rPr>
      <w:rFonts w:eastAsia="Times New Roman"/>
      <w:sz w:val="24"/>
      <w:szCs w:val="24"/>
      <w:lang w:eastAsia="en-GB"/>
    </w:rPr>
  </w:style>
  <w:style w:type="table" w:customStyle="1" w:styleId="12">
    <w:name w:val="网格型1"/>
    <w:basedOn w:val="a1"/>
    <w:next w:val="af3"/>
    <w:uiPriority w:val="39"/>
    <w:rsid w:val="00913CB2"/>
    <w:pPr>
      <w:overflowPunct w:val="0"/>
      <w:autoSpaceDE w:val="0"/>
      <w:autoSpaceDN w:val="0"/>
      <w:adjustRightInd w:val="0"/>
      <w:spacing w:after="180" w:line="240" w:lineRule="auto"/>
      <w:textAlignment w:val="baseline"/>
    </w:pPr>
    <w:rPr>
      <w:rFonts w:eastAsia="Yu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d">
    <w:name w:val="Revision"/>
    <w:hidden/>
    <w:uiPriority w:val="99"/>
    <w:semiHidden/>
    <w:rsid w:val="00652C31"/>
    <w:pPr>
      <w:spacing w:after="0" w:line="240" w:lineRule="auto"/>
    </w:pPr>
    <w:rPr>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832791629">
      <w:bodyDiv w:val="1"/>
      <w:marLeft w:val="0"/>
      <w:marRight w:val="0"/>
      <w:marTop w:val="0"/>
      <w:marBottom w:val="0"/>
      <w:divBdr>
        <w:top w:val="none" w:sz="0" w:space="0" w:color="auto"/>
        <w:left w:val="none" w:sz="0" w:space="0" w:color="auto"/>
        <w:bottom w:val="none" w:sz="0" w:space="0" w:color="auto"/>
        <w:right w:val="none" w:sz="0" w:space="0" w:color="auto"/>
      </w:divBdr>
      <w:divsChild>
        <w:div w:id="1581333473">
          <w:marLeft w:val="0"/>
          <w:marRight w:val="0"/>
          <w:marTop w:val="0"/>
          <w:marBottom w:val="0"/>
          <w:divBdr>
            <w:top w:val="none" w:sz="0" w:space="0" w:color="auto"/>
            <w:left w:val="none" w:sz="0" w:space="0" w:color="auto"/>
            <w:bottom w:val="none" w:sz="0" w:space="0" w:color="auto"/>
            <w:right w:val="none" w:sz="0" w:space="0" w:color="auto"/>
          </w:divBdr>
          <w:divsChild>
            <w:div w:id="1811942170">
              <w:marLeft w:val="0"/>
              <w:marRight w:val="0"/>
              <w:marTop w:val="0"/>
              <w:marBottom w:val="0"/>
              <w:divBdr>
                <w:top w:val="none" w:sz="0" w:space="0" w:color="auto"/>
                <w:left w:val="none" w:sz="0" w:space="0" w:color="auto"/>
                <w:bottom w:val="none" w:sz="0" w:space="0" w:color="auto"/>
                <w:right w:val="none" w:sz="0" w:space="0" w:color="auto"/>
              </w:divBdr>
              <w:divsChild>
                <w:div w:id="1026440883">
                  <w:marLeft w:val="0"/>
                  <w:marRight w:val="0"/>
                  <w:marTop w:val="0"/>
                  <w:marBottom w:val="0"/>
                  <w:divBdr>
                    <w:top w:val="none" w:sz="0" w:space="0" w:color="auto"/>
                    <w:left w:val="none" w:sz="0" w:space="0" w:color="auto"/>
                    <w:bottom w:val="none" w:sz="0" w:space="0" w:color="auto"/>
                    <w:right w:val="none" w:sz="0" w:space="0" w:color="auto"/>
                  </w:divBdr>
                  <w:divsChild>
                    <w:div w:id="557208937">
                      <w:marLeft w:val="0"/>
                      <w:marRight w:val="0"/>
                      <w:marTop w:val="0"/>
                      <w:marBottom w:val="0"/>
                      <w:divBdr>
                        <w:top w:val="none" w:sz="0" w:space="0" w:color="auto"/>
                        <w:left w:val="none" w:sz="0" w:space="0" w:color="auto"/>
                        <w:bottom w:val="none" w:sz="0" w:space="0" w:color="auto"/>
                        <w:right w:val="none" w:sz="0" w:space="0" w:color="auto"/>
                      </w:divBdr>
                    </w:div>
                  </w:divsChild>
                </w:div>
                <w:div w:id="1359431215">
                  <w:marLeft w:val="0"/>
                  <w:marRight w:val="0"/>
                  <w:marTop w:val="0"/>
                  <w:marBottom w:val="0"/>
                  <w:divBdr>
                    <w:top w:val="none" w:sz="0" w:space="0" w:color="auto"/>
                    <w:left w:val="none" w:sz="0" w:space="0" w:color="auto"/>
                    <w:bottom w:val="none" w:sz="0" w:space="0" w:color="auto"/>
                    <w:right w:val="none" w:sz="0" w:space="0" w:color="auto"/>
                  </w:divBdr>
                  <w:divsChild>
                    <w:div w:id="17098406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53991705">
      <w:bodyDiv w:val="1"/>
      <w:marLeft w:val="0"/>
      <w:marRight w:val="0"/>
      <w:marTop w:val="0"/>
      <w:marBottom w:val="0"/>
      <w:divBdr>
        <w:top w:val="none" w:sz="0" w:space="0" w:color="auto"/>
        <w:left w:val="none" w:sz="0" w:space="0" w:color="auto"/>
        <w:bottom w:val="none" w:sz="0" w:space="0" w:color="auto"/>
        <w:right w:val="none" w:sz="0" w:space="0" w:color="auto"/>
      </w:divBdr>
      <w:divsChild>
        <w:div w:id="697505565">
          <w:marLeft w:val="0"/>
          <w:marRight w:val="0"/>
          <w:marTop w:val="0"/>
          <w:marBottom w:val="0"/>
          <w:divBdr>
            <w:top w:val="none" w:sz="0" w:space="0" w:color="auto"/>
            <w:left w:val="none" w:sz="0" w:space="0" w:color="auto"/>
            <w:bottom w:val="none" w:sz="0" w:space="0" w:color="auto"/>
            <w:right w:val="none" w:sz="0" w:space="0" w:color="auto"/>
          </w:divBdr>
          <w:divsChild>
            <w:div w:id="2103380093">
              <w:marLeft w:val="0"/>
              <w:marRight w:val="0"/>
              <w:marTop w:val="0"/>
              <w:marBottom w:val="0"/>
              <w:divBdr>
                <w:top w:val="none" w:sz="0" w:space="0" w:color="auto"/>
                <w:left w:val="none" w:sz="0" w:space="0" w:color="auto"/>
                <w:bottom w:val="none" w:sz="0" w:space="0" w:color="auto"/>
                <w:right w:val="none" w:sz="0" w:space="0" w:color="auto"/>
              </w:divBdr>
              <w:divsChild>
                <w:div w:id="546842460">
                  <w:marLeft w:val="0"/>
                  <w:marRight w:val="0"/>
                  <w:marTop w:val="0"/>
                  <w:marBottom w:val="0"/>
                  <w:divBdr>
                    <w:top w:val="none" w:sz="0" w:space="0" w:color="auto"/>
                    <w:left w:val="none" w:sz="0" w:space="0" w:color="auto"/>
                    <w:bottom w:val="none" w:sz="0" w:space="0" w:color="auto"/>
                    <w:right w:val="none" w:sz="0" w:space="0" w:color="auto"/>
                  </w:divBdr>
                  <w:divsChild>
                    <w:div w:id="1167786302">
                      <w:marLeft w:val="0"/>
                      <w:marRight w:val="0"/>
                      <w:marTop w:val="0"/>
                      <w:marBottom w:val="0"/>
                      <w:divBdr>
                        <w:top w:val="none" w:sz="0" w:space="0" w:color="auto"/>
                        <w:left w:val="none" w:sz="0" w:space="0" w:color="auto"/>
                        <w:bottom w:val="none" w:sz="0" w:space="0" w:color="auto"/>
                        <w:right w:val="none" w:sz="0" w:space="0" w:color="auto"/>
                      </w:divBdr>
                    </w:div>
                  </w:divsChild>
                </w:div>
                <w:div w:id="1947347642">
                  <w:marLeft w:val="0"/>
                  <w:marRight w:val="0"/>
                  <w:marTop w:val="0"/>
                  <w:marBottom w:val="0"/>
                  <w:divBdr>
                    <w:top w:val="none" w:sz="0" w:space="0" w:color="auto"/>
                    <w:left w:val="none" w:sz="0" w:space="0" w:color="auto"/>
                    <w:bottom w:val="none" w:sz="0" w:space="0" w:color="auto"/>
                    <w:right w:val="none" w:sz="0" w:space="0" w:color="auto"/>
                  </w:divBdr>
                  <w:divsChild>
                    <w:div w:id="9063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37825026">
      <w:bodyDiv w:val="1"/>
      <w:marLeft w:val="0"/>
      <w:marRight w:val="0"/>
      <w:marTop w:val="0"/>
      <w:marBottom w:val="0"/>
      <w:divBdr>
        <w:top w:val="none" w:sz="0" w:space="0" w:color="auto"/>
        <w:left w:val="none" w:sz="0" w:space="0" w:color="auto"/>
        <w:bottom w:val="none" w:sz="0" w:space="0" w:color="auto"/>
        <w:right w:val="none" w:sz="0" w:space="0" w:color="auto"/>
      </w:divBdr>
      <w:divsChild>
        <w:div w:id="309094256">
          <w:marLeft w:val="0"/>
          <w:marRight w:val="0"/>
          <w:marTop w:val="0"/>
          <w:marBottom w:val="0"/>
          <w:divBdr>
            <w:top w:val="none" w:sz="0" w:space="0" w:color="auto"/>
            <w:left w:val="none" w:sz="0" w:space="0" w:color="auto"/>
            <w:bottom w:val="none" w:sz="0" w:space="0" w:color="auto"/>
            <w:right w:val="none" w:sz="0" w:space="0" w:color="auto"/>
          </w:divBdr>
          <w:divsChild>
            <w:div w:id="862475464">
              <w:marLeft w:val="0"/>
              <w:marRight w:val="0"/>
              <w:marTop w:val="0"/>
              <w:marBottom w:val="0"/>
              <w:divBdr>
                <w:top w:val="none" w:sz="0" w:space="0" w:color="auto"/>
                <w:left w:val="none" w:sz="0" w:space="0" w:color="auto"/>
                <w:bottom w:val="none" w:sz="0" w:space="0" w:color="auto"/>
                <w:right w:val="none" w:sz="0" w:space="0" w:color="auto"/>
              </w:divBdr>
              <w:divsChild>
                <w:div w:id="793057200">
                  <w:marLeft w:val="0"/>
                  <w:marRight w:val="0"/>
                  <w:marTop w:val="0"/>
                  <w:marBottom w:val="0"/>
                  <w:divBdr>
                    <w:top w:val="none" w:sz="0" w:space="0" w:color="auto"/>
                    <w:left w:val="none" w:sz="0" w:space="0" w:color="auto"/>
                    <w:bottom w:val="none" w:sz="0" w:space="0" w:color="auto"/>
                    <w:right w:val="none" w:sz="0" w:space="0" w:color="auto"/>
                  </w:divBdr>
                  <w:divsChild>
                    <w:div w:id="517040259">
                      <w:marLeft w:val="0"/>
                      <w:marRight w:val="0"/>
                      <w:marTop w:val="0"/>
                      <w:marBottom w:val="0"/>
                      <w:divBdr>
                        <w:top w:val="none" w:sz="0" w:space="0" w:color="auto"/>
                        <w:left w:val="none" w:sz="0" w:space="0" w:color="auto"/>
                        <w:bottom w:val="none" w:sz="0" w:space="0" w:color="auto"/>
                        <w:right w:val="none" w:sz="0" w:space="0" w:color="auto"/>
                      </w:divBdr>
                    </w:div>
                    <w:div w:id="5702366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1.png"/><Relationship Id="rId18" Type="http://schemas.openxmlformats.org/officeDocument/2006/relationships/image" Target="media/image6.emf"/><Relationship Id="rId26" Type="http://schemas.openxmlformats.org/officeDocument/2006/relationships/image" Target="media/image10.wmf"/><Relationship Id="rId39" Type="http://schemas.openxmlformats.org/officeDocument/2006/relationships/image" Target="media/image16.wmf"/><Relationship Id="rId3" Type="http://schemas.openxmlformats.org/officeDocument/2006/relationships/customXml" Target="../customXml/item2.xml"/><Relationship Id="rId21" Type="http://schemas.openxmlformats.org/officeDocument/2006/relationships/oleObject" Target="embeddings/oleObject1.bin"/><Relationship Id="rId34" Type="http://schemas.openxmlformats.org/officeDocument/2006/relationships/oleObject" Target="embeddings/oleObject8.bin"/><Relationship Id="rId42" Type="http://schemas.openxmlformats.org/officeDocument/2006/relationships/oleObject" Target="embeddings/oleObject12.bin"/><Relationship Id="rId47" Type="http://schemas.openxmlformats.org/officeDocument/2006/relationships/image" Target="media/image22.wmf"/><Relationship Id="rId50" Type="http://schemas.openxmlformats.org/officeDocument/2006/relationships/image" Target="media/image24.png"/><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image" Target="media/image5.png"/><Relationship Id="rId25" Type="http://schemas.openxmlformats.org/officeDocument/2006/relationships/oleObject" Target="embeddings/oleObject3.bin"/><Relationship Id="rId33" Type="http://schemas.openxmlformats.org/officeDocument/2006/relationships/image" Target="media/image13.wmf"/><Relationship Id="rId38" Type="http://schemas.openxmlformats.org/officeDocument/2006/relationships/oleObject" Target="embeddings/oleObject10.bin"/><Relationship Id="rId46" Type="http://schemas.openxmlformats.org/officeDocument/2006/relationships/image" Target="media/image21.png"/><Relationship Id="rId2" Type="http://schemas.openxmlformats.org/officeDocument/2006/relationships/customXml" Target="../customXml/item1.xml"/><Relationship Id="rId16" Type="http://schemas.openxmlformats.org/officeDocument/2006/relationships/image" Target="media/image4.png"/><Relationship Id="rId20" Type="http://schemas.openxmlformats.org/officeDocument/2006/relationships/image" Target="media/image7.wmf"/><Relationship Id="rId29" Type="http://schemas.openxmlformats.org/officeDocument/2006/relationships/image" Target="media/image11.wmf"/><Relationship Id="rId41" Type="http://schemas.openxmlformats.org/officeDocument/2006/relationships/image" Target="media/image17.wmf"/><Relationship Id="rId1" Type="http://schemas.microsoft.com/office/2006/relationships/keyMapCustomizations" Target="customizations.xml"/><Relationship Id="rId6" Type="http://schemas.openxmlformats.org/officeDocument/2006/relationships/customXml" Target="../customXml/item5.xml"/><Relationship Id="rId11" Type="http://schemas.openxmlformats.org/officeDocument/2006/relationships/footnotes" Target="footnotes.xml"/><Relationship Id="rId24" Type="http://schemas.openxmlformats.org/officeDocument/2006/relationships/image" Target="media/image9.wmf"/><Relationship Id="rId32" Type="http://schemas.openxmlformats.org/officeDocument/2006/relationships/oleObject" Target="embeddings/oleObject7.bin"/><Relationship Id="rId37" Type="http://schemas.openxmlformats.org/officeDocument/2006/relationships/image" Target="media/image15.wmf"/><Relationship Id="rId40" Type="http://schemas.openxmlformats.org/officeDocument/2006/relationships/oleObject" Target="embeddings/oleObject11.bin"/><Relationship Id="rId45" Type="http://schemas.openxmlformats.org/officeDocument/2006/relationships/image" Target="media/image20.png"/><Relationship Id="rId53" Type="http://schemas.openxmlformats.org/officeDocument/2006/relationships/theme" Target="theme/theme1.xml"/><Relationship Id="rId5" Type="http://schemas.openxmlformats.org/officeDocument/2006/relationships/customXml" Target="../customXml/item4.xml"/><Relationship Id="rId15" Type="http://schemas.openxmlformats.org/officeDocument/2006/relationships/image" Target="media/image3.png"/><Relationship Id="rId23" Type="http://schemas.openxmlformats.org/officeDocument/2006/relationships/oleObject" Target="embeddings/oleObject2.bin"/><Relationship Id="rId28" Type="http://schemas.openxmlformats.org/officeDocument/2006/relationships/oleObject" Target="embeddings/oleObject5.bin"/><Relationship Id="rId36" Type="http://schemas.openxmlformats.org/officeDocument/2006/relationships/oleObject" Target="embeddings/oleObject9.bin"/><Relationship Id="rId49" Type="http://schemas.openxmlformats.org/officeDocument/2006/relationships/image" Target="media/image23.png"/><Relationship Id="rId10" Type="http://schemas.openxmlformats.org/officeDocument/2006/relationships/webSettings" Target="webSettings.xml"/><Relationship Id="rId19" Type="http://schemas.openxmlformats.org/officeDocument/2006/relationships/package" Target="embeddings/Microsoft_Visio___11111.vsdx"/><Relationship Id="rId31" Type="http://schemas.openxmlformats.org/officeDocument/2006/relationships/image" Target="media/image12.wmf"/><Relationship Id="rId44" Type="http://schemas.openxmlformats.org/officeDocument/2006/relationships/image" Target="media/image19.png"/><Relationship Id="rId52" Type="http://schemas.openxmlformats.org/officeDocument/2006/relationships/fontTable" Target="fontTable.xml"/><Relationship Id="rId4" Type="http://schemas.openxmlformats.org/officeDocument/2006/relationships/customXml" Target="../customXml/item3.xml"/><Relationship Id="rId9" Type="http://schemas.openxmlformats.org/officeDocument/2006/relationships/settings" Target="settings.xml"/><Relationship Id="rId14" Type="http://schemas.openxmlformats.org/officeDocument/2006/relationships/image" Target="media/image2.png"/><Relationship Id="rId22" Type="http://schemas.openxmlformats.org/officeDocument/2006/relationships/image" Target="media/image8.wmf"/><Relationship Id="rId27" Type="http://schemas.openxmlformats.org/officeDocument/2006/relationships/oleObject" Target="embeddings/oleObject4.bin"/><Relationship Id="rId30" Type="http://schemas.openxmlformats.org/officeDocument/2006/relationships/oleObject" Target="embeddings/oleObject6.bin"/><Relationship Id="rId35" Type="http://schemas.openxmlformats.org/officeDocument/2006/relationships/image" Target="media/image14.wmf"/><Relationship Id="rId43" Type="http://schemas.openxmlformats.org/officeDocument/2006/relationships/image" Target="media/image18.png"/><Relationship Id="rId48" Type="http://schemas.openxmlformats.org/officeDocument/2006/relationships/oleObject" Target="embeddings/oleObject13.bin"/><Relationship Id="rId8" Type="http://schemas.openxmlformats.org/officeDocument/2006/relationships/styles" Target="styles.xml"/><Relationship Id="rId51" Type="http://schemas.openxmlformats.org/officeDocument/2006/relationships/oleObject" Target="embeddings/oleObject14.bin"/></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91AAAE378598EF42867F3CA9E172EBE7" ma:contentTypeVersion="7" ma:contentTypeDescription="Create a new document." ma:contentTypeScope="" ma:versionID="20b13a82a13dfb849fdeed49126978cc">
  <xsd:schema xmlns:xsd="http://www.w3.org/2001/XMLSchema" xmlns:xs="http://www.w3.org/2001/XMLSchema" xmlns:p="http://schemas.microsoft.com/office/2006/metadata/properties" xmlns:ns3="91a28437-7d3a-4406-b441-a186b0a3fae6" xmlns:ns4="74dd3bb7-dd62-447b-a1e0-1bd6a8025f6b" targetNamespace="http://schemas.microsoft.com/office/2006/metadata/properties" ma:root="true" ma:fieldsID="a0c707b332da950bdfdfaaac1cac1920" ns3:_="" ns4:_="">
    <xsd:import namespace="91a28437-7d3a-4406-b441-a186b0a3fae6"/>
    <xsd:import namespace="74dd3bb7-dd62-447b-a1e0-1bd6a8025f6b"/>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1a28437-7d3a-4406-b441-a186b0a3fae6"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element name="SharingHintHash" ma:index="10" nillable="true" ma:displayName="Sharing Hint Hash"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74dd3bb7-dd62-447b-a1e0-1bd6a8025f6b"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AutoKeyPoints" ma:index="13" nillable="true" ma:displayName="MediaServiceAutoKeyPoints" ma:hidden="true" ma:internalName="MediaServiceAutoKeyPoints" ma:readOnly="true">
      <xsd:simpleType>
        <xsd:restriction base="dms:Note"/>
      </xsd:simpleType>
    </xsd:element>
    <xsd:element name="MediaServiceKeyPoints" ma:index="14"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5.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ABB6F7E-EFEF-4D0B-8F14-2EA74C2788A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1a28437-7d3a-4406-b441-a186b0a3fae6"/>
    <ds:schemaRef ds:uri="74dd3bb7-dd62-447b-a1e0-1bd6a8025f6b"/>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3.xml><?xml version="1.0" encoding="utf-8"?>
<ds:datastoreItem xmlns:ds="http://schemas.openxmlformats.org/officeDocument/2006/customXml" ds:itemID="{54ABB196-CFE2-49BC-BC76-C91567F40D5F}">
  <ds:schemaRefs>
    <ds:schemaRef ds:uri="http://schemas.microsoft.com/sharepoint/v3/contenttype/forms"/>
  </ds:schemaRefs>
</ds:datastoreItem>
</file>

<file path=customXml/itemProps4.xml><?xml version="1.0" encoding="utf-8"?>
<ds:datastoreItem xmlns:ds="http://schemas.openxmlformats.org/officeDocument/2006/customXml" ds:itemID="{6C309034-EAD9-4399-BF91-C967CA489624}">
  <ds:schemaRefs>
    <ds:schemaRef ds:uri="http://schemas.microsoft.com/office/2006/metadata/properties"/>
    <ds:schemaRef ds:uri="http://schemas.microsoft.com/office/infopath/2007/PartnerControls"/>
  </ds:schemaRefs>
</ds:datastoreItem>
</file>

<file path=customXml/itemProps5.xml><?xml version="1.0" encoding="utf-8"?>
<ds:datastoreItem xmlns:ds="http://schemas.openxmlformats.org/officeDocument/2006/customXml" ds:itemID="{6199F37B-ECEF-4B52-8D41-3E60FB5A5E6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14</TotalTime>
  <Pages>55</Pages>
  <Words>13384</Words>
  <Characters>76295</Characters>
  <Application>Microsoft Office Word</Application>
  <DocSecurity>0</DocSecurity>
  <Lines>635</Lines>
  <Paragraphs>178</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
      <vt:lpstr/>
    </vt:vector>
  </TitlesOfParts>
  <Company>EchoStar</Company>
  <LinksUpToDate>false</LinksUpToDate>
  <CharactersWithSpaces>89501</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양윤오/책임연구원/미래기술센터 C&amp;M표준(연)5G무선통신표준Task(yoonoh.yang@lge.com)</dc:creator>
  <cp:keywords/>
  <dc:description/>
  <cp:lastModifiedBy>Samsung</cp:lastModifiedBy>
  <cp:revision>4</cp:revision>
  <cp:lastPrinted>2019-04-25T01:09:00Z</cp:lastPrinted>
  <dcterms:created xsi:type="dcterms:W3CDTF">2021-04-14T23:04:00Z</dcterms:created>
  <dcterms:modified xsi:type="dcterms:W3CDTF">2021-04-14T23:19:00Z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1452061509</vt:lpwstr>
  </property>
  <property fmtid="{D5CDD505-2E9C-101B-9397-08002B2CF9AE}" pid="6" name="NSCPROP_SA">
    <vt:lpwstr>C:\Users\Administrator\AppData\Local\Temp\Temp1_R4-1904540.zip\R4-1904540_TP_TR_38.716-01-01_CA_n25(2A).docx</vt:lpwstr>
  </property>
  <property fmtid="{D5CDD505-2E9C-101B-9397-08002B2CF9AE}" pid="7" name="TitusGUID">
    <vt:lpwstr>056fd449-de72-4993-8fcb-6f51b0b5ee85</vt:lpwstr>
  </property>
  <property fmtid="{D5CDD505-2E9C-101B-9397-08002B2CF9AE}" pid="8" name="CTP_TimeStamp">
    <vt:lpwstr>2020-02-14 10:50:25Z</vt:lpwstr>
  </property>
  <property fmtid="{D5CDD505-2E9C-101B-9397-08002B2CF9AE}" pid="9" name="CTP_BU">
    <vt:lpwstr>NA</vt:lpwstr>
  </property>
  <property fmtid="{D5CDD505-2E9C-101B-9397-08002B2CF9AE}" pid="10" name="CTP_IDSID">
    <vt:lpwstr>NA</vt:lpwstr>
  </property>
  <property fmtid="{D5CDD505-2E9C-101B-9397-08002B2CF9AE}" pid="11" name="CTP_WWID">
    <vt:lpwstr>NA</vt:lpwstr>
  </property>
  <property fmtid="{D5CDD505-2E9C-101B-9397-08002B2CF9AE}" pid="12" name="CTPClassification">
    <vt:lpwstr>CTP_NT</vt:lpwstr>
  </property>
  <property fmtid="{D5CDD505-2E9C-101B-9397-08002B2CF9AE}" pid="13" name="KSOProductBuildVer">
    <vt:lpwstr>2052-11.8.2.9022</vt:lpwstr>
  </property>
  <property fmtid="{D5CDD505-2E9C-101B-9397-08002B2CF9AE}" pid="14" name="ContentTypeId">
    <vt:lpwstr>0x01010091AAAE378598EF42867F3CA9E172EBE7</vt:lpwstr>
  </property>
  <property fmtid="{D5CDD505-2E9C-101B-9397-08002B2CF9AE}" pid="15" name="CWM50dcaeae56bd4a569380f40ca9388b2a">
    <vt:lpwstr>CWMdlAdvszOdl60gaiAE4rjP9NP4NDJC6QTD5QTYRLFi9P0b+7CxA/PYQGJOxw1jlPERPoffCirAv574A4U1jk+/Q==</vt:lpwstr>
  </property>
</Properties>
</file>